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4C4E5" w14:textId="07347BF0" w:rsidR="00103E09" w:rsidRPr="002617C7" w:rsidRDefault="00103E09" w:rsidP="009A5981">
      <w:pPr>
        <w:pStyle w:val="paragraph"/>
        <w:spacing w:before="720" w:beforeAutospacing="0" w:after="0" w:afterAutospacing="0" w:line="276" w:lineRule="auto"/>
        <w:jc w:val="center"/>
        <w:textAlignment w:val="baseline"/>
        <w:rPr>
          <w:rStyle w:val="normaltextrun"/>
          <w:rFonts w:ascii="Verdana" w:hAnsi="Verdana"/>
          <w:b/>
          <w:bCs/>
          <w:color w:val="000000"/>
          <w:sz w:val="20"/>
          <w:szCs w:val="20"/>
        </w:rPr>
      </w:pPr>
      <w:r w:rsidRPr="002617C7">
        <w:rPr>
          <w:rStyle w:val="normaltextrun"/>
          <w:rFonts w:ascii="Verdana" w:hAnsi="Verdana"/>
          <w:b/>
          <w:bCs/>
          <w:color w:val="000000"/>
          <w:sz w:val="20"/>
          <w:szCs w:val="20"/>
        </w:rPr>
        <w:t>EDITAL D</w:t>
      </w:r>
      <w:r w:rsidR="00C4684F" w:rsidRPr="002617C7">
        <w:rPr>
          <w:rStyle w:val="normaltextrun"/>
          <w:rFonts w:ascii="Verdana" w:hAnsi="Verdana"/>
          <w:b/>
          <w:bCs/>
          <w:color w:val="000000"/>
          <w:sz w:val="20"/>
          <w:szCs w:val="20"/>
        </w:rPr>
        <w:t>O</w:t>
      </w:r>
      <w:r w:rsidRPr="002617C7">
        <w:rPr>
          <w:rStyle w:val="normaltextrun"/>
          <w:rFonts w:ascii="Verdana" w:hAnsi="Verdana"/>
          <w:b/>
          <w:bCs/>
          <w:color w:val="000000"/>
          <w:sz w:val="20"/>
          <w:szCs w:val="20"/>
        </w:rPr>
        <w:t xml:space="preserve"> PREGÃO</w:t>
      </w:r>
      <w:r w:rsidR="00065653" w:rsidRPr="002617C7">
        <w:rPr>
          <w:rStyle w:val="normaltextrun"/>
          <w:rFonts w:ascii="Verdana" w:hAnsi="Verdana"/>
          <w:b/>
          <w:bCs/>
          <w:color w:val="000000"/>
          <w:sz w:val="20"/>
          <w:szCs w:val="20"/>
        </w:rPr>
        <w:t xml:space="preserve"> ELETRÔNICO</w:t>
      </w:r>
      <w:r w:rsidRPr="002617C7">
        <w:rPr>
          <w:rStyle w:val="normaltextrun"/>
          <w:rFonts w:ascii="Verdana" w:hAnsi="Verdana"/>
          <w:b/>
          <w:bCs/>
          <w:color w:val="000000"/>
          <w:sz w:val="20"/>
          <w:szCs w:val="20"/>
        </w:rPr>
        <w:t xml:space="preserve"> Nº </w:t>
      </w:r>
      <w:r w:rsidR="002617C7" w:rsidRPr="002617C7">
        <w:rPr>
          <w:rStyle w:val="normaltextrun"/>
          <w:rFonts w:ascii="Verdana" w:hAnsi="Verdana"/>
          <w:b/>
          <w:bCs/>
          <w:color w:val="000000"/>
          <w:sz w:val="20"/>
          <w:szCs w:val="20"/>
        </w:rPr>
        <w:t>025</w:t>
      </w:r>
      <w:r w:rsidR="00A07324" w:rsidRPr="002617C7">
        <w:rPr>
          <w:rStyle w:val="normaltextrun"/>
          <w:rFonts w:ascii="Verdana" w:hAnsi="Verdana"/>
          <w:b/>
          <w:bCs/>
          <w:color w:val="000000"/>
          <w:sz w:val="20"/>
          <w:szCs w:val="20"/>
        </w:rPr>
        <w:t>/</w:t>
      </w:r>
      <w:r w:rsidRPr="002617C7">
        <w:rPr>
          <w:rStyle w:val="normaltextrun"/>
          <w:rFonts w:ascii="Verdana" w:hAnsi="Verdana"/>
          <w:b/>
          <w:bCs/>
          <w:color w:val="000000"/>
          <w:sz w:val="20"/>
          <w:szCs w:val="20"/>
        </w:rPr>
        <w:t>202</w:t>
      </w:r>
      <w:r w:rsidR="00024DC6" w:rsidRPr="002617C7">
        <w:rPr>
          <w:rStyle w:val="normaltextrun"/>
          <w:rFonts w:ascii="Verdana" w:hAnsi="Verdana"/>
          <w:b/>
          <w:bCs/>
          <w:color w:val="000000"/>
          <w:sz w:val="20"/>
          <w:szCs w:val="20"/>
        </w:rPr>
        <w:t>5</w:t>
      </w:r>
    </w:p>
    <w:p w14:paraId="472FEA7D" w14:textId="01B54959" w:rsidR="006D76A9" w:rsidRPr="002617C7" w:rsidRDefault="000C269D" w:rsidP="00A07324">
      <w:pPr>
        <w:pStyle w:val="paragraph"/>
        <w:spacing w:before="0" w:beforeAutospacing="0" w:after="720" w:afterAutospacing="0" w:line="276" w:lineRule="auto"/>
        <w:jc w:val="center"/>
        <w:textAlignment w:val="baseline"/>
        <w:rPr>
          <w:rStyle w:val="normaltextrun"/>
          <w:rFonts w:ascii="Verdana" w:hAnsi="Verdana"/>
          <w:b/>
          <w:bCs/>
          <w:color w:val="000000"/>
          <w:sz w:val="20"/>
          <w:szCs w:val="20"/>
        </w:rPr>
      </w:pPr>
      <w:r w:rsidRPr="002617C7">
        <w:rPr>
          <w:rStyle w:val="normaltextrun"/>
          <w:rFonts w:ascii="Verdana" w:hAnsi="Verdana"/>
          <w:b/>
          <w:bCs/>
          <w:color w:val="000000"/>
          <w:sz w:val="20"/>
          <w:szCs w:val="20"/>
        </w:rPr>
        <w:t>PROCESSO ADMINISTRATIVO</w:t>
      </w:r>
      <w:r w:rsidR="00A07324" w:rsidRPr="002617C7">
        <w:rPr>
          <w:rStyle w:val="normaltextrun"/>
          <w:rFonts w:ascii="Verdana" w:hAnsi="Verdana"/>
          <w:b/>
          <w:bCs/>
          <w:color w:val="000000"/>
          <w:sz w:val="20"/>
          <w:szCs w:val="20"/>
        </w:rPr>
        <w:t xml:space="preserve"> Nº</w:t>
      </w:r>
      <w:r w:rsidR="008A62B8" w:rsidRPr="002617C7">
        <w:rPr>
          <w:rStyle w:val="normaltextrun"/>
          <w:rFonts w:ascii="Verdana" w:hAnsi="Verdana"/>
          <w:b/>
          <w:bCs/>
          <w:color w:val="000000"/>
          <w:sz w:val="20"/>
          <w:szCs w:val="20"/>
        </w:rPr>
        <w:t xml:space="preserve"> </w:t>
      </w:r>
      <w:r w:rsidR="002617C7" w:rsidRPr="002617C7">
        <w:rPr>
          <w:rStyle w:val="normaltextrun"/>
          <w:rFonts w:ascii="Verdana" w:hAnsi="Verdana"/>
          <w:b/>
          <w:bCs/>
          <w:color w:val="000000"/>
          <w:sz w:val="20"/>
          <w:szCs w:val="20"/>
        </w:rPr>
        <w:t>099</w:t>
      </w:r>
      <w:r w:rsidR="00A07324" w:rsidRPr="002617C7">
        <w:rPr>
          <w:rStyle w:val="normaltextrun"/>
          <w:rFonts w:ascii="Verdana" w:hAnsi="Verdana"/>
          <w:b/>
          <w:bCs/>
          <w:color w:val="000000"/>
          <w:sz w:val="20"/>
          <w:szCs w:val="20"/>
        </w:rPr>
        <w:t>/202</w:t>
      </w:r>
      <w:r w:rsidR="00024DC6" w:rsidRPr="002617C7">
        <w:rPr>
          <w:rStyle w:val="normaltextrun"/>
          <w:rFonts w:ascii="Verdana" w:hAnsi="Verdana"/>
          <w:b/>
          <w:bCs/>
          <w:color w:val="000000"/>
          <w:sz w:val="20"/>
          <w:szCs w:val="20"/>
        </w:rPr>
        <w:t>5</w:t>
      </w:r>
    </w:p>
    <w:tbl>
      <w:tblPr>
        <w:tblStyle w:val="TabeladeLista2"/>
        <w:tblW w:w="0" w:type="auto"/>
        <w:tblLook w:val="04A0" w:firstRow="1" w:lastRow="0" w:firstColumn="1" w:lastColumn="0" w:noHBand="0" w:noVBand="1"/>
      </w:tblPr>
      <w:tblGrid>
        <w:gridCol w:w="2172"/>
        <w:gridCol w:w="1602"/>
        <w:gridCol w:w="3062"/>
        <w:gridCol w:w="2235"/>
      </w:tblGrid>
      <w:tr w:rsidR="00B873FD" w:rsidRPr="00A149FF" w14:paraId="5DDE5281" w14:textId="77777777" w:rsidTr="00872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0C45691E" w14:textId="6A1A3D92" w:rsidR="00B873FD" w:rsidRPr="008362FC" w:rsidRDefault="00B873FD" w:rsidP="00526D2F">
            <w:pPr>
              <w:pStyle w:val="paragraph"/>
              <w:spacing w:before="120" w:beforeAutospacing="0" w:after="120" w:afterAutospacing="0" w:line="276" w:lineRule="auto"/>
              <w:jc w:val="center"/>
              <w:textAlignment w:val="baseline"/>
              <w:rPr>
                <w:rStyle w:val="normaltextrun"/>
                <w:rFonts w:ascii="Verdana" w:hAnsi="Verdana"/>
                <w:color w:val="000000" w:themeColor="text1"/>
                <w:sz w:val="20"/>
                <w:szCs w:val="20"/>
                <w:u w:val="single"/>
              </w:rPr>
            </w:pPr>
            <w:r w:rsidRPr="008362FC">
              <w:rPr>
                <w:rStyle w:val="normaltextrun"/>
                <w:rFonts w:ascii="Verdana" w:hAnsi="Verdana"/>
                <w:color w:val="000000"/>
                <w:sz w:val="20"/>
                <w:szCs w:val="20"/>
                <w:u w:val="single"/>
              </w:rPr>
              <w:t>Resumo do Certame Licitatório</w:t>
            </w:r>
          </w:p>
        </w:tc>
      </w:tr>
      <w:tr w:rsidR="00872BFF" w:rsidRPr="00A149FF" w14:paraId="6EF58935"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1" w:type="dxa"/>
            <w:gridSpan w:val="3"/>
          </w:tcPr>
          <w:p w14:paraId="245BB43B" w14:textId="77777777" w:rsidR="00872BFF" w:rsidRPr="008362FC" w:rsidRDefault="00872BFF"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8362FC">
              <w:rPr>
                <w:rStyle w:val="normaltextrun"/>
                <w:rFonts w:ascii="Verdana" w:hAnsi="Verdana"/>
                <w:b w:val="0"/>
                <w:bCs w:val="0"/>
                <w:color w:val="000000"/>
                <w:sz w:val="20"/>
                <w:szCs w:val="20"/>
              </w:rPr>
              <w:t>Órgão Gerenciador:</w:t>
            </w:r>
          </w:p>
          <w:p w14:paraId="6D1DFEDE" w14:textId="122731DC" w:rsidR="00872BFF" w:rsidRPr="008362FC" w:rsidRDefault="00872BFF" w:rsidP="00A07324">
            <w:pPr>
              <w:pStyle w:val="paragraph"/>
              <w:spacing w:before="0" w:beforeAutospacing="0" w:after="0" w:afterAutospacing="0" w:line="276" w:lineRule="auto"/>
              <w:jc w:val="both"/>
              <w:textAlignment w:val="baseline"/>
              <w:rPr>
                <w:rStyle w:val="eop"/>
                <w:rFonts w:ascii="Verdana" w:hAnsi="Verdana"/>
                <w:color w:val="000000"/>
                <w:sz w:val="20"/>
                <w:szCs w:val="20"/>
              </w:rPr>
            </w:pPr>
            <w:r w:rsidRPr="008362FC">
              <w:rPr>
                <w:rStyle w:val="normaltextrun"/>
                <w:rFonts w:ascii="Verdana" w:hAnsi="Verdana"/>
                <w:sz w:val="20"/>
                <w:szCs w:val="20"/>
              </w:rPr>
              <w:t xml:space="preserve">Prefeitura Municipal de </w:t>
            </w:r>
            <w:r w:rsidR="007B6B10" w:rsidRPr="008362FC">
              <w:rPr>
                <w:rStyle w:val="normaltextrun"/>
                <w:rFonts w:ascii="Verdana" w:hAnsi="Verdana"/>
                <w:sz w:val="20"/>
                <w:szCs w:val="20"/>
              </w:rPr>
              <w:t>Itiquira</w:t>
            </w:r>
            <w:r w:rsidRPr="008362FC">
              <w:rPr>
                <w:rStyle w:val="normaltextrun"/>
                <w:rFonts w:ascii="Verdana" w:hAnsi="Verdana"/>
                <w:sz w:val="20"/>
                <w:szCs w:val="20"/>
              </w:rPr>
              <w:t xml:space="preserve"> - MT</w:t>
            </w:r>
          </w:p>
        </w:tc>
        <w:tc>
          <w:tcPr>
            <w:tcW w:w="2280" w:type="dxa"/>
          </w:tcPr>
          <w:p w14:paraId="32C776C5" w14:textId="77777777" w:rsidR="00872BFF" w:rsidRPr="008362FC" w:rsidRDefault="00872BFF" w:rsidP="00A07324">
            <w:pPr>
              <w:pStyle w:val="paragraph"/>
              <w:spacing w:before="0" w:beforeAutospacing="0" w:after="0" w:afterAutospacing="0" w:line="276" w:lineRule="auto"/>
              <w:ind w:left="-96"/>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CNPJ:</w:t>
            </w:r>
          </w:p>
          <w:p w14:paraId="2924419A" w14:textId="368EBA37" w:rsidR="00872BFF" w:rsidRPr="008362FC" w:rsidRDefault="00A07324" w:rsidP="00A07324">
            <w:pPr>
              <w:pStyle w:val="paragraph"/>
              <w:spacing w:before="0" w:beforeAutospacing="0" w:after="0" w:afterAutospacing="0" w:line="276" w:lineRule="auto"/>
              <w:ind w:left="-96"/>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8362FC">
              <w:rPr>
                <w:rFonts w:ascii="Verdana" w:eastAsia="MS Mincho" w:hAnsi="Verdana" w:cs="Arial"/>
                <w:sz w:val="20"/>
                <w:szCs w:val="20"/>
              </w:rPr>
              <w:t>03.370.251/0001-56</w:t>
            </w:r>
          </w:p>
        </w:tc>
      </w:tr>
      <w:tr w:rsidR="00013775" w:rsidRPr="00A149FF" w14:paraId="2E371D97"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5556B371" w14:textId="77777777" w:rsidR="00013775" w:rsidRPr="008362F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8362FC">
              <w:rPr>
                <w:rStyle w:val="normaltextrun"/>
                <w:rFonts w:ascii="Verdana" w:hAnsi="Verdana"/>
                <w:b w:val="0"/>
                <w:bCs w:val="0"/>
                <w:color w:val="000000"/>
                <w:sz w:val="20"/>
                <w:szCs w:val="20"/>
              </w:rPr>
              <w:t>Modalidade:</w:t>
            </w:r>
          </w:p>
          <w:p w14:paraId="3C4A8CC0" w14:textId="7A2EE877" w:rsidR="00013775" w:rsidRPr="008362FC"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8362FC">
              <w:rPr>
                <w:rStyle w:val="normaltextrun"/>
                <w:rFonts w:ascii="Verdana" w:hAnsi="Verdana"/>
                <w:color w:val="000000"/>
                <w:sz w:val="20"/>
                <w:szCs w:val="20"/>
              </w:rPr>
              <w:t>Pregão</w:t>
            </w:r>
          </w:p>
        </w:tc>
        <w:tc>
          <w:tcPr>
            <w:tcW w:w="1138" w:type="dxa"/>
          </w:tcPr>
          <w:p w14:paraId="0E39ED61" w14:textId="77777777" w:rsidR="00013775" w:rsidRPr="008362F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sz w:val="20"/>
                <w:szCs w:val="20"/>
              </w:rPr>
            </w:pPr>
            <w:r w:rsidRPr="008362FC">
              <w:rPr>
                <w:rStyle w:val="normaltextrun"/>
                <w:rFonts w:ascii="Verdana" w:hAnsi="Verdana"/>
                <w:color w:val="000000"/>
                <w:sz w:val="20"/>
                <w:szCs w:val="20"/>
              </w:rPr>
              <w:t>Forma:</w:t>
            </w:r>
          </w:p>
          <w:p w14:paraId="13066FC1" w14:textId="5F546885" w:rsidR="00013775" w:rsidRPr="008362F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b/>
                <w:bCs/>
                <w:color w:val="000000"/>
                <w:sz w:val="20"/>
                <w:szCs w:val="20"/>
              </w:rPr>
              <w:t>Eletrônica</w:t>
            </w:r>
          </w:p>
        </w:tc>
        <w:tc>
          <w:tcPr>
            <w:tcW w:w="3389" w:type="dxa"/>
          </w:tcPr>
          <w:p w14:paraId="78F42EC8" w14:textId="77777777" w:rsidR="00013775" w:rsidRPr="008362F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8362FC">
              <w:rPr>
                <w:rStyle w:val="eop"/>
                <w:rFonts w:ascii="Verdana" w:hAnsi="Verdana"/>
                <w:color w:val="000000"/>
                <w:sz w:val="20"/>
                <w:szCs w:val="20"/>
              </w:rPr>
              <w:t>Modo de Disputa:</w:t>
            </w:r>
          </w:p>
          <w:p w14:paraId="79F60C76" w14:textId="45D0327F" w:rsidR="00013775" w:rsidRPr="008362F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8362FC">
              <w:rPr>
                <w:rStyle w:val="eop"/>
                <w:rFonts w:ascii="Verdana" w:hAnsi="Verdana"/>
                <w:b/>
                <w:bCs/>
                <w:color w:val="000000"/>
                <w:sz w:val="20"/>
                <w:szCs w:val="20"/>
              </w:rPr>
              <w:t xml:space="preserve">Aberto </w:t>
            </w:r>
          </w:p>
        </w:tc>
        <w:tc>
          <w:tcPr>
            <w:tcW w:w="2280" w:type="dxa"/>
          </w:tcPr>
          <w:p w14:paraId="2B970C6A" w14:textId="029FDDBE" w:rsidR="00013775" w:rsidRPr="008362F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Critério</w:t>
            </w:r>
            <w:r w:rsidR="00A07324" w:rsidRPr="008362FC">
              <w:rPr>
                <w:rStyle w:val="normaltextrun"/>
                <w:rFonts w:ascii="Verdana" w:hAnsi="Verdana"/>
                <w:color w:val="000000" w:themeColor="text1"/>
                <w:sz w:val="20"/>
                <w:szCs w:val="20"/>
              </w:rPr>
              <w:t xml:space="preserve"> </w:t>
            </w:r>
            <w:r w:rsidRPr="008362FC">
              <w:rPr>
                <w:rStyle w:val="normaltextrun"/>
                <w:rFonts w:ascii="Verdana" w:hAnsi="Verdana"/>
                <w:color w:val="000000" w:themeColor="text1"/>
                <w:sz w:val="20"/>
                <w:szCs w:val="20"/>
              </w:rPr>
              <w:t>de Julgamento:</w:t>
            </w:r>
          </w:p>
          <w:p w14:paraId="285DB6B6" w14:textId="427763B1" w:rsidR="00013775" w:rsidRPr="008362F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8362FC">
              <w:rPr>
                <w:rStyle w:val="normaltextrun"/>
                <w:rFonts w:ascii="Verdana" w:hAnsi="Verdana"/>
                <w:b/>
                <w:bCs/>
                <w:color w:val="000000" w:themeColor="text1"/>
                <w:sz w:val="20"/>
                <w:szCs w:val="20"/>
              </w:rPr>
              <w:t>Menor Preço</w:t>
            </w:r>
          </w:p>
        </w:tc>
      </w:tr>
      <w:tr w:rsidR="00B873FD" w:rsidRPr="00A149FF" w14:paraId="545C0673"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2C8BC101" w14:textId="77777777" w:rsidR="00013775" w:rsidRPr="008362F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8362FC">
              <w:rPr>
                <w:rStyle w:val="normaltextrun"/>
                <w:rFonts w:ascii="Verdana" w:hAnsi="Verdana"/>
                <w:b w:val="0"/>
                <w:bCs w:val="0"/>
                <w:color w:val="000000" w:themeColor="text1"/>
                <w:sz w:val="20"/>
                <w:szCs w:val="20"/>
              </w:rPr>
              <w:t>Data:</w:t>
            </w:r>
          </w:p>
          <w:p w14:paraId="08781051" w14:textId="51F785F9" w:rsidR="00013775" w:rsidRPr="008362FC" w:rsidRDefault="00E420B6"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Pr>
                <w:rStyle w:val="normaltextrun"/>
                <w:rFonts w:ascii="Verdana" w:hAnsi="Verdana"/>
                <w:color w:val="000000" w:themeColor="text1"/>
                <w:sz w:val="20"/>
                <w:szCs w:val="20"/>
              </w:rPr>
              <w:t>13</w:t>
            </w:r>
            <w:r w:rsidR="008362FC" w:rsidRPr="008362FC">
              <w:rPr>
                <w:rStyle w:val="normaltextrun"/>
                <w:rFonts w:ascii="Verdana" w:hAnsi="Verdana"/>
                <w:color w:val="000000" w:themeColor="text1"/>
                <w:sz w:val="20"/>
                <w:szCs w:val="20"/>
              </w:rPr>
              <w:t>/01/2026</w:t>
            </w:r>
          </w:p>
        </w:tc>
        <w:tc>
          <w:tcPr>
            <w:tcW w:w="1138" w:type="dxa"/>
          </w:tcPr>
          <w:p w14:paraId="0116BBD0" w14:textId="77777777" w:rsidR="00013775" w:rsidRPr="008362F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Horário:</w:t>
            </w:r>
          </w:p>
          <w:p w14:paraId="02627B26" w14:textId="77777777" w:rsidR="00013775" w:rsidRPr="008362FC"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8362FC">
              <w:rPr>
                <w:rStyle w:val="normaltextrun"/>
                <w:rFonts w:ascii="Verdana" w:hAnsi="Verdana"/>
                <w:b/>
                <w:bCs/>
                <w:color w:val="000000" w:themeColor="text1"/>
                <w:sz w:val="20"/>
                <w:szCs w:val="20"/>
              </w:rPr>
              <w:t>09</w:t>
            </w:r>
            <w:r w:rsidR="00013775" w:rsidRPr="008362FC">
              <w:rPr>
                <w:rStyle w:val="normaltextrun"/>
                <w:rFonts w:ascii="Verdana" w:hAnsi="Verdana"/>
                <w:b/>
                <w:bCs/>
                <w:color w:val="000000" w:themeColor="text1"/>
                <w:sz w:val="20"/>
                <w:szCs w:val="20"/>
              </w:rPr>
              <w:t>:</w:t>
            </w:r>
            <w:r w:rsidRPr="008362FC">
              <w:rPr>
                <w:rStyle w:val="normaltextrun"/>
                <w:rFonts w:ascii="Verdana" w:hAnsi="Verdana"/>
                <w:b/>
                <w:bCs/>
                <w:color w:val="000000" w:themeColor="text1"/>
                <w:sz w:val="20"/>
                <w:szCs w:val="20"/>
              </w:rPr>
              <w:t xml:space="preserve">00 </w:t>
            </w:r>
          </w:p>
          <w:p w14:paraId="602FB982" w14:textId="0167451B" w:rsidR="0040402E" w:rsidRPr="008362FC"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8362FC">
              <w:rPr>
                <w:rStyle w:val="normaltextrun"/>
                <w:rFonts w:ascii="Verdana" w:hAnsi="Verdana"/>
                <w:b/>
                <w:bCs/>
                <w:color w:val="000000" w:themeColor="text1"/>
                <w:sz w:val="20"/>
                <w:szCs w:val="20"/>
              </w:rPr>
              <w:t>(Horário de Brasília/DF)</w:t>
            </w:r>
          </w:p>
        </w:tc>
        <w:tc>
          <w:tcPr>
            <w:tcW w:w="5669" w:type="dxa"/>
            <w:gridSpan w:val="2"/>
          </w:tcPr>
          <w:p w14:paraId="21EC8ABE" w14:textId="77777777" w:rsidR="00013775" w:rsidRPr="008362F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Plataforma:</w:t>
            </w:r>
          </w:p>
          <w:p w14:paraId="0A936A27" w14:textId="533678C2" w:rsidR="00013775" w:rsidRPr="008362FC" w:rsidRDefault="00535B3A"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hyperlink r:id="rId11" w:history="1">
              <w:r w:rsidRPr="008362FC">
                <w:rPr>
                  <w:rStyle w:val="Hyperlink"/>
                  <w:rFonts w:ascii="Verdana" w:hAnsi="Verdana"/>
                  <w:sz w:val="20"/>
                  <w:szCs w:val="20"/>
                </w:rPr>
                <w:t>https://bllcompras.com</w:t>
              </w:r>
            </w:hyperlink>
            <w:r w:rsidR="009376A4" w:rsidRPr="008362FC">
              <w:rPr>
                <w:rFonts w:ascii="Verdana" w:hAnsi="Verdana"/>
                <w:b/>
                <w:bCs/>
                <w:sz w:val="20"/>
                <w:szCs w:val="20"/>
              </w:rPr>
              <w:t xml:space="preserve"> </w:t>
            </w:r>
          </w:p>
        </w:tc>
      </w:tr>
      <w:tr w:rsidR="00B873FD" w:rsidRPr="00A149FF" w14:paraId="4859E359"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63F37F55" w14:textId="77777777" w:rsidR="00013775" w:rsidRPr="008362F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8362FC">
              <w:rPr>
                <w:rStyle w:val="normaltextrun"/>
                <w:rFonts w:ascii="Verdana" w:hAnsi="Verdana"/>
                <w:b w:val="0"/>
                <w:bCs w:val="0"/>
                <w:color w:val="000000" w:themeColor="text1"/>
                <w:sz w:val="20"/>
                <w:szCs w:val="20"/>
              </w:rPr>
              <w:t>Exige Amostra?</w:t>
            </w:r>
          </w:p>
          <w:p w14:paraId="0F68BCCB" w14:textId="77777777" w:rsidR="00013775" w:rsidRPr="008362FC"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Não</w:t>
            </w:r>
          </w:p>
        </w:tc>
        <w:tc>
          <w:tcPr>
            <w:tcW w:w="1138" w:type="dxa"/>
          </w:tcPr>
          <w:p w14:paraId="401F7437" w14:textId="77777777" w:rsidR="00013775" w:rsidRPr="008362F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Participação:</w:t>
            </w:r>
          </w:p>
          <w:p w14:paraId="11BA2BDD" w14:textId="552FCCBB" w:rsidR="00013775" w:rsidRPr="008362FC" w:rsidRDefault="007E6921" w:rsidP="00A07324">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8362FC">
              <w:rPr>
                <w:rStyle w:val="normaltextrun"/>
                <w:rFonts w:ascii="Verdana" w:hAnsi="Verdana"/>
                <w:b/>
                <w:bCs/>
                <w:color w:val="000000" w:themeColor="text1"/>
                <w:sz w:val="20"/>
                <w:szCs w:val="20"/>
              </w:rPr>
              <w:t>Cotas amplas e cotas exclusivas ME/EPP</w:t>
            </w:r>
          </w:p>
        </w:tc>
        <w:tc>
          <w:tcPr>
            <w:tcW w:w="3389" w:type="dxa"/>
          </w:tcPr>
          <w:p w14:paraId="2E317482" w14:textId="77777777" w:rsidR="00013775" w:rsidRPr="008362F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Reserva de Cota ME/EPP?</w:t>
            </w:r>
          </w:p>
          <w:p w14:paraId="3A4F740C" w14:textId="1C83E706" w:rsidR="00013775" w:rsidRPr="008362FC" w:rsidRDefault="008362FC"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8362FC">
              <w:rPr>
                <w:rStyle w:val="normaltextrun"/>
                <w:rFonts w:ascii="Verdana" w:hAnsi="Verdana"/>
                <w:b/>
                <w:bCs/>
                <w:color w:val="000000" w:themeColor="text1"/>
                <w:sz w:val="20"/>
                <w:szCs w:val="20"/>
              </w:rPr>
              <w:t>Não</w:t>
            </w:r>
          </w:p>
        </w:tc>
        <w:tc>
          <w:tcPr>
            <w:tcW w:w="2280" w:type="dxa"/>
          </w:tcPr>
          <w:p w14:paraId="1523BB84" w14:textId="25660ED6" w:rsidR="00013775" w:rsidRPr="008362FC"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 xml:space="preserve">Decreto </w:t>
            </w:r>
            <w:r w:rsidR="00EF652F" w:rsidRPr="008362FC">
              <w:rPr>
                <w:rStyle w:val="normaltextrun"/>
                <w:rFonts w:ascii="Verdana" w:hAnsi="Verdana"/>
                <w:color w:val="000000" w:themeColor="text1"/>
                <w:sz w:val="20"/>
                <w:szCs w:val="20"/>
              </w:rPr>
              <w:t xml:space="preserve">Federal </w:t>
            </w:r>
            <w:r w:rsidRPr="008362FC">
              <w:rPr>
                <w:rStyle w:val="normaltextrun"/>
                <w:rFonts w:ascii="Verdana" w:hAnsi="Verdana"/>
                <w:color w:val="000000" w:themeColor="text1"/>
                <w:sz w:val="20"/>
                <w:szCs w:val="20"/>
              </w:rPr>
              <w:t>nº 7.174/2010?</w:t>
            </w:r>
          </w:p>
          <w:p w14:paraId="16DD718D" w14:textId="77777777" w:rsidR="00013775" w:rsidRPr="008362FC"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Não</w:t>
            </w:r>
          </w:p>
        </w:tc>
      </w:tr>
      <w:tr w:rsidR="00013775" w:rsidRPr="00A149FF" w14:paraId="5CF5553D"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0A1F7DE4" w14:textId="0CF6072F" w:rsidR="00013775" w:rsidRPr="008362FC"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8362FC">
              <w:rPr>
                <w:rStyle w:val="normaltextrun"/>
                <w:rFonts w:ascii="Verdana" w:hAnsi="Verdana"/>
                <w:b w:val="0"/>
                <w:bCs w:val="0"/>
                <w:color w:val="000000" w:themeColor="text1"/>
                <w:sz w:val="20"/>
                <w:szCs w:val="20"/>
              </w:rPr>
              <w:t>Registro de Preços</w:t>
            </w:r>
            <w:r w:rsidR="00A07324" w:rsidRPr="008362FC">
              <w:rPr>
                <w:rStyle w:val="normaltextrun"/>
                <w:rFonts w:ascii="Verdana" w:hAnsi="Verdana"/>
                <w:b w:val="0"/>
                <w:bCs w:val="0"/>
                <w:color w:val="000000" w:themeColor="text1"/>
                <w:sz w:val="20"/>
                <w:szCs w:val="20"/>
              </w:rPr>
              <w:t>:</w:t>
            </w:r>
          </w:p>
          <w:p w14:paraId="1376E98C" w14:textId="071634CC" w:rsidR="00013775" w:rsidRPr="008362FC"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Sim</w:t>
            </w:r>
          </w:p>
        </w:tc>
        <w:tc>
          <w:tcPr>
            <w:tcW w:w="1138" w:type="dxa"/>
          </w:tcPr>
          <w:p w14:paraId="2CCF5283" w14:textId="33097127" w:rsidR="00013775" w:rsidRPr="008362FC" w:rsidRDefault="006001A3"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Órgão participante</w:t>
            </w:r>
            <w:r w:rsidR="00A07324" w:rsidRPr="008362FC">
              <w:rPr>
                <w:rStyle w:val="normaltextrun"/>
                <w:rFonts w:ascii="Verdana" w:hAnsi="Verdana"/>
                <w:color w:val="000000" w:themeColor="text1"/>
                <w:sz w:val="20"/>
                <w:szCs w:val="20"/>
              </w:rPr>
              <w:t>:</w:t>
            </w:r>
          </w:p>
          <w:p w14:paraId="53EA6278" w14:textId="62A3AA54" w:rsidR="00013775" w:rsidRPr="008362FC" w:rsidRDefault="006001A3"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8362FC">
              <w:rPr>
                <w:rStyle w:val="normaltextrun"/>
                <w:rFonts w:ascii="Verdana" w:hAnsi="Verdana"/>
                <w:b/>
                <w:bCs/>
                <w:color w:val="000000" w:themeColor="text1"/>
                <w:sz w:val="20"/>
                <w:szCs w:val="20"/>
              </w:rPr>
              <w:t>Não</w:t>
            </w:r>
          </w:p>
        </w:tc>
        <w:tc>
          <w:tcPr>
            <w:tcW w:w="3389" w:type="dxa"/>
          </w:tcPr>
          <w:p w14:paraId="22C5B08D" w14:textId="4FDBD9D8" w:rsidR="00013775" w:rsidRPr="008362F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Amostra</w:t>
            </w:r>
            <w:r w:rsidR="00A07324" w:rsidRPr="008362FC">
              <w:rPr>
                <w:rStyle w:val="normaltextrun"/>
                <w:rFonts w:ascii="Verdana" w:hAnsi="Verdana"/>
                <w:color w:val="000000" w:themeColor="text1"/>
                <w:sz w:val="20"/>
                <w:szCs w:val="20"/>
              </w:rPr>
              <w:t>:</w:t>
            </w:r>
          </w:p>
          <w:p w14:paraId="0AC3AC94" w14:textId="11713DEB" w:rsidR="00013775" w:rsidRPr="008362FC" w:rsidRDefault="00013775"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8362FC">
              <w:rPr>
                <w:rStyle w:val="normaltextrun"/>
                <w:rFonts w:ascii="Verdana" w:hAnsi="Verdana"/>
                <w:b/>
                <w:bCs/>
                <w:color w:val="000000" w:themeColor="text1"/>
                <w:sz w:val="20"/>
                <w:szCs w:val="20"/>
              </w:rPr>
              <w:t>Não</w:t>
            </w:r>
          </w:p>
        </w:tc>
        <w:tc>
          <w:tcPr>
            <w:tcW w:w="2280" w:type="dxa"/>
          </w:tcPr>
          <w:p w14:paraId="798E03A2" w14:textId="17C83A9E" w:rsidR="00013775" w:rsidRPr="008362FC"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Instrumento Contratual</w:t>
            </w:r>
            <w:r w:rsidR="006A1C76" w:rsidRPr="008362FC">
              <w:rPr>
                <w:rStyle w:val="normaltextrun"/>
                <w:rFonts w:ascii="Verdana" w:hAnsi="Verdana"/>
                <w:color w:val="000000" w:themeColor="text1"/>
                <w:sz w:val="20"/>
                <w:szCs w:val="20"/>
              </w:rPr>
              <w:t>:</w:t>
            </w:r>
          </w:p>
          <w:p w14:paraId="17100750" w14:textId="582E67B8" w:rsidR="00013775" w:rsidRPr="008362FC" w:rsidRDefault="00013775" w:rsidP="00526D2F">
            <w:pPr>
              <w:pStyle w:val="paragraph"/>
              <w:spacing w:before="0" w:beforeAutospacing="0" w:after="0" w:afterAutospacing="0" w:line="276" w:lineRule="auto"/>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b/>
                <w:bCs/>
                <w:color w:val="000000" w:themeColor="text1"/>
                <w:sz w:val="20"/>
                <w:szCs w:val="20"/>
              </w:rPr>
              <w:t>Nota de Empenho</w:t>
            </w:r>
          </w:p>
        </w:tc>
      </w:tr>
      <w:tr w:rsidR="00013775" w:rsidRPr="00A149FF" w14:paraId="06ED10AD" w14:textId="77777777" w:rsidTr="00872BFF">
        <w:tc>
          <w:tcPr>
            <w:cnfStyle w:val="001000000000" w:firstRow="0" w:lastRow="0" w:firstColumn="1" w:lastColumn="0" w:oddVBand="0" w:evenVBand="0" w:oddHBand="0" w:evenHBand="0" w:firstRowFirstColumn="0" w:firstRowLastColumn="0" w:lastRowFirstColumn="0" w:lastRowLastColumn="0"/>
            <w:tcW w:w="9071" w:type="dxa"/>
            <w:gridSpan w:val="4"/>
          </w:tcPr>
          <w:p w14:paraId="1986DB82" w14:textId="029FF8DA" w:rsidR="00013775" w:rsidRPr="008362FC" w:rsidRDefault="0040402E"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8362FC">
              <w:rPr>
                <w:rStyle w:val="normaltextrun"/>
                <w:rFonts w:ascii="Verdana" w:hAnsi="Verdana"/>
                <w:b w:val="0"/>
                <w:bCs w:val="0"/>
                <w:color w:val="000000" w:themeColor="text1"/>
                <w:sz w:val="20"/>
                <w:szCs w:val="20"/>
              </w:rPr>
              <w:t>OBJETO:</w:t>
            </w:r>
          </w:p>
          <w:p w14:paraId="373EFFEE" w14:textId="52EDA863" w:rsidR="00013775" w:rsidRPr="008362FC" w:rsidRDefault="00A149FF" w:rsidP="003B77C9">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bookmarkStart w:id="0" w:name="_Hlk216092788"/>
            <w:r w:rsidRPr="008362FC">
              <w:rPr>
                <w:rFonts w:ascii="Verdana" w:eastAsia="LiberationSerif-Bold" w:hAnsi="Verdana"/>
                <w:bCs w:val="0"/>
                <w:sz w:val="20"/>
                <w:szCs w:val="20"/>
                <w:lang w:eastAsia="zh-CN" w:bidi="ar"/>
              </w:rPr>
              <w:t>PRESTAÇÃO DO SERVIÇO DE TRANSPORTE ESCOLAR DE ALUNOS DA ZONA RURAL PARA AS ESCOLAS DA REDE MUNICIPAL E ESTADUAL DE ENSINO DE ITIQUIRA</w:t>
            </w:r>
            <w:bookmarkEnd w:id="0"/>
          </w:p>
        </w:tc>
      </w:tr>
      <w:tr w:rsidR="00013775" w:rsidRPr="00A149FF" w14:paraId="4A78F58B" w14:textId="77777777" w:rsidTr="007430FB">
        <w:trPr>
          <w:cnfStyle w:val="000000100000" w:firstRow="0" w:lastRow="0" w:firstColumn="0" w:lastColumn="0" w:oddVBand="0" w:evenVBand="0" w:oddHBand="1" w:evenHBand="0" w:firstRowFirstColumn="0" w:firstRowLastColumn="0" w:lastRowFirstColumn="0" w:lastRowLastColumn="0"/>
          <w:trHeight w:val="671"/>
        </w:trPr>
        <w:tc>
          <w:tcPr>
            <w:cnfStyle w:val="001000000000" w:firstRow="0" w:lastRow="0" w:firstColumn="1" w:lastColumn="0" w:oddVBand="0" w:evenVBand="0" w:oddHBand="0" w:evenHBand="0" w:firstRowFirstColumn="0" w:firstRowLastColumn="0" w:lastRowFirstColumn="0" w:lastRowLastColumn="0"/>
            <w:tcW w:w="9071" w:type="dxa"/>
            <w:gridSpan w:val="4"/>
          </w:tcPr>
          <w:p w14:paraId="7DCDC6AC" w14:textId="77777777" w:rsidR="00013775" w:rsidRPr="008362FC" w:rsidRDefault="00013775" w:rsidP="00E20305">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8362FC">
              <w:rPr>
                <w:rStyle w:val="normaltextrun"/>
                <w:rFonts w:ascii="Verdana" w:hAnsi="Verdana"/>
                <w:b w:val="0"/>
                <w:bCs w:val="0"/>
                <w:color w:val="000000" w:themeColor="text1"/>
                <w:sz w:val="20"/>
                <w:szCs w:val="20"/>
              </w:rPr>
              <w:t>Valor Estimado:</w:t>
            </w:r>
          </w:p>
          <w:p w14:paraId="29234E20" w14:textId="1B085795" w:rsidR="00013775" w:rsidRPr="008362FC" w:rsidRDefault="00024DC6" w:rsidP="008F5CC5">
            <w:pPr>
              <w:jc w:val="both"/>
              <w:rPr>
                <w:rStyle w:val="normaltextrun"/>
                <w:rFonts w:ascii="Verdana" w:eastAsia="Times New Roman" w:hAnsi="Verdana" w:cs="Times New Roman"/>
                <w:bCs w:val="0"/>
                <w:sz w:val="24"/>
                <w:szCs w:val="24"/>
                <w:lang w:eastAsia="pt-BR"/>
              </w:rPr>
            </w:pPr>
            <w:bookmarkStart w:id="1" w:name="_Hlk205973430"/>
            <w:r w:rsidRPr="008362FC">
              <w:rPr>
                <w:rFonts w:ascii="Verdana" w:eastAsia="Arial" w:hAnsi="Verdana"/>
                <w:bCs w:val="0"/>
                <w:sz w:val="20"/>
                <w:szCs w:val="20"/>
              </w:rPr>
              <w:t xml:space="preserve">R$ </w:t>
            </w:r>
            <w:r w:rsidR="008362FC" w:rsidRPr="008362FC">
              <w:rPr>
                <w:rFonts w:ascii="Verdana" w:eastAsia="Arial" w:hAnsi="Verdana"/>
                <w:bCs w:val="0"/>
                <w:sz w:val="20"/>
                <w:szCs w:val="20"/>
              </w:rPr>
              <w:t>1</w:t>
            </w:r>
            <w:r w:rsidR="008362FC" w:rsidRPr="008362FC">
              <w:rPr>
                <w:rFonts w:eastAsia="Arial"/>
                <w:bCs w:val="0"/>
              </w:rPr>
              <w:t>39.500,90</w:t>
            </w:r>
            <w:r w:rsidRPr="008362FC">
              <w:rPr>
                <w:rFonts w:ascii="Verdana" w:eastAsia="Arial" w:hAnsi="Verdana"/>
                <w:bCs w:val="0"/>
                <w:sz w:val="20"/>
                <w:szCs w:val="20"/>
              </w:rPr>
              <w:t xml:space="preserve"> (</w:t>
            </w:r>
            <w:r w:rsidR="008362FC" w:rsidRPr="008362FC">
              <w:rPr>
                <w:rFonts w:ascii="Verdana" w:eastAsia="Arial" w:hAnsi="Verdana"/>
                <w:bCs w:val="0"/>
                <w:sz w:val="20"/>
                <w:szCs w:val="20"/>
              </w:rPr>
              <w:t>cento e trinta e nove mil e quinhentos reais e noventa centavos</w:t>
            </w:r>
            <w:r w:rsidRPr="008362FC">
              <w:rPr>
                <w:rFonts w:ascii="Verdana" w:eastAsia="Arial" w:hAnsi="Verdana"/>
                <w:bCs w:val="0"/>
                <w:sz w:val="20"/>
                <w:szCs w:val="20"/>
              </w:rPr>
              <w:t>).</w:t>
            </w:r>
            <w:bookmarkEnd w:id="1"/>
          </w:p>
        </w:tc>
      </w:tr>
      <w:tr w:rsidR="003B2E57" w:rsidRPr="00A149FF" w14:paraId="2A5DE6C4" w14:textId="77777777" w:rsidTr="00597CBB">
        <w:tc>
          <w:tcPr>
            <w:cnfStyle w:val="001000000000" w:firstRow="0" w:lastRow="0" w:firstColumn="1" w:lastColumn="0" w:oddVBand="0" w:evenVBand="0" w:oddHBand="0" w:evenHBand="0" w:firstRowFirstColumn="0" w:firstRowLastColumn="0" w:lastRowFirstColumn="0" w:lastRowLastColumn="0"/>
            <w:tcW w:w="3402" w:type="dxa"/>
            <w:gridSpan w:val="2"/>
          </w:tcPr>
          <w:p w14:paraId="5586B762" w14:textId="4AB3EF38" w:rsidR="003B2E57" w:rsidRPr="008362FC" w:rsidRDefault="003B2E57"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8362FC">
              <w:rPr>
                <w:rStyle w:val="normaltextrun"/>
                <w:rFonts w:ascii="Verdana" w:hAnsi="Verdana"/>
                <w:b w:val="0"/>
                <w:bCs w:val="0"/>
                <w:color w:val="000000" w:themeColor="text1"/>
                <w:sz w:val="20"/>
                <w:szCs w:val="20"/>
              </w:rPr>
              <w:t>Pregoeir</w:t>
            </w:r>
            <w:r w:rsidR="00076C24" w:rsidRPr="008362FC">
              <w:rPr>
                <w:rStyle w:val="normaltextrun"/>
                <w:rFonts w:ascii="Verdana" w:hAnsi="Verdana"/>
                <w:b w:val="0"/>
                <w:bCs w:val="0"/>
                <w:color w:val="000000" w:themeColor="text1"/>
                <w:sz w:val="20"/>
                <w:szCs w:val="20"/>
              </w:rPr>
              <w:t>o</w:t>
            </w:r>
            <w:r w:rsidRPr="008362FC">
              <w:rPr>
                <w:rStyle w:val="normaltextrun"/>
                <w:rFonts w:ascii="Verdana" w:hAnsi="Verdana"/>
                <w:b w:val="0"/>
                <w:bCs w:val="0"/>
                <w:color w:val="000000" w:themeColor="text1"/>
                <w:sz w:val="20"/>
                <w:szCs w:val="20"/>
              </w:rPr>
              <w:t>:</w:t>
            </w:r>
          </w:p>
          <w:p w14:paraId="2C360351" w14:textId="77A3A5D0" w:rsidR="00C31374" w:rsidRPr="008362FC" w:rsidRDefault="00024DC6" w:rsidP="00A07324">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8362FC">
              <w:rPr>
                <w:rStyle w:val="normaltextrun"/>
                <w:rFonts w:ascii="Verdana" w:hAnsi="Verdana"/>
                <w:color w:val="000000" w:themeColor="text1"/>
                <w:sz w:val="20"/>
                <w:szCs w:val="20"/>
              </w:rPr>
              <w:t>Victor Martins Santos</w:t>
            </w:r>
          </w:p>
        </w:tc>
        <w:tc>
          <w:tcPr>
            <w:tcW w:w="5669" w:type="dxa"/>
            <w:gridSpan w:val="2"/>
          </w:tcPr>
          <w:p w14:paraId="2F2A16AA" w14:textId="77777777" w:rsidR="003B2E57" w:rsidRPr="008362FC" w:rsidRDefault="003B2E57"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Ato de Designação:</w:t>
            </w:r>
          </w:p>
          <w:p w14:paraId="7CB4423C" w14:textId="5F737281" w:rsidR="00C31374" w:rsidRPr="008362FC" w:rsidRDefault="00024DC6" w:rsidP="00B848F5">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8362FC">
              <w:rPr>
                <w:rStyle w:val="normaltextrun"/>
                <w:rFonts w:ascii="Verdana" w:hAnsi="Verdana"/>
                <w:b/>
                <w:bCs/>
                <w:color w:val="000000" w:themeColor="text1"/>
                <w:sz w:val="20"/>
                <w:szCs w:val="20"/>
              </w:rPr>
              <w:t>Portaria nº 208, de 07 abril de 2025</w:t>
            </w:r>
          </w:p>
        </w:tc>
      </w:tr>
      <w:tr w:rsidR="00013775" w:rsidRPr="00A149FF" w14:paraId="3A04FFD5"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gridSpan w:val="2"/>
          </w:tcPr>
          <w:p w14:paraId="1AA6EE97" w14:textId="4B8CC9EB" w:rsidR="00013775" w:rsidRPr="008362FC" w:rsidRDefault="00252450"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8362FC">
              <w:rPr>
                <w:rStyle w:val="normaltextrun"/>
                <w:rFonts w:ascii="Verdana" w:hAnsi="Verdana"/>
                <w:b w:val="0"/>
                <w:bCs w:val="0"/>
                <w:color w:val="000000" w:themeColor="text1"/>
                <w:sz w:val="20"/>
                <w:szCs w:val="20"/>
              </w:rPr>
              <w:t>Lei de Regência</w:t>
            </w:r>
            <w:r w:rsidR="00013775" w:rsidRPr="008362FC">
              <w:rPr>
                <w:rStyle w:val="normaltextrun"/>
                <w:rFonts w:ascii="Verdana" w:hAnsi="Verdana"/>
                <w:b w:val="0"/>
                <w:bCs w:val="0"/>
                <w:color w:val="000000" w:themeColor="text1"/>
                <w:sz w:val="20"/>
                <w:szCs w:val="20"/>
              </w:rPr>
              <w:t>:</w:t>
            </w:r>
          </w:p>
          <w:p w14:paraId="111BDF3D" w14:textId="12FFF1AD" w:rsidR="00013775" w:rsidRPr="008362FC" w:rsidRDefault="00E07099" w:rsidP="00A07324">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 xml:space="preserve">Lei </w:t>
            </w:r>
            <w:r w:rsidR="00271B07" w:rsidRPr="008362FC">
              <w:rPr>
                <w:rStyle w:val="normaltextrun"/>
                <w:rFonts w:ascii="Verdana" w:hAnsi="Verdana"/>
                <w:color w:val="000000" w:themeColor="text1"/>
                <w:sz w:val="20"/>
                <w:szCs w:val="20"/>
              </w:rPr>
              <w:t xml:space="preserve">Federal </w:t>
            </w:r>
            <w:r w:rsidRPr="008362FC">
              <w:rPr>
                <w:rStyle w:val="normaltextrun"/>
                <w:rFonts w:ascii="Verdana" w:hAnsi="Verdana"/>
                <w:color w:val="000000" w:themeColor="text1"/>
                <w:sz w:val="20"/>
                <w:szCs w:val="20"/>
              </w:rPr>
              <w:t>nº 14.133, de 2021</w:t>
            </w:r>
          </w:p>
        </w:tc>
        <w:tc>
          <w:tcPr>
            <w:tcW w:w="5669" w:type="dxa"/>
            <w:gridSpan w:val="2"/>
          </w:tcPr>
          <w:p w14:paraId="754FEC77" w14:textId="1FD97246" w:rsidR="00013775" w:rsidRPr="008362FC" w:rsidRDefault="00252450"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Lei Complementar</w:t>
            </w:r>
            <w:r w:rsidR="00013775" w:rsidRPr="008362FC">
              <w:rPr>
                <w:rStyle w:val="normaltextrun"/>
                <w:rFonts w:ascii="Verdana" w:hAnsi="Verdana"/>
                <w:color w:val="000000" w:themeColor="text1"/>
                <w:sz w:val="20"/>
                <w:szCs w:val="20"/>
              </w:rPr>
              <w:t>:</w:t>
            </w:r>
          </w:p>
          <w:p w14:paraId="162F921C" w14:textId="70566D5D" w:rsidR="00013775" w:rsidRPr="008362FC" w:rsidRDefault="00252450" w:rsidP="00A07324">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8362FC">
              <w:rPr>
                <w:rStyle w:val="normaltextrun"/>
                <w:rFonts w:ascii="Verdana" w:hAnsi="Verdana"/>
                <w:b/>
                <w:bCs/>
                <w:color w:val="000000" w:themeColor="text1"/>
                <w:sz w:val="20"/>
                <w:szCs w:val="20"/>
              </w:rPr>
              <w:t xml:space="preserve">Lei Complementar </w:t>
            </w:r>
            <w:r w:rsidR="00271B07" w:rsidRPr="008362FC">
              <w:rPr>
                <w:rStyle w:val="normaltextrun"/>
                <w:rFonts w:ascii="Verdana" w:hAnsi="Verdana"/>
                <w:b/>
                <w:bCs/>
                <w:color w:val="000000" w:themeColor="text1"/>
                <w:sz w:val="20"/>
                <w:szCs w:val="20"/>
              </w:rPr>
              <w:t xml:space="preserve">Federal </w:t>
            </w:r>
            <w:r w:rsidRPr="008362FC">
              <w:rPr>
                <w:rStyle w:val="normaltextrun"/>
                <w:rFonts w:ascii="Verdana" w:hAnsi="Verdana"/>
                <w:b/>
                <w:bCs/>
                <w:color w:val="000000" w:themeColor="text1"/>
                <w:sz w:val="20"/>
                <w:szCs w:val="20"/>
              </w:rPr>
              <w:t xml:space="preserve">nº 123, de </w:t>
            </w:r>
            <w:r w:rsidR="004F4FB0" w:rsidRPr="008362FC">
              <w:rPr>
                <w:rStyle w:val="normaltextrun"/>
                <w:rFonts w:ascii="Verdana" w:hAnsi="Verdana"/>
                <w:b/>
                <w:bCs/>
                <w:color w:val="000000" w:themeColor="text1"/>
                <w:sz w:val="20"/>
                <w:szCs w:val="20"/>
              </w:rPr>
              <w:t>2006</w:t>
            </w:r>
          </w:p>
        </w:tc>
      </w:tr>
    </w:tbl>
    <w:p w14:paraId="3A57FBFD" w14:textId="46A057C3" w:rsidR="00B8090D" w:rsidRPr="008362FC" w:rsidRDefault="00CD2D29" w:rsidP="00B848F5">
      <w:pPr>
        <w:pStyle w:val="paragraph"/>
        <w:spacing w:before="0" w:beforeAutospacing="0" w:after="0" w:afterAutospacing="0" w:line="276" w:lineRule="auto"/>
        <w:ind w:firstLine="567"/>
        <w:jc w:val="both"/>
        <w:textAlignment w:val="baseline"/>
        <w:rPr>
          <w:rStyle w:val="normaltextrun"/>
          <w:rFonts w:ascii="Verdana" w:hAnsi="Verdana"/>
          <w:color w:val="000000" w:themeColor="text1"/>
          <w:sz w:val="20"/>
          <w:szCs w:val="20"/>
        </w:rPr>
      </w:pPr>
      <w:r w:rsidRPr="008362FC">
        <w:rPr>
          <w:rStyle w:val="normaltextrun"/>
          <w:rFonts w:ascii="Verdana" w:hAnsi="Verdana"/>
          <w:color w:val="000000" w:themeColor="text1"/>
          <w:sz w:val="20"/>
          <w:szCs w:val="20"/>
        </w:rPr>
        <w:t xml:space="preserve">O Município de </w:t>
      </w:r>
      <w:r w:rsidR="007B6B10" w:rsidRPr="008362FC">
        <w:rPr>
          <w:rStyle w:val="normaltextrun"/>
          <w:rFonts w:ascii="Verdana" w:hAnsi="Verdana"/>
          <w:color w:val="000000" w:themeColor="text1"/>
          <w:sz w:val="20"/>
          <w:szCs w:val="20"/>
        </w:rPr>
        <w:t>Itiquira</w:t>
      </w:r>
      <w:r w:rsidRPr="008362FC">
        <w:rPr>
          <w:rStyle w:val="normaltextrun"/>
          <w:rFonts w:ascii="Verdana" w:hAnsi="Verdana"/>
          <w:color w:val="000000" w:themeColor="text1"/>
          <w:sz w:val="20"/>
          <w:szCs w:val="20"/>
        </w:rPr>
        <w:t xml:space="preserve"> - MT</w:t>
      </w:r>
      <w:r w:rsidR="00664D9A" w:rsidRPr="008362FC">
        <w:rPr>
          <w:rStyle w:val="normaltextrun"/>
          <w:rFonts w:ascii="Verdana" w:hAnsi="Verdana"/>
          <w:color w:val="000000" w:themeColor="text1"/>
          <w:sz w:val="20"/>
          <w:szCs w:val="20"/>
        </w:rPr>
        <w:t xml:space="preserve">, </w:t>
      </w:r>
      <w:r w:rsidR="00A87D5A" w:rsidRPr="008362FC">
        <w:rPr>
          <w:rStyle w:val="normaltextrun"/>
          <w:rFonts w:ascii="Verdana" w:hAnsi="Verdana"/>
          <w:color w:val="000000" w:themeColor="text1"/>
          <w:sz w:val="20"/>
          <w:szCs w:val="20"/>
        </w:rPr>
        <w:t>por intermédio d</w:t>
      </w:r>
      <w:r w:rsidRPr="008362FC">
        <w:rPr>
          <w:rStyle w:val="normaltextrun"/>
          <w:rFonts w:ascii="Verdana" w:hAnsi="Verdana"/>
          <w:color w:val="000000" w:themeColor="text1"/>
          <w:sz w:val="20"/>
          <w:szCs w:val="20"/>
        </w:rPr>
        <w:t>a</w:t>
      </w:r>
      <w:r w:rsidR="00A87D5A" w:rsidRPr="008362FC">
        <w:rPr>
          <w:rStyle w:val="normaltextrun"/>
          <w:rFonts w:ascii="Verdana" w:hAnsi="Verdana"/>
          <w:color w:val="000000" w:themeColor="text1"/>
          <w:sz w:val="20"/>
          <w:szCs w:val="20"/>
        </w:rPr>
        <w:t xml:space="preserve"> </w:t>
      </w:r>
      <w:r w:rsidRPr="008362FC">
        <w:rPr>
          <w:rFonts w:ascii="Verdana" w:hAnsi="Verdana"/>
          <w:sz w:val="20"/>
          <w:szCs w:val="20"/>
        </w:rPr>
        <w:t xml:space="preserve">Prefeitura Municipal de </w:t>
      </w:r>
      <w:r w:rsidR="007B6B10" w:rsidRPr="008362FC">
        <w:rPr>
          <w:rFonts w:ascii="Verdana" w:hAnsi="Verdana"/>
          <w:sz w:val="20"/>
          <w:szCs w:val="20"/>
        </w:rPr>
        <w:t>Itiquira</w:t>
      </w:r>
      <w:r w:rsidRPr="008362FC">
        <w:rPr>
          <w:rFonts w:ascii="Verdana" w:hAnsi="Verdana"/>
          <w:sz w:val="20"/>
          <w:szCs w:val="20"/>
        </w:rPr>
        <w:t xml:space="preserve"> - MT</w:t>
      </w:r>
      <w:r w:rsidR="00A87D5A" w:rsidRPr="008362FC">
        <w:rPr>
          <w:rStyle w:val="normaltextrun"/>
          <w:rFonts w:ascii="Verdana" w:hAnsi="Verdana"/>
          <w:color w:val="000000" w:themeColor="text1"/>
          <w:sz w:val="20"/>
          <w:szCs w:val="20"/>
        </w:rPr>
        <w:t xml:space="preserve">, </w:t>
      </w:r>
      <w:r w:rsidR="00664D9A" w:rsidRPr="008362FC">
        <w:rPr>
          <w:rStyle w:val="normaltextrun"/>
          <w:rFonts w:ascii="Verdana" w:hAnsi="Verdana"/>
          <w:color w:val="000000" w:themeColor="text1"/>
          <w:sz w:val="20"/>
          <w:szCs w:val="20"/>
        </w:rPr>
        <w:t xml:space="preserve">torna público que realizará licitação na modalidade pregão, na forma eletrônica, </w:t>
      </w:r>
      <w:r w:rsidR="00612949" w:rsidRPr="008362FC">
        <w:rPr>
          <w:rStyle w:val="normaltextrun"/>
          <w:rFonts w:ascii="Verdana" w:hAnsi="Verdana"/>
          <w:color w:val="000000" w:themeColor="text1"/>
          <w:sz w:val="20"/>
          <w:szCs w:val="20"/>
        </w:rPr>
        <w:t>em modo de disputa abe</w:t>
      </w:r>
      <w:r w:rsidR="006A4119" w:rsidRPr="008362FC">
        <w:rPr>
          <w:rStyle w:val="normaltextrun"/>
          <w:rFonts w:ascii="Verdana" w:hAnsi="Verdana"/>
          <w:color w:val="000000" w:themeColor="text1"/>
          <w:sz w:val="20"/>
          <w:szCs w:val="20"/>
        </w:rPr>
        <w:t>r</w:t>
      </w:r>
      <w:r w:rsidR="00612949" w:rsidRPr="008362FC">
        <w:rPr>
          <w:rStyle w:val="normaltextrun"/>
          <w:rFonts w:ascii="Verdana" w:hAnsi="Verdana"/>
          <w:color w:val="000000" w:themeColor="text1"/>
          <w:sz w:val="20"/>
          <w:szCs w:val="20"/>
        </w:rPr>
        <w:t xml:space="preserve">to, </w:t>
      </w:r>
      <w:r w:rsidR="00664D9A" w:rsidRPr="008362FC">
        <w:rPr>
          <w:rStyle w:val="normaltextrun"/>
          <w:rFonts w:ascii="Verdana" w:hAnsi="Verdana"/>
          <w:color w:val="000000" w:themeColor="text1"/>
          <w:sz w:val="20"/>
          <w:szCs w:val="20"/>
        </w:rPr>
        <w:t>para</w:t>
      </w:r>
      <w:r w:rsidR="00F95388" w:rsidRPr="008362FC">
        <w:rPr>
          <w:rStyle w:val="normaltextrun"/>
          <w:rFonts w:ascii="Verdana" w:hAnsi="Verdana"/>
          <w:color w:val="000000" w:themeColor="text1"/>
          <w:sz w:val="20"/>
          <w:szCs w:val="20"/>
        </w:rPr>
        <w:t xml:space="preserve"> </w:t>
      </w:r>
      <w:r w:rsidR="00A149FF" w:rsidRPr="008362FC">
        <w:rPr>
          <w:rFonts w:ascii="Verdana" w:eastAsia="LiberationSerif-Bold" w:hAnsi="Verdana"/>
          <w:b/>
          <w:sz w:val="18"/>
          <w:szCs w:val="18"/>
          <w:lang w:eastAsia="zh-CN" w:bidi="ar"/>
        </w:rPr>
        <w:t>PRESTAÇÃO DO SERVIÇO DE TRANSPORTE ESCOLAR DE ALUNOS DA ZONA RURAL PARA AS ESCOLAS DA REDE MUNICIPAL E ESTADUAL DE ENSINO DE ITIQUIRA</w:t>
      </w:r>
      <w:r w:rsidR="00664D9A" w:rsidRPr="008362FC">
        <w:rPr>
          <w:rStyle w:val="normaltextrun"/>
          <w:rFonts w:ascii="Verdana" w:hAnsi="Verdana"/>
          <w:color w:val="000000" w:themeColor="text1"/>
          <w:sz w:val="20"/>
          <w:szCs w:val="20"/>
        </w:rPr>
        <w:t xml:space="preserve">, conforme especificações, condições, quantidades e prazos constantes do </w:t>
      </w:r>
      <w:hyperlink w:anchor="_ANEXO_I_-" w:history="1">
        <w:r w:rsidR="00664D9A" w:rsidRPr="008362FC">
          <w:rPr>
            <w:rStyle w:val="Hyperlink"/>
            <w:rFonts w:ascii="Verdana" w:hAnsi="Verdana"/>
            <w:sz w:val="20"/>
            <w:szCs w:val="20"/>
          </w:rPr>
          <w:t xml:space="preserve">Termo de Referência </w:t>
        </w:r>
        <w:r w:rsidR="00C64DED" w:rsidRPr="008362FC">
          <w:rPr>
            <w:rStyle w:val="Hyperlink"/>
            <w:rFonts w:ascii="Verdana" w:hAnsi="Verdana"/>
            <w:sz w:val="20"/>
            <w:szCs w:val="20"/>
          </w:rPr>
          <w:t>-</w:t>
        </w:r>
        <w:r w:rsidR="00664D9A" w:rsidRPr="008362FC">
          <w:rPr>
            <w:rStyle w:val="Hyperlink"/>
            <w:rFonts w:ascii="Verdana" w:hAnsi="Verdana"/>
            <w:sz w:val="20"/>
            <w:szCs w:val="20"/>
          </w:rPr>
          <w:t xml:space="preserve"> Anexo I deste Edital</w:t>
        </w:r>
      </w:hyperlink>
      <w:r w:rsidR="00483288" w:rsidRPr="008362FC">
        <w:rPr>
          <w:rStyle w:val="normaltextrun"/>
          <w:rFonts w:ascii="Verdana" w:hAnsi="Verdana"/>
          <w:color w:val="000000" w:themeColor="text1"/>
          <w:sz w:val="20"/>
          <w:szCs w:val="20"/>
        </w:rPr>
        <w:t>.</w:t>
      </w:r>
    </w:p>
    <w:p w14:paraId="5ACC17DB" w14:textId="7F05753A" w:rsidR="00C31374" w:rsidRPr="008362FC" w:rsidRDefault="00664D9A" w:rsidP="000F31D7">
      <w:pPr>
        <w:pStyle w:val="paragraph"/>
        <w:spacing w:before="120" w:beforeAutospacing="0" w:after="120" w:afterAutospacing="0" w:line="276" w:lineRule="auto"/>
        <w:ind w:firstLine="567"/>
        <w:jc w:val="both"/>
        <w:textAlignment w:val="baseline"/>
        <w:rPr>
          <w:rFonts w:ascii="Verdana" w:hAnsi="Verdana"/>
          <w:sz w:val="20"/>
          <w:szCs w:val="20"/>
        </w:rPr>
      </w:pPr>
      <w:r w:rsidRPr="008362FC">
        <w:rPr>
          <w:rStyle w:val="normaltextrun"/>
          <w:rFonts w:ascii="Verdana" w:hAnsi="Verdana"/>
          <w:color w:val="000000" w:themeColor="text1"/>
          <w:sz w:val="20"/>
          <w:szCs w:val="20"/>
        </w:rPr>
        <w:t xml:space="preserve">A licitação será regida pela </w:t>
      </w:r>
      <w:hyperlink r:id="rId12" w:history="1">
        <w:r w:rsidRPr="008362FC">
          <w:rPr>
            <w:rStyle w:val="Hyperlink"/>
            <w:rFonts w:ascii="Verdana" w:hAnsi="Verdana"/>
            <w:sz w:val="20"/>
            <w:szCs w:val="20"/>
          </w:rPr>
          <w:t>Lei</w:t>
        </w:r>
        <w:r w:rsidR="0094447E" w:rsidRPr="008362FC">
          <w:rPr>
            <w:rStyle w:val="Hyperlink"/>
            <w:rFonts w:ascii="Verdana" w:hAnsi="Verdana"/>
            <w:sz w:val="20"/>
            <w:szCs w:val="20"/>
          </w:rPr>
          <w:t xml:space="preserve"> </w:t>
        </w:r>
        <w:r w:rsidR="00EF652F" w:rsidRPr="008362FC">
          <w:rPr>
            <w:rStyle w:val="Hyperlink"/>
            <w:rFonts w:ascii="Verdana" w:hAnsi="Verdana"/>
            <w:sz w:val="20"/>
            <w:szCs w:val="20"/>
          </w:rPr>
          <w:t xml:space="preserve">Federal </w:t>
        </w:r>
        <w:r w:rsidRPr="008362FC">
          <w:rPr>
            <w:rStyle w:val="Hyperlink"/>
            <w:rFonts w:ascii="Verdana" w:hAnsi="Verdana"/>
            <w:sz w:val="20"/>
            <w:szCs w:val="20"/>
          </w:rPr>
          <w:t>nº 14.133</w:t>
        </w:r>
        <w:r w:rsidR="00383345" w:rsidRPr="008362FC">
          <w:rPr>
            <w:rStyle w:val="Hyperlink"/>
            <w:rFonts w:ascii="Verdana" w:hAnsi="Verdana"/>
            <w:sz w:val="20"/>
            <w:szCs w:val="20"/>
          </w:rPr>
          <w:t xml:space="preserve">, </w:t>
        </w:r>
        <w:r w:rsidR="00577D10" w:rsidRPr="008362FC">
          <w:rPr>
            <w:rStyle w:val="Hyperlink"/>
            <w:rFonts w:ascii="Verdana" w:hAnsi="Verdana"/>
            <w:sz w:val="20"/>
            <w:szCs w:val="20"/>
          </w:rPr>
          <w:t xml:space="preserve">01 de abril </w:t>
        </w:r>
        <w:r w:rsidR="00383345" w:rsidRPr="008362FC">
          <w:rPr>
            <w:rStyle w:val="Hyperlink"/>
            <w:rFonts w:ascii="Verdana" w:hAnsi="Verdana"/>
            <w:sz w:val="20"/>
            <w:szCs w:val="20"/>
          </w:rPr>
          <w:t xml:space="preserve">de </w:t>
        </w:r>
        <w:r w:rsidRPr="008362FC">
          <w:rPr>
            <w:rStyle w:val="Hyperlink"/>
            <w:rFonts w:ascii="Verdana" w:hAnsi="Verdana"/>
            <w:sz w:val="20"/>
            <w:szCs w:val="20"/>
          </w:rPr>
          <w:t>2021</w:t>
        </w:r>
      </w:hyperlink>
      <w:r w:rsidR="4EA46C2C" w:rsidRPr="008362FC">
        <w:rPr>
          <w:rStyle w:val="normaltextrun"/>
          <w:rFonts w:ascii="Verdana" w:hAnsi="Verdana"/>
          <w:color w:val="000000" w:themeColor="text1"/>
          <w:sz w:val="20"/>
          <w:szCs w:val="20"/>
        </w:rPr>
        <w:t xml:space="preserve"> e</w:t>
      </w:r>
      <w:r w:rsidR="00705A69" w:rsidRPr="008362FC">
        <w:rPr>
          <w:rStyle w:val="normaltextrun"/>
          <w:rFonts w:ascii="Verdana" w:hAnsi="Verdana"/>
          <w:color w:val="000000" w:themeColor="text1"/>
          <w:sz w:val="20"/>
          <w:szCs w:val="20"/>
        </w:rPr>
        <w:t xml:space="preserve">, complementarmente, </w:t>
      </w:r>
      <w:r w:rsidRPr="008362FC">
        <w:rPr>
          <w:rStyle w:val="normaltextrun"/>
          <w:rFonts w:ascii="Verdana" w:hAnsi="Verdana"/>
          <w:color w:val="000000" w:themeColor="text1"/>
          <w:sz w:val="20"/>
          <w:szCs w:val="20"/>
        </w:rPr>
        <w:t xml:space="preserve">pela </w:t>
      </w:r>
      <w:hyperlink r:id="rId13" w:history="1">
        <w:r w:rsidRPr="008362FC">
          <w:rPr>
            <w:rStyle w:val="Hyperlink"/>
            <w:rFonts w:ascii="Verdana" w:hAnsi="Verdana"/>
            <w:sz w:val="20"/>
            <w:szCs w:val="20"/>
          </w:rPr>
          <w:t xml:space="preserve">Lei Complementar </w:t>
        </w:r>
        <w:r w:rsidR="00FF0422" w:rsidRPr="008362FC">
          <w:rPr>
            <w:rStyle w:val="Hyperlink"/>
            <w:rFonts w:ascii="Verdana" w:hAnsi="Verdana"/>
            <w:sz w:val="20"/>
            <w:szCs w:val="20"/>
          </w:rPr>
          <w:t xml:space="preserve">Federal </w:t>
        </w:r>
        <w:r w:rsidRPr="008362FC">
          <w:rPr>
            <w:rStyle w:val="Hyperlink"/>
            <w:rFonts w:ascii="Verdana" w:hAnsi="Verdana"/>
            <w:sz w:val="20"/>
            <w:szCs w:val="20"/>
          </w:rPr>
          <w:t>nº 123</w:t>
        </w:r>
        <w:r w:rsidR="00A25B30" w:rsidRPr="008362FC">
          <w:rPr>
            <w:rStyle w:val="Hyperlink"/>
            <w:rFonts w:ascii="Verdana" w:hAnsi="Verdana"/>
            <w:sz w:val="20"/>
            <w:szCs w:val="20"/>
          </w:rPr>
          <w:t xml:space="preserve">, </w:t>
        </w:r>
        <w:r w:rsidR="00577D10" w:rsidRPr="008362FC">
          <w:rPr>
            <w:rStyle w:val="Hyperlink"/>
            <w:rFonts w:ascii="Verdana" w:hAnsi="Verdana"/>
            <w:sz w:val="20"/>
            <w:szCs w:val="20"/>
          </w:rPr>
          <w:t xml:space="preserve">de 14 de dezembro </w:t>
        </w:r>
        <w:r w:rsidR="00A25B30" w:rsidRPr="008362FC">
          <w:rPr>
            <w:rStyle w:val="Hyperlink"/>
            <w:rFonts w:ascii="Verdana" w:hAnsi="Verdana"/>
            <w:sz w:val="20"/>
            <w:szCs w:val="20"/>
          </w:rPr>
          <w:t xml:space="preserve">de </w:t>
        </w:r>
        <w:r w:rsidRPr="008362FC">
          <w:rPr>
            <w:rStyle w:val="Hyperlink"/>
            <w:rFonts w:ascii="Verdana" w:hAnsi="Verdana"/>
            <w:sz w:val="20"/>
            <w:szCs w:val="20"/>
          </w:rPr>
          <w:t>2006</w:t>
        </w:r>
      </w:hyperlink>
      <w:r w:rsidR="00A25B30" w:rsidRPr="008362FC">
        <w:rPr>
          <w:rStyle w:val="normaltextrun"/>
          <w:rFonts w:ascii="Verdana" w:hAnsi="Verdana"/>
          <w:color w:val="000000" w:themeColor="text1"/>
          <w:sz w:val="20"/>
          <w:szCs w:val="20"/>
        </w:rPr>
        <w:t>,</w:t>
      </w:r>
      <w:r w:rsidR="00402C86" w:rsidRPr="008362FC">
        <w:rPr>
          <w:rStyle w:val="normaltextrun"/>
          <w:rFonts w:ascii="Verdana" w:hAnsi="Verdana"/>
          <w:color w:val="000000" w:themeColor="text1"/>
          <w:sz w:val="20"/>
          <w:szCs w:val="20"/>
        </w:rPr>
        <w:t xml:space="preserve"> </w:t>
      </w:r>
      <w:r w:rsidRPr="008362FC">
        <w:rPr>
          <w:rStyle w:val="normaltextrun"/>
          <w:rFonts w:ascii="Verdana" w:hAnsi="Verdana"/>
          <w:color w:val="000000" w:themeColor="text1"/>
          <w:sz w:val="20"/>
          <w:szCs w:val="20"/>
        </w:rPr>
        <w:t xml:space="preserve">pelo </w:t>
      </w:r>
      <w:hyperlink r:id="rId14" w:history="1">
        <w:r w:rsidRPr="008362FC">
          <w:rPr>
            <w:rStyle w:val="Hyperlink"/>
            <w:rFonts w:ascii="Verdana" w:hAnsi="Verdana"/>
            <w:sz w:val="20"/>
            <w:szCs w:val="20"/>
          </w:rPr>
          <w:t xml:space="preserve">Decreto </w:t>
        </w:r>
        <w:r w:rsidR="00FF0422" w:rsidRPr="008362FC">
          <w:rPr>
            <w:rStyle w:val="Hyperlink"/>
            <w:rFonts w:ascii="Verdana" w:hAnsi="Verdana"/>
            <w:sz w:val="20"/>
            <w:szCs w:val="20"/>
          </w:rPr>
          <w:t xml:space="preserve">Federal </w:t>
        </w:r>
        <w:r w:rsidRPr="008362FC">
          <w:rPr>
            <w:rStyle w:val="Hyperlink"/>
            <w:rFonts w:ascii="Verdana" w:hAnsi="Verdana"/>
            <w:sz w:val="20"/>
            <w:szCs w:val="20"/>
          </w:rPr>
          <w:t>nº 8.538</w:t>
        </w:r>
        <w:r w:rsidR="00A25B30" w:rsidRPr="008362FC">
          <w:rPr>
            <w:rStyle w:val="Hyperlink"/>
            <w:rFonts w:ascii="Verdana" w:hAnsi="Verdana"/>
            <w:sz w:val="20"/>
            <w:szCs w:val="20"/>
          </w:rPr>
          <w:t xml:space="preserve">, </w:t>
        </w:r>
        <w:r w:rsidR="00577D10" w:rsidRPr="008362FC">
          <w:rPr>
            <w:rStyle w:val="Hyperlink"/>
            <w:rFonts w:ascii="Verdana" w:hAnsi="Verdana"/>
            <w:sz w:val="20"/>
            <w:szCs w:val="20"/>
          </w:rPr>
          <w:t xml:space="preserve">de 06 de outubro </w:t>
        </w:r>
        <w:r w:rsidR="00A25B30" w:rsidRPr="008362FC">
          <w:rPr>
            <w:rStyle w:val="Hyperlink"/>
            <w:rFonts w:ascii="Verdana" w:hAnsi="Verdana"/>
            <w:sz w:val="20"/>
            <w:szCs w:val="20"/>
          </w:rPr>
          <w:t xml:space="preserve">de </w:t>
        </w:r>
        <w:r w:rsidRPr="008362FC">
          <w:rPr>
            <w:rStyle w:val="Hyperlink"/>
            <w:rFonts w:ascii="Verdana" w:hAnsi="Verdana"/>
            <w:sz w:val="20"/>
            <w:szCs w:val="20"/>
          </w:rPr>
          <w:t>2015</w:t>
        </w:r>
      </w:hyperlink>
      <w:r w:rsidR="00E701E0" w:rsidRPr="008362FC">
        <w:rPr>
          <w:rStyle w:val="normaltextrun"/>
          <w:rFonts w:ascii="Verdana" w:hAnsi="Verdana"/>
          <w:color w:val="000000" w:themeColor="text1"/>
          <w:sz w:val="20"/>
          <w:szCs w:val="20"/>
        </w:rPr>
        <w:t xml:space="preserve"> e pelo</w:t>
      </w:r>
      <w:r w:rsidR="00A07324" w:rsidRPr="008362FC">
        <w:rPr>
          <w:rStyle w:val="normaltextrun"/>
          <w:rFonts w:ascii="Verdana" w:hAnsi="Verdana"/>
          <w:color w:val="000000" w:themeColor="text1"/>
          <w:sz w:val="20"/>
          <w:szCs w:val="20"/>
        </w:rPr>
        <w:t>s</w:t>
      </w:r>
      <w:r w:rsidR="00E701E0" w:rsidRPr="008362FC">
        <w:rPr>
          <w:rStyle w:val="normaltextrun"/>
          <w:rFonts w:ascii="Verdana" w:hAnsi="Verdana"/>
          <w:color w:val="000000" w:themeColor="text1"/>
          <w:sz w:val="20"/>
          <w:szCs w:val="20"/>
        </w:rPr>
        <w:t xml:space="preserve"> </w:t>
      </w:r>
      <w:r w:rsidR="00E701E0" w:rsidRPr="008362FC">
        <w:rPr>
          <w:rFonts w:ascii="Verdana" w:hAnsi="Verdana"/>
          <w:sz w:val="20"/>
          <w:szCs w:val="20"/>
        </w:rPr>
        <w:t>Decreto</w:t>
      </w:r>
      <w:r w:rsidR="00577D10" w:rsidRPr="008362FC">
        <w:rPr>
          <w:rFonts w:ascii="Verdana" w:hAnsi="Verdana"/>
          <w:sz w:val="20"/>
          <w:szCs w:val="20"/>
        </w:rPr>
        <w:t>s</w:t>
      </w:r>
      <w:r w:rsidR="00E701E0" w:rsidRPr="008362FC">
        <w:rPr>
          <w:rFonts w:ascii="Verdana" w:hAnsi="Verdana"/>
          <w:sz w:val="20"/>
          <w:szCs w:val="20"/>
        </w:rPr>
        <w:t xml:space="preserve"> </w:t>
      </w:r>
      <w:r w:rsidR="00D01622" w:rsidRPr="008362FC">
        <w:rPr>
          <w:rFonts w:ascii="Verdana" w:hAnsi="Verdana"/>
          <w:sz w:val="20"/>
          <w:szCs w:val="20"/>
        </w:rPr>
        <w:t>Municipa</w:t>
      </w:r>
      <w:r w:rsidR="00577D10" w:rsidRPr="008362FC">
        <w:rPr>
          <w:rFonts w:ascii="Verdana" w:hAnsi="Verdana"/>
          <w:sz w:val="20"/>
          <w:szCs w:val="20"/>
        </w:rPr>
        <w:t>is</w:t>
      </w:r>
      <w:r w:rsidR="00FF0422" w:rsidRPr="008362FC">
        <w:rPr>
          <w:rFonts w:ascii="Verdana" w:hAnsi="Verdana"/>
          <w:sz w:val="20"/>
          <w:szCs w:val="20"/>
        </w:rPr>
        <w:t xml:space="preserve"> </w:t>
      </w:r>
      <w:r w:rsidR="00E701E0" w:rsidRPr="008362FC">
        <w:rPr>
          <w:rFonts w:ascii="Verdana" w:hAnsi="Verdana"/>
          <w:sz w:val="20"/>
          <w:szCs w:val="20"/>
        </w:rPr>
        <w:t xml:space="preserve">nº </w:t>
      </w:r>
      <w:hyperlink r:id="rId15" w:history="1">
        <w:r w:rsidR="00577D10" w:rsidRPr="008362FC">
          <w:rPr>
            <w:rStyle w:val="Hyperlink"/>
            <w:rFonts w:ascii="Verdana" w:hAnsi="Verdana"/>
            <w:sz w:val="20"/>
            <w:szCs w:val="20"/>
          </w:rPr>
          <w:t>124</w:t>
        </w:r>
        <w:r w:rsidR="00E701E0" w:rsidRPr="008362FC">
          <w:rPr>
            <w:rStyle w:val="Hyperlink"/>
            <w:rFonts w:ascii="Verdana" w:hAnsi="Verdana"/>
            <w:sz w:val="20"/>
            <w:szCs w:val="20"/>
          </w:rPr>
          <w:t xml:space="preserve">, </w:t>
        </w:r>
        <w:r w:rsidR="00577D10" w:rsidRPr="008362FC">
          <w:rPr>
            <w:rStyle w:val="Hyperlink"/>
            <w:rFonts w:ascii="Verdana" w:hAnsi="Verdana"/>
            <w:sz w:val="20"/>
            <w:szCs w:val="20"/>
          </w:rPr>
          <w:t>de 2</w:t>
        </w:r>
        <w:r w:rsidR="00B6226E" w:rsidRPr="008362FC">
          <w:rPr>
            <w:rStyle w:val="Hyperlink"/>
            <w:rFonts w:ascii="Verdana" w:hAnsi="Verdana"/>
            <w:sz w:val="20"/>
            <w:szCs w:val="20"/>
          </w:rPr>
          <w:t>8</w:t>
        </w:r>
        <w:r w:rsidR="00577D10" w:rsidRPr="008362FC">
          <w:rPr>
            <w:rStyle w:val="Hyperlink"/>
            <w:rFonts w:ascii="Verdana" w:hAnsi="Verdana"/>
            <w:sz w:val="20"/>
            <w:szCs w:val="20"/>
          </w:rPr>
          <w:t xml:space="preserve"> de dezembro </w:t>
        </w:r>
        <w:r w:rsidR="00E701E0" w:rsidRPr="008362FC">
          <w:rPr>
            <w:rStyle w:val="Hyperlink"/>
            <w:rFonts w:ascii="Verdana" w:hAnsi="Verdana"/>
            <w:sz w:val="20"/>
            <w:szCs w:val="20"/>
          </w:rPr>
          <w:t>de 2023</w:t>
        </w:r>
      </w:hyperlink>
      <w:r w:rsidR="00577D10" w:rsidRPr="008362FC">
        <w:rPr>
          <w:rFonts w:ascii="Verdana" w:hAnsi="Verdana"/>
          <w:sz w:val="20"/>
          <w:szCs w:val="20"/>
        </w:rPr>
        <w:t xml:space="preserve">, </w:t>
      </w:r>
      <w:hyperlink r:id="rId16" w:history="1">
        <w:r w:rsidR="00577D10" w:rsidRPr="008362FC">
          <w:rPr>
            <w:rStyle w:val="Hyperlink"/>
            <w:rFonts w:ascii="Verdana" w:hAnsi="Verdana"/>
            <w:sz w:val="20"/>
            <w:szCs w:val="20"/>
          </w:rPr>
          <w:t>nº 125, de 2</w:t>
        </w:r>
        <w:r w:rsidR="00B6226E" w:rsidRPr="008362FC">
          <w:rPr>
            <w:rStyle w:val="Hyperlink"/>
            <w:rFonts w:ascii="Verdana" w:hAnsi="Verdana"/>
            <w:sz w:val="20"/>
            <w:szCs w:val="20"/>
          </w:rPr>
          <w:t>8</w:t>
        </w:r>
        <w:r w:rsidR="00577D10" w:rsidRPr="008362FC">
          <w:rPr>
            <w:rStyle w:val="Hyperlink"/>
            <w:rFonts w:ascii="Verdana" w:hAnsi="Verdana"/>
            <w:sz w:val="20"/>
            <w:szCs w:val="20"/>
          </w:rPr>
          <w:t xml:space="preserve"> de dezembro de 2023</w:t>
        </w:r>
      </w:hyperlink>
      <w:r w:rsidR="00577D10" w:rsidRPr="008362FC">
        <w:rPr>
          <w:rFonts w:ascii="Verdana" w:hAnsi="Verdana"/>
          <w:sz w:val="20"/>
          <w:szCs w:val="20"/>
        </w:rPr>
        <w:t xml:space="preserve">, </w:t>
      </w:r>
      <w:hyperlink r:id="rId17" w:history="1">
        <w:r w:rsidR="00577D10" w:rsidRPr="008362FC">
          <w:rPr>
            <w:rStyle w:val="Hyperlink"/>
            <w:rFonts w:ascii="Verdana" w:hAnsi="Verdana"/>
            <w:sz w:val="20"/>
            <w:szCs w:val="20"/>
          </w:rPr>
          <w:t>nº 126, de 2</w:t>
        </w:r>
        <w:r w:rsidR="00B6226E" w:rsidRPr="008362FC">
          <w:rPr>
            <w:rStyle w:val="Hyperlink"/>
            <w:rFonts w:ascii="Verdana" w:hAnsi="Verdana"/>
            <w:sz w:val="20"/>
            <w:szCs w:val="20"/>
          </w:rPr>
          <w:t>8</w:t>
        </w:r>
        <w:r w:rsidR="00577D10" w:rsidRPr="008362FC">
          <w:rPr>
            <w:rStyle w:val="Hyperlink"/>
            <w:rFonts w:ascii="Verdana" w:hAnsi="Verdana"/>
            <w:sz w:val="20"/>
            <w:szCs w:val="20"/>
          </w:rPr>
          <w:t xml:space="preserve"> de </w:t>
        </w:r>
        <w:r w:rsidR="00577D10" w:rsidRPr="008362FC">
          <w:rPr>
            <w:rStyle w:val="Hyperlink"/>
            <w:rFonts w:ascii="Verdana" w:hAnsi="Verdana"/>
            <w:sz w:val="20"/>
            <w:szCs w:val="20"/>
          </w:rPr>
          <w:lastRenderedPageBreak/>
          <w:t>dezembro de 2023</w:t>
        </w:r>
      </w:hyperlink>
      <w:r w:rsidR="00577D10" w:rsidRPr="008362FC">
        <w:rPr>
          <w:rFonts w:ascii="Verdana" w:hAnsi="Verdana"/>
          <w:sz w:val="20"/>
          <w:szCs w:val="20"/>
        </w:rPr>
        <w:t xml:space="preserve">, </w:t>
      </w:r>
      <w:hyperlink r:id="rId18" w:history="1">
        <w:r w:rsidR="00577D10" w:rsidRPr="008362FC">
          <w:rPr>
            <w:rStyle w:val="Hyperlink"/>
            <w:rFonts w:ascii="Verdana" w:hAnsi="Verdana"/>
            <w:sz w:val="20"/>
            <w:szCs w:val="20"/>
          </w:rPr>
          <w:t>nº 127, de 2</w:t>
        </w:r>
        <w:r w:rsidR="00B6226E" w:rsidRPr="008362FC">
          <w:rPr>
            <w:rStyle w:val="Hyperlink"/>
            <w:rFonts w:ascii="Verdana" w:hAnsi="Verdana"/>
            <w:sz w:val="20"/>
            <w:szCs w:val="20"/>
          </w:rPr>
          <w:t>8</w:t>
        </w:r>
        <w:r w:rsidR="00577D10" w:rsidRPr="008362FC">
          <w:rPr>
            <w:rStyle w:val="Hyperlink"/>
            <w:rFonts w:ascii="Verdana" w:hAnsi="Verdana"/>
            <w:sz w:val="20"/>
            <w:szCs w:val="20"/>
          </w:rPr>
          <w:t xml:space="preserve"> de dezembro de 2023</w:t>
        </w:r>
      </w:hyperlink>
      <w:r w:rsidR="00577D10" w:rsidRPr="008362FC">
        <w:rPr>
          <w:rFonts w:ascii="Verdana" w:hAnsi="Verdana"/>
          <w:sz w:val="20"/>
          <w:szCs w:val="20"/>
        </w:rPr>
        <w:t xml:space="preserve">, </w:t>
      </w:r>
      <w:hyperlink r:id="rId19" w:history="1">
        <w:r w:rsidR="00577D10" w:rsidRPr="008362FC">
          <w:rPr>
            <w:rStyle w:val="Hyperlink"/>
            <w:rFonts w:ascii="Verdana" w:hAnsi="Verdana"/>
            <w:sz w:val="20"/>
            <w:szCs w:val="20"/>
          </w:rPr>
          <w:t>nº 1</w:t>
        </w:r>
        <w:r w:rsidR="000F31D7" w:rsidRPr="008362FC">
          <w:rPr>
            <w:rStyle w:val="Hyperlink"/>
            <w:rFonts w:ascii="Verdana" w:hAnsi="Verdana"/>
            <w:sz w:val="20"/>
            <w:szCs w:val="20"/>
          </w:rPr>
          <w:t>31</w:t>
        </w:r>
        <w:r w:rsidR="00577D10" w:rsidRPr="008362FC">
          <w:rPr>
            <w:rStyle w:val="Hyperlink"/>
            <w:rFonts w:ascii="Verdana" w:hAnsi="Verdana"/>
            <w:sz w:val="20"/>
            <w:szCs w:val="20"/>
          </w:rPr>
          <w:t>, de 2</w:t>
        </w:r>
        <w:r w:rsidR="00B6226E" w:rsidRPr="008362FC">
          <w:rPr>
            <w:rStyle w:val="Hyperlink"/>
            <w:rFonts w:ascii="Verdana" w:hAnsi="Verdana"/>
            <w:sz w:val="20"/>
            <w:szCs w:val="20"/>
          </w:rPr>
          <w:t>8</w:t>
        </w:r>
        <w:r w:rsidR="00577D10" w:rsidRPr="008362FC">
          <w:rPr>
            <w:rStyle w:val="Hyperlink"/>
            <w:rFonts w:ascii="Verdana" w:hAnsi="Verdana"/>
            <w:sz w:val="20"/>
            <w:szCs w:val="20"/>
          </w:rPr>
          <w:t xml:space="preserve"> de dezembro de 2023</w:t>
        </w:r>
      </w:hyperlink>
      <w:r w:rsidR="000F31D7" w:rsidRPr="008362FC">
        <w:rPr>
          <w:rFonts w:ascii="Verdana" w:hAnsi="Verdana"/>
          <w:sz w:val="20"/>
          <w:szCs w:val="20"/>
        </w:rPr>
        <w:t xml:space="preserve">, </w:t>
      </w:r>
      <w:hyperlink r:id="rId20" w:history="1">
        <w:r w:rsidR="000F31D7" w:rsidRPr="008362FC">
          <w:rPr>
            <w:rStyle w:val="Hyperlink"/>
            <w:rFonts w:ascii="Verdana" w:hAnsi="Verdana"/>
            <w:sz w:val="20"/>
            <w:szCs w:val="20"/>
          </w:rPr>
          <w:t>nº 132, de 2</w:t>
        </w:r>
        <w:r w:rsidR="00B6226E" w:rsidRPr="008362FC">
          <w:rPr>
            <w:rStyle w:val="Hyperlink"/>
            <w:rFonts w:ascii="Verdana" w:hAnsi="Verdana"/>
            <w:sz w:val="20"/>
            <w:szCs w:val="20"/>
          </w:rPr>
          <w:t>8</w:t>
        </w:r>
        <w:r w:rsidR="000F31D7" w:rsidRPr="008362FC">
          <w:rPr>
            <w:rStyle w:val="Hyperlink"/>
            <w:rFonts w:ascii="Verdana" w:hAnsi="Verdana"/>
            <w:sz w:val="20"/>
            <w:szCs w:val="20"/>
          </w:rPr>
          <w:t xml:space="preserve"> de dezembro de 2023</w:t>
        </w:r>
      </w:hyperlink>
      <w:r w:rsidR="000F31D7" w:rsidRPr="008362FC">
        <w:rPr>
          <w:rFonts w:ascii="Verdana" w:hAnsi="Verdana"/>
          <w:sz w:val="20"/>
          <w:szCs w:val="20"/>
        </w:rPr>
        <w:t xml:space="preserve">, </w:t>
      </w:r>
      <w:hyperlink r:id="rId21" w:history="1">
        <w:r w:rsidR="000F31D7" w:rsidRPr="008362FC">
          <w:rPr>
            <w:rStyle w:val="Hyperlink"/>
            <w:rFonts w:ascii="Verdana" w:hAnsi="Verdana"/>
            <w:sz w:val="20"/>
            <w:szCs w:val="20"/>
          </w:rPr>
          <w:t>nº 134, de 2</w:t>
        </w:r>
        <w:r w:rsidR="00B6226E" w:rsidRPr="008362FC">
          <w:rPr>
            <w:rStyle w:val="Hyperlink"/>
            <w:rFonts w:ascii="Verdana" w:hAnsi="Verdana"/>
            <w:sz w:val="20"/>
            <w:szCs w:val="20"/>
          </w:rPr>
          <w:t>8</w:t>
        </w:r>
        <w:r w:rsidR="000F31D7" w:rsidRPr="008362FC">
          <w:rPr>
            <w:rStyle w:val="Hyperlink"/>
            <w:rFonts w:ascii="Verdana" w:hAnsi="Verdana"/>
            <w:sz w:val="20"/>
            <w:szCs w:val="20"/>
          </w:rPr>
          <w:t xml:space="preserve"> de dezembro de 2023</w:t>
        </w:r>
      </w:hyperlink>
      <w:r w:rsidR="00F3781D" w:rsidRPr="008362FC">
        <w:rPr>
          <w:rFonts w:ascii="Verdana" w:hAnsi="Verdana"/>
          <w:sz w:val="20"/>
          <w:szCs w:val="20"/>
        </w:rPr>
        <w:t xml:space="preserve">, </w:t>
      </w:r>
      <w:hyperlink r:id="rId22" w:history="1">
        <w:r w:rsidR="000F31D7" w:rsidRPr="008362FC">
          <w:rPr>
            <w:rStyle w:val="Hyperlink"/>
            <w:rFonts w:ascii="Verdana" w:hAnsi="Verdana"/>
            <w:sz w:val="20"/>
            <w:szCs w:val="20"/>
          </w:rPr>
          <w:t>nº 135, de 2</w:t>
        </w:r>
        <w:r w:rsidR="00B6226E" w:rsidRPr="008362FC">
          <w:rPr>
            <w:rStyle w:val="Hyperlink"/>
            <w:rFonts w:ascii="Verdana" w:hAnsi="Verdana"/>
            <w:sz w:val="20"/>
            <w:szCs w:val="20"/>
          </w:rPr>
          <w:t>8</w:t>
        </w:r>
        <w:r w:rsidR="000F31D7" w:rsidRPr="008362FC">
          <w:rPr>
            <w:rStyle w:val="Hyperlink"/>
            <w:rFonts w:ascii="Verdana" w:hAnsi="Verdana"/>
            <w:sz w:val="20"/>
            <w:szCs w:val="20"/>
          </w:rPr>
          <w:t xml:space="preserve"> de dezembro de 2023</w:t>
        </w:r>
      </w:hyperlink>
      <w:r w:rsidR="00F3781D" w:rsidRPr="008362FC">
        <w:rPr>
          <w:rFonts w:ascii="Verdana" w:hAnsi="Verdana"/>
          <w:sz w:val="20"/>
          <w:szCs w:val="20"/>
        </w:rPr>
        <w:t xml:space="preserve"> e </w:t>
      </w:r>
      <w:hyperlink r:id="rId23" w:history="1">
        <w:r w:rsidR="00F3781D" w:rsidRPr="008362FC">
          <w:rPr>
            <w:rStyle w:val="Hyperlink"/>
            <w:rFonts w:ascii="Verdana" w:hAnsi="Verdana"/>
            <w:sz w:val="20"/>
            <w:szCs w:val="20"/>
          </w:rPr>
          <w:t>nº 140, de 28 de dezembro de 2023</w:t>
        </w:r>
      </w:hyperlink>
      <w:r w:rsidR="00F3781D" w:rsidRPr="008362FC">
        <w:rPr>
          <w:rStyle w:val="Hyperlink"/>
          <w:rFonts w:ascii="Verdana" w:hAnsi="Verdana"/>
          <w:sz w:val="20"/>
          <w:szCs w:val="20"/>
        </w:rPr>
        <w:t>.</w:t>
      </w:r>
    </w:p>
    <w:p w14:paraId="70949614" w14:textId="18E6A83D" w:rsidR="00E43478" w:rsidRPr="008362FC" w:rsidRDefault="008A13B8" w:rsidP="00110D89">
      <w:pPr>
        <w:pStyle w:val="paragraph"/>
        <w:numPr>
          <w:ilvl w:val="0"/>
          <w:numId w:val="15"/>
        </w:numPr>
        <w:pBdr>
          <w:bottom w:val="single" w:sz="8" w:space="1" w:color="auto"/>
        </w:pBdr>
        <w:shd w:val="clear" w:color="auto" w:fill="BFBFBF" w:themeFill="background1" w:themeFillShade="BF"/>
        <w:spacing w:before="360" w:beforeAutospacing="0" w:after="120" w:afterAutospacing="0" w:line="276" w:lineRule="auto"/>
        <w:jc w:val="both"/>
        <w:textAlignment w:val="baseline"/>
        <w:rPr>
          <w:rStyle w:val="normaltextrun"/>
          <w:rFonts w:ascii="Verdana" w:hAnsi="Verdana"/>
          <w:b/>
          <w:bCs/>
          <w:sz w:val="20"/>
          <w:szCs w:val="20"/>
        </w:rPr>
      </w:pPr>
      <w:r w:rsidRPr="008362FC">
        <w:rPr>
          <w:rStyle w:val="normaltextrun"/>
          <w:rFonts w:ascii="Verdana" w:hAnsi="Verdana"/>
          <w:b/>
          <w:bCs/>
          <w:sz w:val="20"/>
          <w:szCs w:val="20"/>
        </w:rPr>
        <w:t>SUMÁRIO</w:t>
      </w:r>
    </w:p>
    <w:sdt>
      <w:sdtPr>
        <w:rPr>
          <w:rFonts w:ascii="Verdana" w:eastAsiaTheme="minorHAnsi" w:hAnsi="Verdana" w:cs="Times New Roman"/>
          <w:color w:val="auto"/>
          <w:sz w:val="20"/>
          <w:szCs w:val="20"/>
          <w:lang w:eastAsia="en-US"/>
        </w:rPr>
        <w:id w:val="-1628542201"/>
        <w:docPartObj>
          <w:docPartGallery w:val="Table of Contents"/>
          <w:docPartUnique/>
        </w:docPartObj>
      </w:sdtPr>
      <w:sdtEndPr>
        <w:rPr>
          <w:b/>
          <w:bCs/>
          <w:highlight w:val="yellow"/>
        </w:rPr>
      </w:sdtEndPr>
      <w:sdtContent>
        <w:p w14:paraId="3FF7DA36" w14:textId="32171567" w:rsidR="008A13B8" w:rsidRPr="008362FC" w:rsidRDefault="008A13B8" w:rsidP="00526D2F">
          <w:pPr>
            <w:pStyle w:val="CabealhodoSumrio"/>
            <w:spacing w:before="0" w:line="276" w:lineRule="auto"/>
            <w:rPr>
              <w:rFonts w:ascii="Verdana" w:hAnsi="Verdana" w:cs="Times New Roman"/>
              <w:sz w:val="20"/>
              <w:szCs w:val="20"/>
            </w:rPr>
          </w:pPr>
        </w:p>
        <w:p w14:paraId="3E849356" w14:textId="71FB5047" w:rsidR="00895406" w:rsidRDefault="008A13B8">
          <w:pPr>
            <w:pStyle w:val="Sumrio1"/>
            <w:tabs>
              <w:tab w:val="left" w:pos="480"/>
              <w:tab w:val="right" w:leader="dot" w:pos="9061"/>
            </w:tabs>
            <w:rPr>
              <w:rFonts w:eastAsiaTheme="minorEastAsia"/>
              <w:noProof/>
              <w:kern w:val="2"/>
              <w:sz w:val="24"/>
              <w:szCs w:val="24"/>
              <w:lang w:eastAsia="pt-BR"/>
              <w14:ligatures w14:val="standardContextual"/>
            </w:rPr>
          </w:pPr>
          <w:r w:rsidRPr="008362FC">
            <w:rPr>
              <w:rFonts w:ascii="Verdana" w:hAnsi="Verdana" w:cs="Times New Roman"/>
              <w:sz w:val="20"/>
              <w:szCs w:val="20"/>
            </w:rPr>
            <w:fldChar w:fldCharType="begin"/>
          </w:r>
          <w:r w:rsidRPr="008362FC">
            <w:rPr>
              <w:rFonts w:ascii="Verdana" w:hAnsi="Verdana" w:cs="Times New Roman"/>
              <w:sz w:val="20"/>
              <w:szCs w:val="20"/>
            </w:rPr>
            <w:instrText xml:space="preserve"> TOC \o "1-3" \h \z \u </w:instrText>
          </w:r>
          <w:r w:rsidRPr="008362FC">
            <w:rPr>
              <w:rFonts w:ascii="Verdana" w:hAnsi="Verdana" w:cs="Times New Roman"/>
              <w:sz w:val="20"/>
              <w:szCs w:val="20"/>
            </w:rPr>
            <w:fldChar w:fldCharType="separate"/>
          </w:r>
          <w:hyperlink w:anchor="_Toc216093673" w:history="1">
            <w:r w:rsidR="00895406" w:rsidRPr="00FE19B5">
              <w:rPr>
                <w:rStyle w:val="Hyperlink"/>
                <w:rFonts w:ascii="Verdana" w:hAnsi="Verdana"/>
                <w:noProof/>
              </w:rPr>
              <w:t>2.</w:t>
            </w:r>
            <w:r w:rsidR="00895406">
              <w:rPr>
                <w:rFonts w:eastAsiaTheme="minorEastAsia"/>
                <w:noProof/>
                <w:kern w:val="2"/>
                <w:sz w:val="24"/>
                <w:szCs w:val="24"/>
                <w:lang w:eastAsia="pt-BR"/>
                <w14:ligatures w14:val="standardContextual"/>
              </w:rPr>
              <w:tab/>
            </w:r>
            <w:r w:rsidR="00895406" w:rsidRPr="00FE19B5">
              <w:rPr>
                <w:rStyle w:val="Hyperlink"/>
                <w:rFonts w:ascii="Verdana" w:hAnsi="Verdana"/>
                <w:noProof/>
              </w:rPr>
              <w:t>PUBLICIDADE</w:t>
            </w:r>
            <w:r w:rsidR="00895406">
              <w:rPr>
                <w:noProof/>
                <w:webHidden/>
              </w:rPr>
              <w:tab/>
            </w:r>
            <w:r w:rsidR="00895406">
              <w:rPr>
                <w:noProof/>
                <w:webHidden/>
              </w:rPr>
              <w:fldChar w:fldCharType="begin"/>
            </w:r>
            <w:r w:rsidR="00895406">
              <w:rPr>
                <w:noProof/>
                <w:webHidden/>
              </w:rPr>
              <w:instrText xml:space="preserve"> PAGEREF _Toc216093673 \h </w:instrText>
            </w:r>
            <w:r w:rsidR="00895406">
              <w:rPr>
                <w:noProof/>
                <w:webHidden/>
              </w:rPr>
            </w:r>
            <w:r w:rsidR="00895406">
              <w:rPr>
                <w:noProof/>
                <w:webHidden/>
              </w:rPr>
              <w:fldChar w:fldCharType="separate"/>
            </w:r>
            <w:r w:rsidR="00E420B6">
              <w:rPr>
                <w:noProof/>
                <w:webHidden/>
              </w:rPr>
              <w:t>3</w:t>
            </w:r>
            <w:r w:rsidR="00895406">
              <w:rPr>
                <w:noProof/>
                <w:webHidden/>
              </w:rPr>
              <w:fldChar w:fldCharType="end"/>
            </w:r>
          </w:hyperlink>
        </w:p>
        <w:p w14:paraId="7F152D85" w14:textId="753A8C50" w:rsidR="00895406" w:rsidRDefault="00895406">
          <w:pPr>
            <w:pStyle w:val="Sumrio1"/>
            <w:tabs>
              <w:tab w:val="left" w:pos="480"/>
              <w:tab w:val="right" w:leader="dot" w:pos="9061"/>
            </w:tabs>
            <w:rPr>
              <w:rFonts w:eastAsiaTheme="minorEastAsia"/>
              <w:noProof/>
              <w:kern w:val="2"/>
              <w:sz w:val="24"/>
              <w:szCs w:val="24"/>
              <w:lang w:eastAsia="pt-BR"/>
              <w14:ligatures w14:val="standardContextual"/>
            </w:rPr>
          </w:pPr>
          <w:hyperlink w:anchor="_Toc216093674" w:history="1">
            <w:r w:rsidRPr="00FE19B5">
              <w:rPr>
                <w:rStyle w:val="Hyperlink"/>
                <w:rFonts w:ascii="Verdana" w:hAnsi="Verdana"/>
                <w:noProof/>
              </w:rPr>
              <w:t>3.</w:t>
            </w:r>
            <w:r>
              <w:rPr>
                <w:rFonts w:eastAsiaTheme="minorEastAsia"/>
                <w:noProof/>
                <w:kern w:val="2"/>
                <w:sz w:val="24"/>
                <w:szCs w:val="24"/>
                <w:lang w:eastAsia="pt-BR"/>
                <w14:ligatures w14:val="standardContextual"/>
              </w:rPr>
              <w:tab/>
            </w:r>
            <w:r w:rsidRPr="00FE19B5">
              <w:rPr>
                <w:rStyle w:val="Hyperlink"/>
                <w:rFonts w:ascii="Verdana" w:hAnsi="Verdana"/>
                <w:noProof/>
              </w:rPr>
              <w:t>PLATAFORMA ELETRÔNICA</w:t>
            </w:r>
            <w:r>
              <w:rPr>
                <w:noProof/>
                <w:webHidden/>
              </w:rPr>
              <w:tab/>
            </w:r>
            <w:r>
              <w:rPr>
                <w:noProof/>
                <w:webHidden/>
              </w:rPr>
              <w:fldChar w:fldCharType="begin"/>
            </w:r>
            <w:r>
              <w:rPr>
                <w:noProof/>
                <w:webHidden/>
              </w:rPr>
              <w:instrText xml:space="preserve"> PAGEREF _Toc216093674 \h </w:instrText>
            </w:r>
            <w:r>
              <w:rPr>
                <w:noProof/>
                <w:webHidden/>
              </w:rPr>
            </w:r>
            <w:r>
              <w:rPr>
                <w:noProof/>
                <w:webHidden/>
              </w:rPr>
              <w:fldChar w:fldCharType="separate"/>
            </w:r>
            <w:r w:rsidR="00E420B6">
              <w:rPr>
                <w:noProof/>
                <w:webHidden/>
              </w:rPr>
              <w:t>3</w:t>
            </w:r>
            <w:r>
              <w:rPr>
                <w:noProof/>
                <w:webHidden/>
              </w:rPr>
              <w:fldChar w:fldCharType="end"/>
            </w:r>
          </w:hyperlink>
        </w:p>
        <w:p w14:paraId="6A803B01" w14:textId="61C7AEF8" w:rsidR="00895406" w:rsidRDefault="00895406">
          <w:pPr>
            <w:pStyle w:val="Sumrio1"/>
            <w:tabs>
              <w:tab w:val="left" w:pos="480"/>
              <w:tab w:val="right" w:leader="dot" w:pos="9061"/>
            </w:tabs>
            <w:rPr>
              <w:rFonts w:eastAsiaTheme="minorEastAsia"/>
              <w:noProof/>
              <w:kern w:val="2"/>
              <w:sz w:val="24"/>
              <w:szCs w:val="24"/>
              <w:lang w:eastAsia="pt-BR"/>
              <w14:ligatures w14:val="standardContextual"/>
            </w:rPr>
          </w:pPr>
          <w:hyperlink w:anchor="_Toc216093675" w:history="1">
            <w:r w:rsidRPr="00FE19B5">
              <w:rPr>
                <w:rStyle w:val="Hyperlink"/>
                <w:rFonts w:ascii="Verdana" w:hAnsi="Verdana"/>
                <w:noProof/>
              </w:rPr>
              <w:t>4.</w:t>
            </w:r>
            <w:r>
              <w:rPr>
                <w:rFonts w:eastAsiaTheme="minorEastAsia"/>
                <w:noProof/>
                <w:kern w:val="2"/>
                <w:sz w:val="24"/>
                <w:szCs w:val="24"/>
                <w:lang w:eastAsia="pt-BR"/>
                <w14:ligatures w14:val="standardContextual"/>
              </w:rPr>
              <w:tab/>
            </w:r>
            <w:r w:rsidRPr="00FE19B5">
              <w:rPr>
                <w:rStyle w:val="Hyperlink"/>
                <w:rFonts w:ascii="Verdana" w:hAnsi="Verdana"/>
                <w:noProof/>
              </w:rPr>
              <w:t>DATA E HORÁRIO</w:t>
            </w:r>
            <w:r>
              <w:rPr>
                <w:noProof/>
                <w:webHidden/>
              </w:rPr>
              <w:tab/>
            </w:r>
            <w:r>
              <w:rPr>
                <w:noProof/>
                <w:webHidden/>
              </w:rPr>
              <w:fldChar w:fldCharType="begin"/>
            </w:r>
            <w:r>
              <w:rPr>
                <w:noProof/>
                <w:webHidden/>
              </w:rPr>
              <w:instrText xml:space="preserve"> PAGEREF _Toc216093675 \h </w:instrText>
            </w:r>
            <w:r>
              <w:rPr>
                <w:noProof/>
                <w:webHidden/>
              </w:rPr>
            </w:r>
            <w:r>
              <w:rPr>
                <w:noProof/>
                <w:webHidden/>
              </w:rPr>
              <w:fldChar w:fldCharType="separate"/>
            </w:r>
            <w:r w:rsidR="00E420B6">
              <w:rPr>
                <w:noProof/>
                <w:webHidden/>
              </w:rPr>
              <w:t>4</w:t>
            </w:r>
            <w:r>
              <w:rPr>
                <w:noProof/>
                <w:webHidden/>
              </w:rPr>
              <w:fldChar w:fldCharType="end"/>
            </w:r>
          </w:hyperlink>
        </w:p>
        <w:p w14:paraId="54648096" w14:textId="6C13F71B" w:rsidR="00895406" w:rsidRDefault="00895406">
          <w:pPr>
            <w:pStyle w:val="Sumrio1"/>
            <w:tabs>
              <w:tab w:val="left" w:pos="480"/>
              <w:tab w:val="right" w:leader="dot" w:pos="9061"/>
            </w:tabs>
            <w:rPr>
              <w:rFonts w:eastAsiaTheme="minorEastAsia"/>
              <w:noProof/>
              <w:kern w:val="2"/>
              <w:sz w:val="24"/>
              <w:szCs w:val="24"/>
              <w:lang w:eastAsia="pt-BR"/>
              <w14:ligatures w14:val="standardContextual"/>
            </w:rPr>
          </w:pPr>
          <w:hyperlink w:anchor="_Toc216093676" w:history="1">
            <w:r w:rsidRPr="00FE19B5">
              <w:rPr>
                <w:rStyle w:val="Hyperlink"/>
                <w:rFonts w:ascii="Verdana" w:hAnsi="Verdana"/>
                <w:noProof/>
              </w:rPr>
              <w:t>5.</w:t>
            </w:r>
            <w:r>
              <w:rPr>
                <w:rFonts w:eastAsiaTheme="minorEastAsia"/>
                <w:noProof/>
                <w:kern w:val="2"/>
                <w:sz w:val="24"/>
                <w:szCs w:val="24"/>
                <w:lang w:eastAsia="pt-BR"/>
                <w14:ligatures w14:val="standardContextual"/>
              </w:rPr>
              <w:tab/>
            </w:r>
            <w:r w:rsidRPr="00FE19B5">
              <w:rPr>
                <w:rStyle w:val="Hyperlink"/>
                <w:rFonts w:ascii="Verdana" w:hAnsi="Verdana"/>
                <w:noProof/>
              </w:rPr>
              <w:t>AGENTE DE CONTRAÇÃO</w:t>
            </w:r>
            <w:r>
              <w:rPr>
                <w:noProof/>
                <w:webHidden/>
              </w:rPr>
              <w:tab/>
            </w:r>
            <w:r>
              <w:rPr>
                <w:noProof/>
                <w:webHidden/>
              </w:rPr>
              <w:fldChar w:fldCharType="begin"/>
            </w:r>
            <w:r>
              <w:rPr>
                <w:noProof/>
                <w:webHidden/>
              </w:rPr>
              <w:instrText xml:space="preserve"> PAGEREF _Toc216093676 \h </w:instrText>
            </w:r>
            <w:r>
              <w:rPr>
                <w:noProof/>
                <w:webHidden/>
              </w:rPr>
            </w:r>
            <w:r>
              <w:rPr>
                <w:noProof/>
                <w:webHidden/>
              </w:rPr>
              <w:fldChar w:fldCharType="separate"/>
            </w:r>
            <w:r w:rsidR="00E420B6">
              <w:rPr>
                <w:noProof/>
                <w:webHidden/>
              </w:rPr>
              <w:t>4</w:t>
            </w:r>
            <w:r>
              <w:rPr>
                <w:noProof/>
                <w:webHidden/>
              </w:rPr>
              <w:fldChar w:fldCharType="end"/>
            </w:r>
          </w:hyperlink>
        </w:p>
        <w:p w14:paraId="2EA5D18F" w14:textId="582305E0" w:rsidR="00895406" w:rsidRDefault="00895406">
          <w:pPr>
            <w:pStyle w:val="Sumrio1"/>
            <w:tabs>
              <w:tab w:val="left" w:pos="480"/>
              <w:tab w:val="right" w:leader="dot" w:pos="9061"/>
            </w:tabs>
            <w:rPr>
              <w:rFonts w:eastAsiaTheme="minorEastAsia"/>
              <w:noProof/>
              <w:kern w:val="2"/>
              <w:sz w:val="24"/>
              <w:szCs w:val="24"/>
              <w:lang w:eastAsia="pt-BR"/>
              <w14:ligatures w14:val="standardContextual"/>
            </w:rPr>
          </w:pPr>
          <w:hyperlink w:anchor="_Toc216093677" w:history="1">
            <w:r w:rsidRPr="002617C7">
              <w:rPr>
                <w:rStyle w:val="Hyperlink"/>
                <w:rFonts w:ascii="Verdana" w:hAnsi="Verdana"/>
                <w:noProof/>
              </w:rPr>
              <w:t>6.</w:t>
            </w:r>
            <w:r w:rsidRPr="002617C7">
              <w:rPr>
                <w:rFonts w:eastAsiaTheme="minorEastAsia"/>
                <w:noProof/>
                <w:kern w:val="2"/>
                <w:sz w:val="24"/>
                <w:szCs w:val="24"/>
                <w:lang w:eastAsia="pt-BR"/>
                <w14:ligatures w14:val="standardContextual"/>
              </w:rPr>
              <w:tab/>
            </w:r>
            <w:r w:rsidRPr="002617C7">
              <w:rPr>
                <w:rStyle w:val="Hyperlink"/>
                <w:rFonts w:ascii="Verdana" w:hAnsi="Verdana"/>
                <w:noProof/>
              </w:rPr>
              <w:t>OBJETO</w:t>
            </w:r>
            <w:r w:rsidRPr="002617C7">
              <w:rPr>
                <w:noProof/>
                <w:webHidden/>
              </w:rPr>
              <w:tab/>
            </w:r>
            <w:r w:rsidRPr="002617C7">
              <w:rPr>
                <w:noProof/>
                <w:webHidden/>
              </w:rPr>
              <w:fldChar w:fldCharType="begin"/>
            </w:r>
            <w:r w:rsidRPr="002617C7">
              <w:rPr>
                <w:noProof/>
                <w:webHidden/>
              </w:rPr>
              <w:instrText xml:space="preserve"> PAGEREF _Toc216093677 \h </w:instrText>
            </w:r>
            <w:r w:rsidRPr="002617C7">
              <w:rPr>
                <w:noProof/>
                <w:webHidden/>
              </w:rPr>
            </w:r>
            <w:r w:rsidRPr="002617C7">
              <w:rPr>
                <w:noProof/>
                <w:webHidden/>
              </w:rPr>
              <w:fldChar w:fldCharType="separate"/>
            </w:r>
            <w:r w:rsidR="00E420B6">
              <w:rPr>
                <w:noProof/>
                <w:webHidden/>
              </w:rPr>
              <w:t>4</w:t>
            </w:r>
            <w:r w:rsidRPr="002617C7">
              <w:rPr>
                <w:noProof/>
                <w:webHidden/>
              </w:rPr>
              <w:fldChar w:fldCharType="end"/>
            </w:r>
          </w:hyperlink>
        </w:p>
        <w:p w14:paraId="2A653756" w14:textId="2A11E3FD" w:rsidR="00895406" w:rsidRDefault="00895406">
          <w:pPr>
            <w:pStyle w:val="Sumrio1"/>
            <w:tabs>
              <w:tab w:val="left" w:pos="480"/>
              <w:tab w:val="right" w:leader="dot" w:pos="9061"/>
            </w:tabs>
            <w:rPr>
              <w:rFonts w:eastAsiaTheme="minorEastAsia"/>
              <w:noProof/>
              <w:kern w:val="2"/>
              <w:sz w:val="24"/>
              <w:szCs w:val="24"/>
              <w:lang w:eastAsia="pt-BR"/>
              <w14:ligatures w14:val="standardContextual"/>
            </w:rPr>
          </w:pPr>
          <w:hyperlink w:anchor="_Toc216093678" w:history="1">
            <w:r w:rsidRPr="00FE19B5">
              <w:rPr>
                <w:rStyle w:val="Hyperlink"/>
                <w:rFonts w:ascii="Verdana" w:hAnsi="Verdana"/>
                <w:noProof/>
              </w:rPr>
              <w:t>7.</w:t>
            </w:r>
            <w:r>
              <w:rPr>
                <w:rFonts w:eastAsiaTheme="minorEastAsia"/>
                <w:noProof/>
                <w:kern w:val="2"/>
                <w:sz w:val="24"/>
                <w:szCs w:val="24"/>
                <w:lang w:eastAsia="pt-BR"/>
                <w14:ligatures w14:val="standardContextual"/>
              </w:rPr>
              <w:tab/>
            </w:r>
            <w:r w:rsidRPr="00FE19B5">
              <w:rPr>
                <w:rStyle w:val="Hyperlink"/>
                <w:rFonts w:ascii="Verdana" w:hAnsi="Verdana"/>
                <w:noProof/>
              </w:rPr>
              <w:t>CONDIÇÕES PARA PARTICIPAÇÃO</w:t>
            </w:r>
            <w:r>
              <w:rPr>
                <w:noProof/>
                <w:webHidden/>
              </w:rPr>
              <w:tab/>
            </w:r>
            <w:r>
              <w:rPr>
                <w:noProof/>
                <w:webHidden/>
              </w:rPr>
              <w:fldChar w:fldCharType="begin"/>
            </w:r>
            <w:r>
              <w:rPr>
                <w:noProof/>
                <w:webHidden/>
              </w:rPr>
              <w:instrText xml:space="preserve"> PAGEREF _Toc216093678 \h </w:instrText>
            </w:r>
            <w:r>
              <w:rPr>
                <w:noProof/>
                <w:webHidden/>
              </w:rPr>
            </w:r>
            <w:r>
              <w:rPr>
                <w:noProof/>
                <w:webHidden/>
              </w:rPr>
              <w:fldChar w:fldCharType="separate"/>
            </w:r>
            <w:r w:rsidR="00E420B6">
              <w:rPr>
                <w:noProof/>
                <w:webHidden/>
              </w:rPr>
              <w:t>5</w:t>
            </w:r>
            <w:r>
              <w:rPr>
                <w:noProof/>
                <w:webHidden/>
              </w:rPr>
              <w:fldChar w:fldCharType="end"/>
            </w:r>
          </w:hyperlink>
        </w:p>
        <w:p w14:paraId="0808B6A9" w14:textId="1B54B5C8" w:rsidR="00895406" w:rsidRDefault="00895406">
          <w:pPr>
            <w:pStyle w:val="Sumrio1"/>
            <w:tabs>
              <w:tab w:val="left" w:pos="480"/>
              <w:tab w:val="right" w:leader="dot" w:pos="9061"/>
            </w:tabs>
            <w:rPr>
              <w:rFonts w:eastAsiaTheme="minorEastAsia"/>
              <w:noProof/>
              <w:kern w:val="2"/>
              <w:sz w:val="24"/>
              <w:szCs w:val="24"/>
              <w:lang w:eastAsia="pt-BR"/>
              <w14:ligatures w14:val="standardContextual"/>
            </w:rPr>
          </w:pPr>
          <w:hyperlink w:anchor="_Toc216093679" w:history="1">
            <w:r w:rsidRPr="00FE19B5">
              <w:rPr>
                <w:rStyle w:val="Hyperlink"/>
                <w:rFonts w:ascii="Verdana" w:hAnsi="Verdana"/>
                <w:noProof/>
              </w:rPr>
              <w:t>8.</w:t>
            </w:r>
            <w:r>
              <w:rPr>
                <w:rFonts w:eastAsiaTheme="minorEastAsia"/>
                <w:noProof/>
                <w:kern w:val="2"/>
                <w:sz w:val="24"/>
                <w:szCs w:val="24"/>
                <w:lang w:eastAsia="pt-BR"/>
                <w14:ligatures w14:val="standardContextual"/>
              </w:rPr>
              <w:tab/>
            </w:r>
            <w:r w:rsidRPr="00FE19B5">
              <w:rPr>
                <w:rStyle w:val="Hyperlink"/>
                <w:rFonts w:ascii="Verdana" w:hAnsi="Verdana"/>
                <w:noProof/>
              </w:rPr>
              <w:t>CONSÓRCIO</w:t>
            </w:r>
            <w:r>
              <w:rPr>
                <w:noProof/>
                <w:webHidden/>
              </w:rPr>
              <w:tab/>
            </w:r>
            <w:r>
              <w:rPr>
                <w:noProof/>
                <w:webHidden/>
              </w:rPr>
              <w:fldChar w:fldCharType="begin"/>
            </w:r>
            <w:r>
              <w:rPr>
                <w:noProof/>
                <w:webHidden/>
              </w:rPr>
              <w:instrText xml:space="preserve"> PAGEREF _Toc216093679 \h </w:instrText>
            </w:r>
            <w:r>
              <w:rPr>
                <w:noProof/>
                <w:webHidden/>
              </w:rPr>
            </w:r>
            <w:r>
              <w:rPr>
                <w:noProof/>
                <w:webHidden/>
              </w:rPr>
              <w:fldChar w:fldCharType="separate"/>
            </w:r>
            <w:r w:rsidR="00E420B6">
              <w:rPr>
                <w:noProof/>
                <w:webHidden/>
              </w:rPr>
              <w:t>7</w:t>
            </w:r>
            <w:r>
              <w:rPr>
                <w:noProof/>
                <w:webHidden/>
              </w:rPr>
              <w:fldChar w:fldCharType="end"/>
            </w:r>
          </w:hyperlink>
        </w:p>
        <w:p w14:paraId="515431C2" w14:textId="5E08EBCD" w:rsidR="00895406" w:rsidRDefault="00895406">
          <w:pPr>
            <w:pStyle w:val="Sumrio1"/>
            <w:tabs>
              <w:tab w:val="left" w:pos="480"/>
              <w:tab w:val="right" w:leader="dot" w:pos="9061"/>
            </w:tabs>
            <w:rPr>
              <w:rFonts w:eastAsiaTheme="minorEastAsia"/>
              <w:noProof/>
              <w:kern w:val="2"/>
              <w:sz w:val="24"/>
              <w:szCs w:val="24"/>
              <w:lang w:eastAsia="pt-BR"/>
              <w14:ligatures w14:val="standardContextual"/>
            </w:rPr>
          </w:pPr>
          <w:hyperlink w:anchor="_Toc216093680" w:history="1">
            <w:r w:rsidRPr="00FE19B5">
              <w:rPr>
                <w:rStyle w:val="Hyperlink"/>
                <w:rFonts w:ascii="Verdana" w:hAnsi="Verdana"/>
                <w:noProof/>
              </w:rPr>
              <w:t>9.</w:t>
            </w:r>
            <w:r>
              <w:rPr>
                <w:rFonts w:eastAsiaTheme="minorEastAsia"/>
                <w:noProof/>
                <w:kern w:val="2"/>
                <w:sz w:val="24"/>
                <w:szCs w:val="24"/>
                <w:lang w:eastAsia="pt-BR"/>
                <w14:ligatures w14:val="standardContextual"/>
              </w:rPr>
              <w:tab/>
            </w:r>
            <w:r w:rsidRPr="00FE19B5">
              <w:rPr>
                <w:rStyle w:val="Hyperlink"/>
                <w:rFonts w:ascii="Verdana" w:hAnsi="Verdana"/>
                <w:noProof/>
              </w:rPr>
              <w:t>IMPUGNAÇÃO E ESCLARECIMENTOS</w:t>
            </w:r>
            <w:r>
              <w:rPr>
                <w:noProof/>
                <w:webHidden/>
              </w:rPr>
              <w:tab/>
            </w:r>
            <w:r>
              <w:rPr>
                <w:noProof/>
                <w:webHidden/>
              </w:rPr>
              <w:fldChar w:fldCharType="begin"/>
            </w:r>
            <w:r>
              <w:rPr>
                <w:noProof/>
                <w:webHidden/>
              </w:rPr>
              <w:instrText xml:space="preserve"> PAGEREF _Toc216093680 \h </w:instrText>
            </w:r>
            <w:r>
              <w:rPr>
                <w:noProof/>
                <w:webHidden/>
              </w:rPr>
            </w:r>
            <w:r>
              <w:rPr>
                <w:noProof/>
                <w:webHidden/>
              </w:rPr>
              <w:fldChar w:fldCharType="separate"/>
            </w:r>
            <w:r w:rsidR="00E420B6">
              <w:rPr>
                <w:noProof/>
                <w:webHidden/>
              </w:rPr>
              <w:t>7</w:t>
            </w:r>
            <w:r>
              <w:rPr>
                <w:noProof/>
                <w:webHidden/>
              </w:rPr>
              <w:fldChar w:fldCharType="end"/>
            </w:r>
          </w:hyperlink>
        </w:p>
        <w:p w14:paraId="2605BA71" w14:textId="31C7B3D9"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81" w:history="1">
            <w:r w:rsidRPr="00FE19B5">
              <w:rPr>
                <w:rStyle w:val="Hyperlink"/>
                <w:rFonts w:ascii="Verdana" w:hAnsi="Verdana"/>
                <w:noProof/>
              </w:rPr>
              <w:t>10.</w:t>
            </w:r>
            <w:r>
              <w:rPr>
                <w:rFonts w:eastAsiaTheme="minorEastAsia"/>
                <w:noProof/>
                <w:kern w:val="2"/>
                <w:sz w:val="24"/>
                <w:szCs w:val="24"/>
                <w:lang w:eastAsia="pt-BR"/>
                <w14:ligatures w14:val="standardContextual"/>
              </w:rPr>
              <w:tab/>
            </w:r>
            <w:r w:rsidRPr="00FE19B5">
              <w:rPr>
                <w:rStyle w:val="Hyperlink"/>
                <w:rFonts w:ascii="Verdana" w:hAnsi="Verdana"/>
                <w:noProof/>
              </w:rPr>
              <w:t>CREDENCIAMENTO</w:t>
            </w:r>
            <w:r>
              <w:rPr>
                <w:noProof/>
                <w:webHidden/>
              </w:rPr>
              <w:tab/>
            </w:r>
            <w:r>
              <w:rPr>
                <w:noProof/>
                <w:webHidden/>
              </w:rPr>
              <w:fldChar w:fldCharType="begin"/>
            </w:r>
            <w:r>
              <w:rPr>
                <w:noProof/>
                <w:webHidden/>
              </w:rPr>
              <w:instrText xml:space="preserve"> PAGEREF _Toc216093681 \h </w:instrText>
            </w:r>
            <w:r>
              <w:rPr>
                <w:noProof/>
                <w:webHidden/>
              </w:rPr>
            </w:r>
            <w:r>
              <w:rPr>
                <w:noProof/>
                <w:webHidden/>
              </w:rPr>
              <w:fldChar w:fldCharType="separate"/>
            </w:r>
            <w:r w:rsidR="00E420B6">
              <w:rPr>
                <w:noProof/>
                <w:webHidden/>
              </w:rPr>
              <w:t>8</w:t>
            </w:r>
            <w:r>
              <w:rPr>
                <w:noProof/>
                <w:webHidden/>
              </w:rPr>
              <w:fldChar w:fldCharType="end"/>
            </w:r>
          </w:hyperlink>
        </w:p>
        <w:p w14:paraId="44CE4828" w14:textId="45498E88"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82" w:history="1">
            <w:r w:rsidRPr="00FE19B5">
              <w:rPr>
                <w:rStyle w:val="Hyperlink"/>
                <w:rFonts w:ascii="Verdana" w:hAnsi="Verdana"/>
                <w:noProof/>
              </w:rPr>
              <w:t>11.</w:t>
            </w:r>
            <w:r>
              <w:rPr>
                <w:rFonts w:eastAsiaTheme="minorEastAsia"/>
                <w:noProof/>
                <w:kern w:val="2"/>
                <w:sz w:val="24"/>
                <w:szCs w:val="24"/>
                <w:lang w:eastAsia="pt-BR"/>
                <w14:ligatures w14:val="standardContextual"/>
              </w:rPr>
              <w:tab/>
            </w:r>
            <w:r w:rsidRPr="00FE19B5">
              <w:rPr>
                <w:rStyle w:val="Hyperlink"/>
                <w:rFonts w:ascii="Verdana" w:hAnsi="Verdana"/>
                <w:noProof/>
              </w:rPr>
              <w:t>CADASTRAMENTO DA PROPOSTA</w:t>
            </w:r>
            <w:r>
              <w:rPr>
                <w:noProof/>
                <w:webHidden/>
              </w:rPr>
              <w:tab/>
            </w:r>
            <w:r>
              <w:rPr>
                <w:noProof/>
                <w:webHidden/>
              </w:rPr>
              <w:fldChar w:fldCharType="begin"/>
            </w:r>
            <w:r>
              <w:rPr>
                <w:noProof/>
                <w:webHidden/>
              </w:rPr>
              <w:instrText xml:space="preserve"> PAGEREF _Toc216093682 \h </w:instrText>
            </w:r>
            <w:r>
              <w:rPr>
                <w:noProof/>
                <w:webHidden/>
              </w:rPr>
            </w:r>
            <w:r>
              <w:rPr>
                <w:noProof/>
                <w:webHidden/>
              </w:rPr>
              <w:fldChar w:fldCharType="separate"/>
            </w:r>
            <w:r w:rsidR="00E420B6">
              <w:rPr>
                <w:noProof/>
                <w:webHidden/>
              </w:rPr>
              <w:t>9</w:t>
            </w:r>
            <w:r>
              <w:rPr>
                <w:noProof/>
                <w:webHidden/>
              </w:rPr>
              <w:fldChar w:fldCharType="end"/>
            </w:r>
          </w:hyperlink>
        </w:p>
        <w:p w14:paraId="38B30ED5" w14:textId="0BB20D5D"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83" w:history="1">
            <w:r w:rsidRPr="00FE19B5">
              <w:rPr>
                <w:rStyle w:val="Hyperlink"/>
                <w:rFonts w:ascii="Verdana" w:hAnsi="Verdana"/>
                <w:noProof/>
              </w:rPr>
              <w:t>12.</w:t>
            </w:r>
            <w:r>
              <w:rPr>
                <w:rFonts w:eastAsiaTheme="minorEastAsia"/>
                <w:noProof/>
                <w:kern w:val="2"/>
                <w:sz w:val="24"/>
                <w:szCs w:val="24"/>
                <w:lang w:eastAsia="pt-BR"/>
                <w14:ligatures w14:val="standardContextual"/>
              </w:rPr>
              <w:tab/>
            </w:r>
            <w:r w:rsidRPr="00FE19B5">
              <w:rPr>
                <w:rStyle w:val="Hyperlink"/>
                <w:rFonts w:ascii="Verdana" w:hAnsi="Verdana"/>
                <w:noProof/>
              </w:rPr>
              <w:t>CADASTRAMENTO DOS DOCUMENTOS DE HABILITAÇÃO</w:t>
            </w:r>
            <w:r>
              <w:rPr>
                <w:noProof/>
                <w:webHidden/>
              </w:rPr>
              <w:tab/>
            </w:r>
            <w:r>
              <w:rPr>
                <w:noProof/>
                <w:webHidden/>
              </w:rPr>
              <w:fldChar w:fldCharType="begin"/>
            </w:r>
            <w:r>
              <w:rPr>
                <w:noProof/>
                <w:webHidden/>
              </w:rPr>
              <w:instrText xml:space="preserve"> PAGEREF _Toc216093683 \h </w:instrText>
            </w:r>
            <w:r>
              <w:rPr>
                <w:noProof/>
                <w:webHidden/>
              </w:rPr>
            </w:r>
            <w:r>
              <w:rPr>
                <w:noProof/>
                <w:webHidden/>
              </w:rPr>
              <w:fldChar w:fldCharType="separate"/>
            </w:r>
            <w:r w:rsidR="00E420B6">
              <w:rPr>
                <w:noProof/>
                <w:webHidden/>
              </w:rPr>
              <w:t>11</w:t>
            </w:r>
            <w:r>
              <w:rPr>
                <w:noProof/>
                <w:webHidden/>
              </w:rPr>
              <w:fldChar w:fldCharType="end"/>
            </w:r>
          </w:hyperlink>
        </w:p>
        <w:p w14:paraId="484CD539" w14:textId="3E49DD47"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84" w:history="1">
            <w:r w:rsidRPr="00FE19B5">
              <w:rPr>
                <w:rStyle w:val="Hyperlink"/>
                <w:rFonts w:ascii="Verdana" w:hAnsi="Verdana"/>
                <w:noProof/>
              </w:rPr>
              <w:t>13.</w:t>
            </w:r>
            <w:r>
              <w:rPr>
                <w:rFonts w:eastAsiaTheme="minorEastAsia"/>
                <w:noProof/>
                <w:kern w:val="2"/>
                <w:sz w:val="24"/>
                <w:szCs w:val="24"/>
                <w:lang w:eastAsia="pt-BR"/>
                <w14:ligatures w14:val="standardContextual"/>
              </w:rPr>
              <w:tab/>
            </w:r>
            <w:r w:rsidRPr="00FE19B5">
              <w:rPr>
                <w:rStyle w:val="Hyperlink"/>
                <w:rFonts w:ascii="Verdana" w:hAnsi="Verdana"/>
                <w:noProof/>
              </w:rPr>
              <w:t>ABERTURA DA SESSÃO</w:t>
            </w:r>
            <w:r>
              <w:rPr>
                <w:noProof/>
                <w:webHidden/>
              </w:rPr>
              <w:tab/>
            </w:r>
            <w:r>
              <w:rPr>
                <w:noProof/>
                <w:webHidden/>
              </w:rPr>
              <w:fldChar w:fldCharType="begin"/>
            </w:r>
            <w:r>
              <w:rPr>
                <w:noProof/>
                <w:webHidden/>
              </w:rPr>
              <w:instrText xml:space="preserve"> PAGEREF _Toc216093684 \h </w:instrText>
            </w:r>
            <w:r>
              <w:rPr>
                <w:noProof/>
                <w:webHidden/>
              </w:rPr>
            </w:r>
            <w:r>
              <w:rPr>
                <w:noProof/>
                <w:webHidden/>
              </w:rPr>
              <w:fldChar w:fldCharType="separate"/>
            </w:r>
            <w:r w:rsidR="00E420B6">
              <w:rPr>
                <w:noProof/>
                <w:webHidden/>
              </w:rPr>
              <w:t>11</w:t>
            </w:r>
            <w:r>
              <w:rPr>
                <w:noProof/>
                <w:webHidden/>
              </w:rPr>
              <w:fldChar w:fldCharType="end"/>
            </w:r>
          </w:hyperlink>
        </w:p>
        <w:p w14:paraId="469CCF5D" w14:textId="42CD61BD"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85" w:history="1">
            <w:r w:rsidRPr="00FE19B5">
              <w:rPr>
                <w:rStyle w:val="Hyperlink"/>
                <w:rFonts w:ascii="Verdana" w:hAnsi="Verdana"/>
                <w:noProof/>
              </w:rPr>
              <w:t>14.</w:t>
            </w:r>
            <w:r>
              <w:rPr>
                <w:rFonts w:eastAsiaTheme="minorEastAsia"/>
                <w:noProof/>
                <w:kern w:val="2"/>
                <w:sz w:val="24"/>
                <w:szCs w:val="24"/>
                <w:lang w:eastAsia="pt-BR"/>
                <w14:ligatures w14:val="standardContextual"/>
              </w:rPr>
              <w:tab/>
            </w:r>
            <w:r w:rsidRPr="00FE19B5">
              <w:rPr>
                <w:rStyle w:val="Hyperlink"/>
                <w:rFonts w:ascii="Verdana" w:hAnsi="Verdana"/>
                <w:noProof/>
              </w:rPr>
              <w:t>FORMULAÇÃO DE LANCES</w:t>
            </w:r>
            <w:r>
              <w:rPr>
                <w:noProof/>
                <w:webHidden/>
              </w:rPr>
              <w:tab/>
            </w:r>
            <w:r>
              <w:rPr>
                <w:noProof/>
                <w:webHidden/>
              </w:rPr>
              <w:fldChar w:fldCharType="begin"/>
            </w:r>
            <w:r>
              <w:rPr>
                <w:noProof/>
                <w:webHidden/>
              </w:rPr>
              <w:instrText xml:space="preserve"> PAGEREF _Toc216093685 \h </w:instrText>
            </w:r>
            <w:r>
              <w:rPr>
                <w:noProof/>
                <w:webHidden/>
              </w:rPr>
            </w:r>
            <w:r>
              <w:rPr>
                <w:noProof/>
                <w:webHidden/>
              </w:rPr>
              <w:fldChar w:fldCharType="separate"/>
            </w:r>
            <w:r w:rsidR="00E420B6">
              <w:rPr>
                <w:noProof/>
                <w:webHidden/>
              </w:rPr>
              <w:t>12</w:t>
            </w:r>
            <w:r>
              <w:rPr>
                <w:noProof/>
                <w:webHidden/>
              </w:rPr>
              <w:fldChar w:fldCharType="end"/>
            </w:r>
          </w:hyperlink>
        </w:p>
        <w:p w14:paraId="08CBEC98" w14:textId="088F4445"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86" w:history="1">
            <w:r w:rsidRPr="00FE19B5">
              <w:rPr>
                <w:rStyle w:val="Hyperlink"/>
                <w:rFonts w:ascii="Verdana" w:hAnsi="Verdana"/>
                <w:noProof/>
              </w:rPr>
              <w:t>15.</w:t>
            </w:r>
            <w:r>
              <w:rPr>
                <w:rFonts w:eastAsiaTheme="minorEastAsia"/>
                <w:noProof/>
                <w:kern w:val="2"/>
                <w:sz w:val="24"/>
                <w:szCs w:val="24"/>
                <w:lang w:eastAsia="pt-BR"/>
                <w14:ligatures w14:val="standardContextual"/>
              </w:rPr>
              <w:tab/>
            </w:r>
            <w:r w:rsidRPr="00FE19B5">
              <w:rPr>
                <w:rStyle w:val="Hyperlink"/>
                <w:rFonts w:ascii="Verdana" w:hAnsi="Verdana"/>
                <w:noProof/>
              </w:rPr>
              <w:t>DESCONEXÃO DO PREGOEIRO</w:t>
            </w:r>
            <w:r>
              <w:rPr>
                <w:noProof/>
                <w:webHidden/>
              </w:rPr>
              <w:tab/>
            </w:r>
            <w:r>
              <w:rPr>
                <w:noProof/>
                <w:webHidden/>
              </w:rPr>
              <w:fldChar w:fldCharType="begin"/>
            </w:r>
            <w:r>
              <w:rPr>
                <w:noProof/>
                <w:webHidden/>
              </w:rPr>
              <w:instrText xml:space="preserve"> PAGEREF _Toc216093686 \h </w:instrText>
            </w:r>
            <w:r>
              <w:rPr>
                <w:noProof/>
                <w:webHidden/>
              </w:rPr>
            </w:r>
            <w:r>
              <w:rPr>
                <w:noProof/>
                <w:webHidden/>
              </w:rPr>
              <w:fldChar w:fldCharType="separate"/>
            </w:r>
            <w:r w:rsidR="00E420B6">
              <w:rPr>
                <w:noProof/>
                <w:webHidden/>
              </w:rPr>
              <w:t>13</w:t>
            </w:r>
            <w:r>
              <w:rPr>
                <w:noProof/>
                <w:webHidden/>
              </w:rPr>
              <w:fldChar w:fldCharType="end"/>
            </w:r>
          </w:hyperlink>
        </w:p>
        <w:p w14:paraId="1240337A" w14:textId="19087C86"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87" w:history="1">
            <w:r w:rsidRPr="00FE19B5">
              <w:rPr>
                <w:rStyle w:val="Hyperlink"/>
                <w:rFonts w:ascii="Verdana" w:hAnsi="Verdana"/>
                <w:noProof/>
              </w:rPr>
              <w:t>16.</w:t>
            </w:r>
            <w:r>
              <w:rPr>
                <w:rFonts w:eastAsiaTheme="minorEastAsia"/>
                <w:noProof/>
                <w:kern w:val="2"/>
                <w:sz w:val="24"/>
                <w:szCs w:val="24"/>
                <w:lang w:eastAsia="pt-BR"/>
                <w14:ligatures w14:val="standardContextual"/>
              </w:rPr>
              <w:tab/>
            </w:r>
            <w:r w:rsidRPr="00FE19B5">
              <w:rPr>
                <w:rStyle w:val="Hyperlink"/>
                <w:rFonts w:ascii="Verdana" w:hAnsi="Verdana"/>
                <w:noProof/>
              </w:rPr>
              <w:t>BENEFÍCIOS ÀS MICROEMPRESAS E EMPRESAS DE PEQUENO PORTE</w:t>
            </w:r>
            <w:r>
              <w:rPr>
                <w:noProof/>
                <w:webHidden/>
              </w:rPr>
              <w:tab/>
            </w:r>
            <w:r>
              <w:rPr>
                <w:noProof/>
                <w:webHidden/>
              </w:rPr>
              <w:fldChar w:fldCharType="begin"/>
            </w:r>
            <w:r>
              <w:rPr>
                <w:noProof/>
                <w:webHidden/>
              </w:rPr>
              <w:instrText xml:space="preserve"> PAGEREF _Toc216093687 \h </w:instrText>
            </w:r>
            <w:r>
              <w:rPr>
                <w:noProof/>
                <w:webHidden/>
              </w:rPr>
            </w:r>
            <w:r>
              <w:rPr>
                <w:noProof/>
                <w:webHidden/>
              </w:rPr>
              <w:fldChar w:fldCharType="separate"/>
            </w:r>
            <w:r w:rsidR="00E420B6">
              <w:rPr>
                <w:noProof/>
                <w:webHidden/>
              </w:rPr>
              <w:t>13</w:t>
            </w:r>
            <w:r>
              <w:rPr>
                <w:noProof/>
                <w:webHidden/>
              </w:rPr>
              <w:fldChar w:fldCharType="end"/>
            </w:r>
          </w:hyperlink>
        </w:p>
        <w:p w14:paraId="440381E6" w14:textId="42D554B8"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88" w:history="1">
            <w:r w:rsidRPr="00FE19B5">
              <w:rPr>
                <w:rStyle w:val="Hyperlink"/>
                <w:rFonts w:ascii="Verdana" w:hAnsi="Verdana"/>
                <w:noProof/>
              </w:rPr>
              <w:t>17.</w:t>
            </w:r>
            <w:r>
              <w:rPr>
                <w:rFonts w:eastAsiaTheme="minorEastAsia"/>
                <w:noProof/>
                <w:kern w:val="2"/>
                <w:sz w:val="24"/>
                <w:szCs w:val="24"/>
                <w:lang w:eastAsia="pt-BR"/>
                <w14:ligatures w14:val="standardContextual"/>
              </w:rPr>
              <w:tab/>
            </w:r>
            <w:r w:rsidRPr="00FE19B5">
              <w:rPr>
                <w:rStyle w:val="Hyperlink"/>
                <w:rFonts w:ascii="Verdana" w:hAnsi="Verdana"/>
                <w:noProof/>
              </w:rPr>
              <w:t>EMPATE FICTO</w:t>
            </w:r>
            <w:r>
              <w:rPr>
                <w:noProof/>
                <w:webHidden/>
              </w:rPr>
              <w:tab/>
            </w:r>
            <w:r>
              <w:rPr>
                <w:noProof/>
                <w:webHidden/>
              </w:rPr>
              <w:fldChar w:fldCharType="begin"/>
            </w:r>
            <w:r>
              <w:rPr>
                <w:noProof/>
                <w:webHidden/>
              </w:rPr>
              <w:instrText xml:space="preserve"> PAGEREF _Toc216093688 \h </w:instrText>
            </w:r>
            <w:r>
              <w:rPr>
                <w:noProof/>
                <w:webHidden/>
              </w:rPr>
            </w:r>
            <w:r>
              <w:rPr>
                <w:noProof/>
                <w:webHidden/>
              </w:rPr>
              <w:fldChar w:fldCharType="separate"/>
            </w:r>
            <w:r w:rsidR="00E420B6">
              <w:rPr>
                <w:noProof/>
                <w:webHidden/>
              </w:rPr>
              <w:t>14</w:t>
            </w:r>
            <w:r>
              <w:rPr>
                <w:noProof/>
                <w:webHidden/>
              </w:rPr>
              <w:fldChar w:fldCharType="end"/>
            </w:r>
          </w:hyperlink>
        </w:p>
        <w:p w14:paraId="559B1F55" w14:textId="1FCE1F50"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89" w:history="1">
            <w:r w:rsidRPr="00FE19B5">
              <w:rPr>
                <w:rStyle w:val="Hyperlink"/>
                <w:rFonts w:ascii="Verdana" w:hAnsi="Verdana"/>
                <w:noProof/>
              </w:rPr>
              <w:t>18.</w:t>
            </w:r>
            <w:r>
              <w:rPr>
                <w:rFonts w:eastAsiaTheme="minorEastAsia"/>
                <w:noProof/>
                <w:kern w:val="2"/>
                <w:sz w:val="24"/>
                <w:szCs w:val="24"/>
                <w:lang w:eastAsia="pt-BR"/>
                <w14:ligatures w14:val="standardContextual"/>
              </w:rPr>
              <w:tab/>
            </w:r>
            <w:r w:rsidRPr="00FE19B5">
              <w:rPr>
                <w:rStyle w:val="Hyperlink"/>
                <w:rFonts w:ascii="Verdana" w:hAnsi="Verdana"/>
                <w:noProof/>
              </w:rPr>
              <w:t>EMPATE REAL</w:t>
            </w:r>
            <w:r>
              <w:rPr>
                <w:noProof/>
                <w:webHidden/>
              </w:rPr>
              <w:tab/>
            </w:r>
            <w:r>
              <w:rPr>
                <w:noProof/>
                <w:webHidden/>
              </w:rPr>
              <w:fldChar w:fldCharType="begin"/>
            </w:r>
            <w:r>
              <w:rPr>
                <w:noProof/>
                <w:webHidden/>
              </w:rPr>
              <w:instrText xml:space="preserve"> PAGEREF _Toc216093689 \h </w:instrText>
            </w:r>
            <w:r>
              <w:rPr>
                <w:noProof/>
                <w:webHidden/>
              </w:rPr>
            </w:r>
            <w:r>
              <w:rPr>
                <w:noProof/>
                <w:webHidden/>
              </w:rPr>
              <w:fldChar w:fldCharType="separate"/>
            </w:r>
            <w:r w:rsidR="00E420B6">
              <w:rPr>
                <w:noProof/>
                <w:webHidden/>
              </w:rPr>
              <w:t>15</w:t>
            </w:r>
            <w:r>
              <w:rPr>
                <w:noProof/>
                <w:webHidden/>
              </w:rPr>
              <w:fldChar w:fldCharType="end"/>
            </w:r>
          </w:hyperlink>
        </w:p>
        <w:p w14:paraId="3B0DE45C" w14:textId="687652D0"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0" w:history="1">
            <w:r w:rsidRPr="00FE19B5">
              <w:rPr>
                <w:rStyle w:val="Hyperlink"/>
                <w:rFonts w:ascii="Verdana" w:hAnsi="Verdana"/>
                <w:noProof/>
              </w:rPr>
              <w:t>19.</w:t>
            </w:r>
            <w:r>
              <w:rPr>
                <w:rFonts w:eastAsiaTheme="minorEastAsia"/>
                <w:noProof/>
                <w:kern w:val="2"/>
                <w:sz w:val="24"/>
                <w:szCs w:val="24"/>
                <w:lang w:eastAsia="pt-BR"/>
                <w14:ligatures w14:val="standardContextual"/>
              </w:rPr>
              <w:tab/>
            </w:r>
            <w:r w:rsidRPr="00FE19B5">
              <w:rPr>
                <w:rStyle w:val="Hyperlink"/>
                <w:rFonts w:ascii="Verdana" w:hAnsi="Verdana"/>
                <w:noProof/>
              </w:rPr>
              <w:t>CONFORMIDADE DA PROPOSTA CLASSIFICADA EM PRIMEIRO LUGAR</w:t>
            </w:r>
            <w:r>
              <w:rPr>
                <w:noProof/>
                <w:webHidden/>
              </w:rPr>
              <w:tab/>
            </w:r>
            <w:r>
              <w:rPr>
                <w:noProof/>
                <w:webHidden/>
              </w:rPr>
              <w:fldChar w:fldCharType="begin"/>
            </w:r>
            <w:r>
              <w:rPr>
                <w:noProof/>
                <w:webHidden/>
              </w:rPr>
              <w:instrText xml:space="preserve"> PAGEREF _Toc216093690 \h </w:instrText>
            </w:r>
            <w:r>
              <w:rPr>
                <w:noProof/>
                <w:webHidden/>
              </w:rPr>
            </w:r>
            <w:r>
              <w:rPr>
                <w:noProof/>
                <w:webHidden/>
              </w:rPr>
              <w:fldChar w:fldCharType="separate"/>
            </w:r>
            <w:r w:rsidR="00E420B6">
              <w:rPr>
                <w:noProof/>
                <w:webHidden/>
              </w:rPr>
              <w:t>15</w:t>
            </w:r>
            <w:r>
              <w:rPr>
                <w:noProof/>
                <w:webHidden/>
              </w:rPr>
              <w:fldChar w:fldCharType="end"/>
            </w:r>
          </w:hyperlink>
        </w:p>
        <w:p w14:paraId="1EFE6727" w14:textId="14E8BECF"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1" w:history="1">
            <w:r w:rsidRPr="00FE19B5">
              <w:rPr>
                <w:rStyle w:val="Hyperlink"/>
                <w:rFonts w:ascii="Verdana" w:hAnsi="Verdana"/>
                <w:noProof/>
              </w:rPr>
              <w:t>20.</w:t>
            </w:r>
            <w:r>
              <w:rPr>
                <w:rFonts w:eastAsiaTheme="minorEastAsia"/>
                <w:noProof/>
                <w:kern w:val="2"/>
                <w:sz w:val="24"/>
                <w:szCs w:val="24"/>
                <w:lang w:eastAsia="pt-BR"/>
                <w14:ligatures w14:val="standardContextual"/>
              </w:rPr>
              <w:tab/>
            </w:r>
            <w:r w:rsidRPr="00FE19B5">
              <w:rPr>
                <w:rStyle w:val="Hyperlink"/>
                <w:rFonts w:ascii="Verdana" w:hAnsi="Verdana"/>
                <w:noProof/>
              </w:rPr>
              <w:t>NEGOCIAÇÃO</w:t>
            </w:r>
            <w:r>
              <w:rPr>
                <w:noProof/>
                <w:webHidden/>
              </w:rPr>
              <w:tab/>
            </w:r>
            <w:r>
              <w:rPr>
                <w:noProof/>
                <w:webHidden/>
              </w:rPr>
              <w:fldChar w:fldCharType="begin"/>
            </w:r>
            <w:r>
              <w:rPr>
                <w:noProof/>
                <w:webHidden/>
              </w:rPr>
              <w:instrText xml:space="preserve"> PAGEREF _Toc216093691 \h </w:instrText>
            </w:r>
            <w:r>
              <w:rPr>
                <w:noProof/>
                <w:webHidden/>
              </w:rPr>
            </w:r>
            <w:r>
              <w:rPr>
                <w:noProof/>
                <w:webHidden/>
              </w:rPr>
              <w:fldChar w:fldCharType="separate"/>
            </w:r>
            <w:r w:rsidR="00E420B6">
              <w:rPr>
                <w:noProof/>
                <w:webHidden/>
              </w:rPr>
              <w:t>16</w:t>
            </w:r>
            <w:r>
              <w:rPr>
                <w:noProof/>
                <w:webHidden/>
              </w:rPr>
              <w:fldChar w:fldCharType="end"/>
            </w:r>
          </w:hyperlink>
        </w:p>
        <w:p w14:paraId="20C812D2" w14:textId="7C8ED426"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2" w:history="1">
            <w:r w:rsidRPr="00FE19B5">
              <w:rPr>
                <w:rStyle w:val="Hyperlink"/>
                <w:rFonts w:ascii="Verdana" w:hAnsi="Verdana"/>
                <w:noProof/>
              </w:rPr>
              <w:t>21.</w:t>
            </w:r>
            <w:r>
              <w:rPr>
                <w:rFonts w:eastAsiaTheme="minorEastAsia"/>
                <w:noProof/>
                <w:kern w:val="2"/>
                <w:sz w:val="24"/>
                <w:szCs w:val="24"/>
                <w:lang w:eastAsia="pt-BR"/>
                <w14:ligatures w14:val="standardContextual"/>
              </w:rPr>
              <w:tab/>
            </w:r>
            <w:r w:rsidRPr="00FE19B5">
              <w:rPr>
                <w:rStyle w:val="Hyperlink"/>
                <w:rFonts w:ascii="Verdana" w:hAnsi="Verdana"/>
                <w:noProof/>
              </w:rPr>
              <w:t>DESCLASSIFICAÇÃO DE PROPOSTA</w:t>
            </w:r>
            <w:r>
              <w:rPr>
                <w:noProof/>
                <w:webHidden/>
              </w:rPr>
              <w:tab/>
            </w:r>
            <w:r>
              <w:rPr>
                <w:noProof/>
                <w:webHidden/>
              </w:rPr>
              <w:fldChar w:fldCharType="begin"/>
            </w:r>
            <w:r>
              <w:rPr>
                <w:noProof/>
                <w:webHidden/>
              </w:rPr>
              <w:instrText xml:space="preserve"> PAGEREF _Toc216093692 \h </w:instrText>
            </w:r>
            <w:r>
              <w:rPr>
                <w:noProof/>
                <w:webHidden/>
              </w:rPr>
            </w:r>
            <w:r>
              <w:rPr>
                <w:noProof/>
                <w:webHidden/>
              </w:rPr>
              <w:fldChar w:fldCharType="separate"/>
            </w:r>
            <w:r w:rsidR="00E420B6">
              <w:rPr>
                <w:noProof/>
                <w:webHidden/>
              </w:rPr>
              <w:t>16</w:t>
            </w:r>
            <w:r>
              <w:rPr>
                <w:noProof/>
                <w:webHidden/>
              </w:rPr>
              <w:fldChar w:fldCharType="end"/>
            </w:r>
          </w:hyperlink>
        </w:p>
        <w:p w14:paraId="3686B8FD" w14:textId="20D848E4"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3" w:history="1">
            <w:r w:rsidRPr="00FE19B5">
              <w:rPr>
                <w:rStyle w:val="Hyperlink"/>
                <w:rFonts w:ascii="Verdana" w:hAnsi="Verdana"/>
                <w:noProof/>
              </w:rPr>
              <w:t>22.</w:t>
            </w:r>
            <w:r>
              <w:rPr>
                <w:rFonts w:eastAsiaTheme="minorEastAsia"/>
                <w:noProof/>
                <w:kern w:val="2"/>
                <w:sz w:val="24"/>
                <w:szCs w:val="24"/>
                <w:lang w:eastAsia="pt-BR"/>
                <w14:ligatures w14:val="standardContextual"/>
              </w:rPr>
              <w:tab/>
            </w:r>
            <w:r w:rsidRPr="00FE19B5">
              <w:rPr>
                <w:rStyle w:val="Hyperlink"/>
                <w:rFonts w:ascii="Verdana" w:hAnsi="Verdana"/>
                <w:noProof/>
              </w:rPr>
              <w:t>APRESENTAÇÃO DE AMOSTRAS E/OU LAUDO TÉCNICO</w:t>
            </w:r>
            <w:r>
              <w:rPr>
                <w:noProof/>
                <w:webHidden/>
              </w:rPr>
              <w:tab/>
            </w:r>
            <w:r>
              <w:rPr>
                <w:noProof/>
                <w:webHidden/>
              </w:rPr>
              <w:fldChar w:fldCharType="begin"/>
            </w:r>
            <w:r>
              <w:rPr>
                <w:noProof/>
                <w:webHidden/>
              </w:rPr>
              <w:instrText xml:space="preserve"> PAGEREF _Toc216093693 \h </w:instrText>
            </w:r>
            <w:r>
              <w:rPr>
                <w:noProof/>
                <w:webHidden/>
              </w:rPr>
            </w:r>
            <w:r>
              <w:rPr>
                <w:noProof/>
                <w:webHidden/>
              </w:rPr>
              <w:fldChar w:fldCharType="separate"/>
            </w:r>
            <w:r w:rsidR="00E420B6">
              <w:rPr>
                <w:noProof/>
                <w:webHidden/>
              </w:rPr>
              <w:t>17</w:t>
            </w:r>
            <w:r>
              <w:rPr>
                <w:noProof/>
                <w:webHidden/>
              </w:rPr>
              <w:fldChar w:fldCharType="end"/>
            </w:r>
          </w:hyperlink>
        </w:p>
        <w:p w14:paraId="69738C50" w14:textId="21D1B011"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4" w:history="1">
            <w:r w:rsidRPr="00FE19B5">
              <w:rPr>
                <w:rStyle w:val="Hyperlink"/>
                <w:rFonts w:ascii="Verdana" w:hAnsi="Verdana"/>
                <w:noProof/>
              </w:rPr>
              <w:t>23.</w:t>
            </w:r>
            <w:r>
              <w:rPr>
                <w:rFonts w:eastAsiaTheme="minorEastAsia"/>
                <w:noProof/>
                <w:kern w:val="2"/>
                <w:sz w:val="24"/>
                <w:szCs w:val="24"/>
                <w:lang w:eastAsia="pt-BR"/>
                <w14:ligatures w14:val="standardContextual"/>
              </w:rPr>
              <w:tab/>
            </w:r>
            <w:r w:rsidRPr="00FE19B5">
              <w:rPr>
                <w:rStyle w:val="Hyperlink"/>
                <w:rFonts w:ascii="Verdana" w:hAnsi="Verdana"/>
                <w:noProof/>
              </w:rPr>
              <w:t>PROPOSTA CLASSIFICADA EM PRIMEIRO LUGAR</w:t>
            </w:r>
            <w:r>
              <w:rPr>
                <w:noProof/>
                <w:webHidden/>
              </w:rPr>
              <w:tab/>
            </w:r>
            <w:r>
              <w:rPr>
                <w:noProof/>
                <w:webHidden/>
              </w:rPr>
              <w:fldChar w:fldCharType="begin"/>
            </w:r>
            <w:r>
              <w:rPr>
                <w:noProof/>
                <w:webHidden/>
              </w:rPr>
              <w:instrText xml:space="preserve"> PAGEREF _Toc216093694 \h </w:instrText>
            </w:r>
            <w:r>
              <w:rPr>
                <w:noProof/>
                <w:webHidden/>
              </w:rPr>
            </w:r>
            <w:r>
              <w:rPr>
                <w:noProof/>
                <w:webHidden/>
              </w:rPr>
              <w:fldChar w:fldCharType="separate"/>
            </w:r>
            <w:r w:rsidR="00E420B6">
              <w:rPr>
                <w:noProof/>
                <w:webHidden/>
              </w:rPr>
              <w:t>17</w:t>
            </w:r>
            <w:r>
              <w:rPr>
                <w:noProof/>
                <w:webHidden/>
              </w:rPr>
              <w:fldChar w:fldCharType="end"/>
            </w:r>
          </w:hyperlink>
        </w:p>
        <w:p w14:paraId="10DAC111" w14:textId="623AAD35"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5" w:history="1">
            <w:r w:rsidRPr="00FE19B5">
              <w:rPr>
                <w:rStyle w:val="Hyperlink"/>
                <w:rFonts w:ascii="Verdana" w:hAnsi="Verdana"/>
                <w:noProof/>
              </w:rPr>
              <w:t>24.</w:t>
            </w:r>
            <w:r>
              <w:rPr>
                <w:rFonts w:eastAsiaTheme="minorEastAsia"/>
                <w:noProof/>
                <w:kern w:val="2"/>
                <w:sz w:val="24"/>
                <w:szCs w:val="24"/>
                <w:lang w:eastAsia="pt-BR"/>
                <w14:ligatures w14:val="standardContextual"/>
              </w:rPr>
              <w:tab/>
            </w:r>
            <w:r w:rsidRPr="00FE19B5">
              <w:rPr>
                <w:rStyle w:val="Hyperlink"/>
                <w:rFonts w:ascii="Verdana" w:hAnsi="Verdana"/>
                <w:noProof/>
              </w:rPr>
              <w:t>ACEITABILIDADE DA PROPOSTA</w:t>
            </w:r>
            <w:r>
              <w:rPr>
                <w:noProof/>
                <w:webHidden/>
              </w:rPr>
              <w:tab/>
            </w:r>
            <w:r>
              <w:rPr>
                <w:noProof/>
                <w:webHidden/>
              </w:rPr>
              <w:fldChar w:fldCharType="begin"/>
            </w:r>
            <w:r>
              <w:rPr>
                <w:noProof/>
                <w:webHidden/>
              </w:rPr>
              <w:instrText xml:space="preserve"> PAGEREF _Toc216093695 \h </w:instrText>
            </w:r>
            <w:r>
              <w:rPr>
                <w:noProof/>
                <w:webHidden/>
              </w:rPr>
            </w:r>
            <w:r>
              <w:rPr>
                <w:noProof/>
                <w:webHidden/>
              </w:rPr>
              <w:fldChar w:fldCharType="separate"/>
            </w:r>
            <w:r w:rsidR="00E420B6">
              <w:rPr>
                <w:noProof/>
                <w:webHidden/>
              </w:rPr>
              <w:t>18</w:t>
            </w:r>
            <w:r>
              <w:rPr>
                <w:noProof/>
                <w:webHidden/>
              </w:rPr>
              <w:fldChar w:fldCharType="end"/>
            </w:r>
          </w:hyperlink>
        </w:p>
        <w:p w14:paraId="332D6126" w14:textId="0C4EA11C"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6" w:history="1">
            <w:r w:rsidRPr="00FE19B5">
              <w:rPr>
                <w:rStyle w:val="Hyperlink"/>
                <w:rFonts w:ascii="Verdana" w:hAnsi="Verdana"/>
                <w:noProof/>
              </w:rPr>
              <w:t>25.</w:t>
            </w:r>
            <w:r>
              <w:rPr>
                <w:rFonts w:eastAsiaTheme="minorEastAsia"/>
                <w:noProof/>
                <w:kern w:val="2"/>
                <w:sz w:val="24"/>
                <w:szCs w:val="24"/>
                <w:lang w:eastAsia="pt-BR"/>
                <w14:ligatures w14:val="standardContextual"/>
              </w:rPr>
              <w:tab/>
            </w:r>
            <w:r w:rsidRPr="00FE19B5">
              <w:rPr>
                <w:rStyle w:val="Hyperlink"/>
                <w:rFonts w:ascii="Verdana" w:hAnsi="Verdana"/>
                <w:noProof/>
              </w:rPr>
              <w:t>HABILITAÇÃO DA LICITANTE CLASSIFICADA EM PRIMEIRO LUGAR</w:t>
            </w:r>
            <w:r>
              <w:rPr>
                <w:noProof/>
                <w:webHidden/>
              </w:rPr>
              <w:tab/>
            </w:r>
            <w:r>
              <w:rPr>
                <w:noProof/>
                <w:webHidden/>
              </w:rPr>
              <w:fldChar w:fldCharType="begin"/>
            </w:r>
            <w:r>
              <w:rPr>
                <w:noProof/>
                <w:webHidden/>
              </w:rPr>
              <w:instrText xml:space="preserve"> PAGEREF _Toc216093696 \h </w:instrText>
            </w:r>
            <w:r>
              <w:rPr>
                <w:noProof/>
                <w:webHidden/>
              </w:rPr>
            </w:r>
            <w:r>
              <w:rPr>
                <w:noProof/>
                <w:webHidden/>
              </w:rPr>
              <w:fldChar w:fldCharType="separate"/>
            </w:r>
            <w:r w:rsidR="00E420B6">
              <w:rPr>
                <w:noProof/>
                <w:webHidden/>
              </w:rPr>
              <w:t>19</w:t>
            </w:r>
            <w:r>
              <w:rPr>
                <w:noProof/>
                <w:webHidden/>
              </w:rPr>
              <w:fldChar w:fldCharType="end"/>
            </w:r>
          </w:hyperlink>
        </w:p>
        <w:p w14:paraId="6EF4BC94" w14:textId="4947A977"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7" w:history="1">
            <w:r w:rsidRPr="00FE19B5">
              <w:rPr>
                <w:rStyle w:val="Hyperlink"/>
                <w:rFonts w:ascii="Verdana" w:hAnsi="Verdana"/>
                <w:noProof/>
              </w:rPr>
              <w:t>26.</w:t>
            </w:r>
            <w:r>
              <w:rPr>
                <w:rFonts w:eastAsiaTheme="minorEastAsia"/>
                <w:noProof/>
                <w:kern w:val="2"/>
                <w:sz w:val="24"/>
                <w:szCs w:val="24"/>
                <w:lang w:eastAsia="pt-BR"/>
                <w14:ligatures w14:val="standardContextual"/>
              </w:rPr>
              <w:tab/>
            </w:r>
            <w:r w:rsidRPr="00FE19B5">
              <w:rPr>
                <w:rStyle w:val="Hyperlink"/>
                <w:rFonts w:ascii="Verdana" w:hAnsi="Verdana"/>
                <w:noProof/>
              </w:rPr>
              <w:t>HABILITAÇÃO JURÍDICA</w:t>
            </w:r>
            <w:r>
              <w:rPr>
                <w:noProof/>
                <w:webHidden/>
              </w:rPr>
              <w:tab/>
            </w:r>
            <w:r>
              <w:rPr>
                <w:noProof/>
                <w:webHidden/>
              </w:rPr>
              <w:fldChar w:fldCharType="begin"/>
            </w:r>
            <w:r>
              <w:rPr>
                <w:noProof/>
                <w:webHidden/>
              </w:rPr>
              <w:instrText xml:space="preserve"> PAGEREF _Toc216093697 \h </w:instrText>
            </w:r>
            <w:r>
              <w:rPr>
                <w:noProof/>
                <w:webHidden/>
              </w:rPr>
            </w:r>
            <w:r>
              <w:rPr>
                <w:noProof/>
                <w:webHidden/>
              </w:rPr>
              <w:fldChar w:fldCharType="separate"/>
            </w:r>
            <w:r w:rsidR="00E420B6">
              <w:rPr>
                <w:noProof/>
                <w:webHidden/>
              </w:rPr>
              <w:t>22</w:t>
            </w:r>
            <w:r>
              <w:rPr>
                <w:noProof/>
                <w:webHidden/>
              </w:rPr>
              <w:fldChar w:fldCharType="end"/>
            </w:r>
          </w:hyperlink>
        </w:p>
        <w:p w14:paraId="3DF3686F" w14:textId="0D992CCC"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8" w:history="1">
            <w:r w:rsidRPr="00FE19B5">
              <w:rPr>
                <w:rStyle w:val="Hyperlink"/>
                <w:rFonts w:ascii="Verdana" w:hAnsi="Verdana"/>
                <w:noProof/>
              </w:rPr>
              <w:t>27.</w:t>
            </w:r>
            <w:r>
              <w:rPr>
                <w:rFonts w:eastAsiaTheme="minorEastAsia"/>
                <w:noProof/>
                <w:kern w:val="2"/>
                <w:sz w:val="24"/>
                <w:szCs w:val="24"/>
                <w:lang w:eastAsia="pt-BR"/>
                <w14:ligatures w14:val="standardContextual"/>
              </w:rPr>
              <w:tab/>
            </w:r>
            <w:r w:rsidRPr="00FE19B5">
              <w:rPr>
                <w:rStyle w:val="Hyperlink"/>
                <w:rFonts w:ascii="Verdana" w:hAnsi="Verdana"/>
                <w:noProof/>
              </w:rPr>
              <w:t>HABILITAÇÃO TÉCNICA</w:t>
            </w:r>
            <w:r>
              <w:rPr>
                <w:noProof/>
                <w:webHidden/>
              </w:rPr>
              <w:tab/>
            </w:r>
            <w:r>
              <w:rPr>
                <w:noProof/>
                <w:webHidden/>
              </w:rPr>
              <w:fldChar w:fldCharType="begin"/>
            </w:r>
            <w:r>
              <w:rPr>
                <w:noProof/>
                <w:webHidden/>
              </w:rPr>
              <w:instrText xml:space="preserve"> PAGEREF _Toc216093698 \h </w:instrText>
            </w:r>
            <w:r>
              <w:rPr>
                <w:noProof/>
                <w:webHidden/>
              </w:rPr>
            </w:r>
            <w:r>
              <w:rPr>
                <w:noProof/>
                <w:webHidden/>
              </w:rPr>
              <w:fldChar w:fldCharType="separate"/>
            </w:r>
            <w:r w:rsidR="00E420B6">
              <w:rPr>
                <w:noProof/>
                <w:webHidden/>
              </w:rPr>
              <w:t>23</w:t>
            </w:r>
            <w:r>
              <w:rPr>
                <w:noProof/>
                <w:webHidden/>
              </w:rPr>
              <w:fldChar w:fldCharType="end"/>
            </w:r>
          </w:hyperlink>
        </w:p>
        <w:p w14:paraId="3DFA4F1A" w14:textId="7E151AEF"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699" w:history="1">
            <w:r w:rsidRPr="00FE19B5">
              <w:rPr>
                <w:rStyle w:val="Hyperlink"/>
                <w:rFonts w:ascii="Verdana" w:hAnsi="Verdana"/>
                <w:noProof/>
              </w:rPr>
              <w:t>28.</w:t>
            </w:r>
            <w:r>
              <w:rPr>
                <w:rFonts w:eastAsiaTheme="minorEastAsia"/>
                <w:noProof/>
                <w:kern w:val="2"/>
                <w:sz w:val="24"/>
                <w:szCs w:val="24"/>
                <w:lang w:eastAsia="pt-BR"/>
                <w14:ligatures w14:val="standardContextual"/>
              </w:rPr>
              <w:tab/>
            </w:r>
            <w:r w:rsidRPr="00FE19B5">
              <w:rPr>
                <w:rStyle w:val="Hyperlink"/>
                <w:rFonts w:ascii="Verdana" w:hAnsi="Verdana"/>
                <w:noProof/>
              </w:rPr>
              <w:t>HABILITAÇÃO ECONÔMICO-FINANCEIRA</w:t>
            </w:r>
            <w:r>
              <w:rPr>
                <w:noProof/>
                <w:webHidden/>
              </w:rPr>
              <w:tab/>
            </w:r>
            <w:r>
              <w:rPr>
                <w:noProof/>
                <w:webHidden/>
              </w:rPr>
              <w:fldChar w:fldCharType="begin"/>
            </w:r>
            <w:r>
              <w:rPr>
                <w:noProof/>
                <w:webHidden/>
              </w:rPr>
              <w:instrText xml:space="preserve"> PAGEREF _Toc216093699 \h </w:instrText>
            </w:r>
            <w:r>
              <w:rPr>
                <w:noProof/>
                <w:webHidden/>
              </w:rPr>
            </w:r>
            <w:r>
              <w:rPr>
                <w:noProof/>
                <w:webHidden/>
              </w:rPr>
              <w:fldChar w:fldCharType="separate"/>
            </w:r>
            <w:r w:rsidR="00E420B6">
              <w:rPr>
                <w:noProof/>
                <w:webHidden/>
              </w:rPr>
              <w:t>24</w:t>
            </w:r>
            <w:r>
              <w:rPr>
                <w:noProof/>
                <w:webHidden/>
              </w:rPr>
              <w:fldChar w:fldCharType="end"/>
            </w:r>
          </w:hyperlink>
        </w:p>
        <w:p w14:paraId="46B97E0C" w14:textId="349029E9"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0" w:history="1">
            <w:r w:rsidRPr="00FE19B5">
              <w:rPr>
                <w:rStyle w:val="Hyperlink"/>
                <w:rFonts w:ascii="Verdana" w:hAnsi="Verdana"/>
                <w:noProof/>
              </w:rPr>
              <w:t>29.</w:t>
            </w:r>
            <w:r>
              <w:rPr>
                <w:rFonts w:eastAsiaTheme="minorEastAsia"/>
                <w:noProof/>
                <w:kern w:val="2"/>
                <w:sz w:val="24"/>
                <w:szCs w:val="24"/>
                <w:lang w:eastAsia="pt-BR"/>
                <w14:ligatures w14:val="standardContextual"/>
              </w:rPr>
              <w:tab/>
            </w:r>
            <w:r w:rsidRPr="00FE19B5">
              <w:rPr>
                <w:rStyle w:val="Hyperlink"/>
                <w:rFonts w:ascii="Verdana" w:hAnsi="Verdana"/>
                <w:noProof/>
              </w:rPr>
              <w:t>HABILITAÇÃO FISCAL, SOCIAL E TRABALHISTA</w:t>
            </w:r>
            <w:r>
              <w:rPr>
                <w:noProof/>
                <w:webHidden/>
              </w:rPr>
              <w:tab/>
            </w:r>
            <w:r>
              <w:rPr>
                <w:noProof/>
                <w:webHidden/>
              </w:rPr>
              <w:fldChar w:fldCharType="begin"/>
            </w:r>
            <w:r>
              <w:rPr>
                <w:noProof/>
                <w:webHidden/>
              </w:rPr>
              <w:instrText xml:space="preserve"> PAGEREF _Toc216093700 \h </w:instrText>
            </w:r>
            <w:r>
              <w:rPr>
                <w:noProof/>
                <w:webHidden/>
              </w:rPr>
            </w:r>
            <w:r>
              <w:rPr>
                <w:noProof/>
                <w:webHidden/>
              </w:rPr>
              <w:fldChar w:fldCharType="separate"/>
            </w:r>
            <w:r w:rsidR="00E420B6">
              <w:rPr>
                <w:noProof/>
                <w:webHidden/>
              </w:rPr>
              <w:t>25</w:t>
            </w:r>
            <w:r>
              <w:rPr>
                <w:noProof/>
                <w:webHidden/>
              </w:rPr>
              <w:fldChar w:fldCharType="end"/>
            </w:r>
          </w:hyperlink>
        </w:p>
        <w:p w14:paraId="552577E3" w14:textId="5B65FE78"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1" w:history="1">
            <w:r w:rsidRPr="00FE19B5">
              <w:rPr>
                <w:rStyle w:val="Hyperlink"/>
                <w:rFonts w:ascii="Verdana" w:hAnsi="Verdana"/>
                <w:noProof/>
              </w:rPr>
              <w:t>30.</w:t>
            </w:r>
            <w:r>
              <w:rPr>
                <w:rFonts w:eastAsiaTheme="minorEastAsia"/>
                <w:noProof/>
                <w:kern w:val="2"/>
                <w:sz w:val="24"/>
                <w:szCs w:val="24"/>
                <w:lang w:eastAsia="pt-BR"/>
                <w14:ligatures w14:val="standardContextual"/>
              </w:rPr>
              <w:tab/>
            </w:r>
            <w:r w:rsidRPr="00FE19B5">
              <w:rPr>
                <w:rStyle w:val="Hyperlink"/>
                <w:rFonts w:ascii="Verdana" w:hAnsi="Verdana"/>
                <w:noProof/>
              </w:rPr>
              <w:t>OUTROS DOCUMENTOS</w:t>
            </w:r>
            <w:r>
              <w:rPr>
                <w:noProof/>
                <w:webHidden/>
              </w:rPr>
              <w:tab/>
            </w:r>
            <w:r>
              <w:rPr>
                <w:noProof/>
                <w:webHidden/>
              </w:rPr>
              <w:fldChar w:fldCharType="begin"/>
            </w:r>
            <w:r>
              <w:rPr>
                <w:noProof/>
                <w:webHidden/>
              </w:rPr>
              <w:instrText xml:space="preserve"> PAGEREF _Toc216093701 \h </w:instrText>
            </w:r>
            <w:r>
              <w:rPr>
                <w:noProof/>
                <w:webHidden/>
              </w:rPr>
            </w:r>
            <w:r>
              <w:rPr>
                <w:noProof/>
                <w:webHidden/>
              </w:rPr>
              <w:fldChar w:fldCharType="separate"/>
            </w:r>
            <w:r w:rsidR="00E420B6">
              <w:rPr>
                <w:noProof/>
                <w:webHidden/>
              </w:rPr>
              <w:t>26</w:t>
            </w:r>
            <w:r>
              <w:rPr>
                <w:noProof/>
                <w:webHidden/>
              </w:rPr>
              <w:fldChar w:fldCharType="end"/>
            </w:r>
          </w:hyperlink>
        </w:p>
        <w:p w14:paraId="19751E07" w14:textId="1DC7FDA0"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2" w:history="1">
            <w:r w:rsidRPr="00FE19B5">
              <w:rPr>
                <w:rStyle w:val="Hyperlink"/>
                <w:rFonts w:ascii="Verdana" w:hAnsi="Verdana"/>
                <w:noProof/>
              </w:rPr>
              <w:t>31.</w:t>
            </w:r>
            <w:r>
              <w:rPr>
                <w:rFonts w:eastAsiaTheme="minorEastAsia"/>
                <w:noProof/>
                <w:kern w:val="2"/>
                <w:sz w:val="24"/>
                <w:szCs w:val="24"/>
                <w:lang w:eastAsia="pt-BR"/>
                <w14:ligatures w14:val="standardContextual"/>
              </w:rPr>
              <w:tab/>
            </w:r>
            <w:r w:rsidRPr="00FE19B5">
              <w:rPr>
                <w:rStyle w:val="Hyperlink"/>
                <w:rFonts w:ascii="Verdana" w:hAnsi="Verdana"/>
                <w:noProof/>
              </w:rPr>
              <w:t>ENCAMINHAMENTO DA PROPOSTA VENCEDORA</w:t>
            </w:r>
            <w:r>
              <w:rPr>
                <w:noProof/>
                <w:webHidden/>
              </w:rPr>
              <w:tab/>
            </w:r>
            <w:r>
              <w:rPr>
                <w:noProof/>
                <w:webHidden/>
              </w:rPr>
              <w:fldChar w:fldCharType="begin"/>
            </w:r>
            <w:r>
              <w:rPr>
                <w:noProof/>
                <w:webHidden/>
              </w:rPr>
              <w:instrText xml:space="preserve"> PAGEREF _Toc216093702 \h </w:instrText>
            </w:r>
            <w:r>
              <w:rPr>
                <w:noProof/>
                <w:webHidden/>
              </w:rPr>
            </w:r>
            <w:r>
              <w:rPr>
                <w:noProof/>
                <w:webHidden/>
              </w:rPr>
              <w:fldChar w:fldCharType="separate"/>
            </w:r>
            <w:r w:rsidR="00E420B6">
              <w:rPr>
                <w:noProof/>
                <w:webHidden/>
              </w:rPr>
              <w:t>27</w:t>
            </w:r>
            <w:r>
              <w:rPr>
                <w:noProof/>
                <w:webHidden/>
              </w:rPr>
              <w:fldChar w:fldCharType="end"/>
            </w:r>
          </w:hyperlink>
        </w:p>
        <w:p w14:paraId="3D0DAEDC" w14:textId="33A2E73D"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3" w:history="1">
            <w:r w:rsidRPr="00FE19B5">
              <w:rPr>
                <w:rStyle w:val="Hyperlink"/>
                <w:rFonts w:ascii="Verdana" w:hAnsi="Verdana"/>
                <w:noProof/>
              </w:rPr>
              <w:t>32.</w:t>
            </w:r>
            <w:r>
              <w:rPr>
                <w:rFonts w:eastAsiaTheme="minorEastAsia"/>
                <w:noProof/>
                <w:kern w:val="2"/>
                <w:sz w:val="24"/>
                <w:szCs w:val="24"/>
                <w:lang w:eastAsia="pt-BR"/>
                <w14:ligatures w14:val="standardContextual"/>
              </w:rPr>
              <w:tab/>
            </w:r>
            <w:r w:rsidRPr="00FE19B5">
              <w:rPr>
                <w:rStyle w:val="Hyperlink"/>
                <w:rFonts w:ascii="Verdana" w:hAnsi="Verdana"/>
                <w:noProof/>
              </w:rPr>
              <w:t>RECURSO(S) ADMINISTRATIVO(S)</w:t>
            </w:r>
            <w:r>
              <w:rPr>
                <w:noProof/>
                <w:webHidden/>
              </w:rPr>
              <w:tab/>
            </w:r>
            <w:r>
              <w:rPr>
                <w:noProof/>
                <w:webHidden/>
              </w:rPr>
              <w:fldChar w:fldCharType="begin"/>
            </w:r>
            <w:r>
              <w:rPr>
                <w:noProof/>
                <w:webHidden/>
              </w:rPr>
              <w:instrText xml:space="preserve"> PAGEREF _Toc216093703 \h </w:instrText>
            </w:r>
            <w:r>
              <w:rPr>
                <w:noProof/>
                <w:webHidden/>
              </w:rPr>
            </w:r>
            <w:r>
              <w:rPr>
                <w:noProof/>
                <w:webHidden/>
              </w:rPr>
              <w:fldChar w:fldCharType="separate"/>
            </w:r>
            <w:r w:rsidR="00E420B6">
              <w:rPr>
                <w:noProof/>
                <w:webHidden/>
              </w:rPr>
              <w:t>28</w:t>
            </w:r>
            <w:r>
              <w:rPr>
                <w:noProof/>
                <w:webHidden/>
              </w:rPr>
              <w:fldChar w:fldCharType="end"/>
            </w:r>
          </w:hyperlink>
        </w:p>
        <w:p w14:paraId="50FA103A" w14:textId="5E2AB6EE"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4" w:history="1">
            <w:r w:rsidRPr="00FE19B5">
              <w:rPr>
                <w:rStyle w:val="Hyperlink"/>
                <w:rFonts w:ascii="Verdana" w:hAnsi="Verdana"/>
                <w:noProof/>
              </w:rPr>
              <w:t>33.</w:t>
            </w:r>
            <w:r>
              <w:rPr>
                <w:rFonts w:eastAsiaTheme="minorEastAsia"/>
                <w:noProof/>
                <w:kern w:val="2"/>
                <w:sz w:val="24"/>
                <w:szCs w:val="24"/>
                <w:lang w:eastAsia="pt-BR"/>
                <w14:ligatures w14:val="standardContextual"/>
              </w:rPr>
              <w:tab/>
            </w:r>
            <w:r w:rsidRPr="00FE19B5">
              <w:rPr>
                <w:rStyle w:val="Hyperlink"/>
                <w:rFonts w:ascii="Verdana" w:hAnsi="Verdana"/>
                <w:noProof/>
              </w:rPr>
              <w:t>REABERTURA DA SESSÃO PÚBLICA</w:t>
            </w:r>
            <w:r>
              <w:rPr>
                <w:noProof/>
                <w:webHidden/>
              </w:rPr>
              <w:tab/>
            </w:r>
            <w:r>
              <w:rPr>
                <w:noProof/>
                <w:webHidden/>
              </w:rPr>
              <w:fldChar w:fldCharType="begin"/>
            </w:r>
            <w:r>
              <w:rPr>
                <w:noProof/>
                <w:webHidden/>
              </w:rPr>
              <w:instrText xml:space="preserve"> PAGEREF _Toc216093704 \h </w:instrText>
            </w:r>
            <w:r>
              <w:rPr>
                <w:noProof/>
                <w:webHidden/>
              </w:rPr>
            </w:r>
            <w:r>
              <w:rPr>
                <w:noProof/>
                <w:webHidden/>
              </w:rPr>
              <w:fldChar w:fldCharType="separate"/>
            </w:r>
            <w:r w:rsidR="00E420B6">
              <w:rPr>
                <w:noProof/>
                <w:webHidden/>
              </w:rPr>
              <w:t>29</w:t>
            </w:r>
            <w:r>
              <w:rPr>
                <w:noProof/>
                <w:webHidden/>
              </w:rPr>
              <w:fldChar w:fldCharType="end"/>
            </w:r>
          </w:hyperlink>
        </w:p>
        <w:p w14:paraId="244D66E6" w14:textId="72622831"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5" w:history="1">
            <w:r w:rsidRPr="00FE19B5">
              <w:rPr>
                <w:rStyle w:val="Hyperlink"/>
                <w:rFonts w:ascii="Verdana" w:hAnsi="Verdana"/>
                <w:noProof/>
              </w:rPr>
              <w:t>34.</w:t>
            </w:r>
            <w:r>
              <w:rPr>
                <w:rFonts w:eastAsiaTheme="minorEastAsia"/>
                <w:noProof/>
                <w:kern w:val="2"/>
                <w:sz w:val="24"/>
                <w:szCs w:val="24"/>
                <w:lang w:eastAsia="pt-BR"/>
                <w14:ligatures w14:val="standardContextual"/>
              </w:rPr>
              <w:tab/>
            </w:r>
            <w:r w:rsidRPr="00FE19B5">
              <w:rPr>
                <w:rStyle w:val="Hyperlink"/>
                <w:rFonts w:ascii="Verdana" w:hAnsi="Verdana"/>
                <w:noProof/>
              </w:rPr>
              <w:t>ENCERRAMENTO DA LICITAÇÃO</w:t>
            </w:r>
            <w:r>
              <w:rPr>
                <w:noProof/>
                <w:webHidden/>
              </w:rPr>
              <w:tab/>
            </w:r>
            <w:r>
              <w:rPr>
                <w:noProof/>
                <w:webHidden/>
              </w:rPr>
              <w:fldChar w:fldCharType="begin"/>
            </w:r>
            <w:r>
              <w:rPr>
                <w:noProof/>
                <w:webHidden/>
              </w:rPr>
              <w:instrText xml:space="preserve"> PAGEREF _Toc216093705 \h </w:instrText>
            </w:r>
            <w:r>
              <w:rPr>
                <w:noProof/>
                <w:webHidden/>
              </w:rPr>
            </w:r>
            <w:r>
              <w:rPr>
                <w:noProof/>
                <w:webHidden/>
              </w:rPr>
              <w:fldChar w:fldCharType="separate"/>
            </w:r>
            <w:r w:rsidR="00E420B6">
              <w:rPr>
                <w:noProof/>
                <w:webHidden/>
              </w:rPr>
              <w:t>30</w:t>
            </w:r>
            <w:r>
              <w:rPr>
                <w:noProof/>
                <w:webHidden/>
              </w:rPr>
              <w:fldChar w:fldCharType="end"/>
            </w:r>
          </w:hyperlink>
        </w:p>
        <w:p w14:paraId="487159A0" w14:textId="140C2445"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6" w:history="1">
            <w:r w:rsidRPr="00FE19B5">
              <w:rPr>
                <w:rStyle w:val="Hyperlink"/>
                <w:rFonts w:ascii="Verdana" w:hAnsi="Verdana"/>
                <w:noProof/>
              </w:rPr>
              <w:t>35.</w:t>
            </w:r>
            <w:r>
              <w:rPr>
                <w:rFonts w:eastAsiaTheme="minorEastAsia"/>
                <w:noProof/>
                <w:kern w:val="2"/>
                <w:sz w:val="24"/>
                <w:szCs w:val="24"/>
                <w:lang w:eastAsia="pt-BR"/>
                <w14:ligatures w14:val="standardContextual"/>
              </w:rPr>
              <w:tab/>
            </w:r>
            <w:r w:rsidRPr="00FE19B5">
              <w:rPr>
                <w:rStyle w:val="Hyperlink"/>
                <w:rFonts w:ascii="Verdana" w:hAnsi="Verdana"/>
                <w:noProof/>
              </w:rPr>
              <w:t>REGISTRO DE PREÇOS</w:t>
            </w:r>
            <w:r>
              <w:rPr>
                <w:noProof/>
                <w:webHidden/>
              </w:rPr>
              <w:tab/>
            </w:r>
            <w:r>
              <w:rPr>
                <w:noProof/>
                <w:webHidden/>
              </w:rPr>
              <w:fldChar w:fldCharType="begin"/>
            </w:r>
            <w:r>
              <w:rPr>
                <w:noProof/>
                <w:webHidden/>
              </w:rPr>
              <w:instrText xml:space="preserve"> PAGEREF _Toc216093706 \h </w:instrText>
            </w:r>
            <w:r>
              <w:rPr>
                <w:noProof/>
                <w:webHidden/>
              </w:rPr>
            </w:r>
            <w:r>
              <w:rPr>
                <w:noProof/>
                <w:webHidden/>
              </w:rPr>
              <w:fldChar w:fldCharType="separate"/>
            </w:r>
            <w:r w:rsidR="00E420B6">
              <w:rPr>
                <w:noProof/>
                <w:webHidden/>
              </w:rPr>
              <w:t>30</w:t>
            </w:r>
            <w:r>
              <w:rPr>
                <w:noProof/>
                <w:webHidden/>
              </w:rPr>
              <w:fldChar w:fldCharType="end"/>
            </w:r>
          </w:hyperlink>
        </w:p>
        <w:p w14:paraId="3F882152" w14:textId="6FA25A73"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7" w:history="1">
            <w:r w:rsidRPr="00FE19B5">
              <w:rPr>
                <w:rStyle w:val="Hyperlink"/>
                <w:rFonts w:ascii="Verdana" w:hAnsi="Verdana"/>
                <w:noProof/>
              </w:rPr>
              <w:t>36.</w:t>
            </w:r>
            <w:r>
              <w:rPr>
                <w:rFonts w:eastAsiaTheme="minorEastAsia"/>
                <w:noProof/>
                <w:kern w:val="2"/>
                <w:sz w:val="24"/>
                <w:szCs w:val="24"/>
                <w:lang w:eastAsia="pt-BR"/>
                <w14:ligatures w14:val="standardContextual"/>
              </w:rPr>
              <w:tab/>
            </w:r>
            <w:r w:rsidRPr="00FE19B5">
              <w:rPr>
                <w:rStyle w:val="Hyperlink"/>
                <w:rFonts w:ascii="Verdana" w:hAnsi="Verdana"/>
                <w:noProof/>
              </w:rPr>
              <w:t>FORMAÇÃO DO CADASTRO DE RESERVA</w:t>
            </w:r>
            <w:r>
              <w:rPr>
                <w:noProof/>
                <w:webHidden/>
              </w:rPr>
              <w:tab/>
            </w:r>
            <w:r>
              <w:rPr>
                <w:noProof/>
                <w:webHidden/>
              </w:rPr>
              <w:fldChar w:fldCharType="begin"/>
            </w:r>
            <w:r>
              <w:rPr>
                <w:noProof/>
                <w:webHidden/>
              </w:rPr>
              <w:instrText xml:space="preserve"> PAGEREF _Toc216093707 \h </w:instrText>
            </w:r>
            <w:r>
              <w:rPr>
                <w:noProof/>
                <w:webHidden/>
              </w:rPr>
            </w:r>
            <w:r>
              <w:rPr>
                <w:noProof/>
                <w:webHidden/>
              </w:rPr>
              <w:fldChar w:fldCharType="separate"/>
            </w:r>
            <w:r w:rsidR="00E420B6">
              <w:rPr>
                <w:noProof/>
                <w:webHidden/>
              </w:rPr>
              <w:t>32</w:t>
            </w:r>
            <w:r>
              <w:rPr>
                <w:noProof/>
                <w:webHidden/>
              </w:rPr>
              <w:fldChar w:fldCharType="end"/>
            </w:r>
          </w:hyperlink>
        </w:p>
        <w:p w14:paraId="64732A97" w14:textId="16AA583F"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8" w:history="1">
            <w:r w:rsidRPr="00FE19B5">
              <w:rPr>
                <w:rStyle w:val="Hyperlink"/>
                <w:rFonts w:ascii="Verdana" w:hAnsi="Verdana"/>
                <w:noProof/>
              </w:rPr>
              <w:t>37.</w:t>
            </w:r>
            <w:r>
              <w:rPr>
                <w:rFonts w:eastAsiaTheme="minorEastAsia"/>
                <w:noProof/>
                <w:kern w:val="2"/>
                <w:sz w:val="24"/>
                <w:szCs w:val="24"/>
                <w:lang w:eastAsia="pt-BR"/>
                <w14:ligatures w14:val="standardContextual"/>
              </w:rPr>
              <w:tab/>
            </w:r>
            <w:r w:rsidRPr="00FE19B5">
              <w:rPr>
                <w:rStyle w:val="Hyperlink"/>
                <w:rFonts w:ascii="Verdana" w:hAnsi="Verdana"/>
                <w:noProof/>
              </w:rPr>
              <w:t>CONTRATAÇÃO</w:t>
            </w:r>
            <w:r>
              <w:rPr>
                <w:noProof/>
                <w:webHidden/>
              </w:rPr>
              <w:tab/>
            </w:r>
            <w:r>
              <w:rPr>
                <w:noProof/>
                <w:webHidden/>
              </w:rPr>
              <w:fldChar w:fldCharType="begin"/>
            </w:r>
            <w:r>
              <w:rPr>
                <w:noProof/>
                <w:webHidden/>
              </w:rPr>
              <w:instrText xml:space="preserve"> PAGEREF _Toc216093708 \h </w:instrText>
            </w:r>
            <w:r>
              <w:rPr>
                <w:noProof/>
                <w:webHidden/>
              </w:rPr>
            </w:r>
            <w:r>
              <w:rPr>
                <w:noProof/>
                <w:webHidden/>
              </w:rPr>
              <w:fldChar w:fldCharType="separate"/>
            </w:r>
            <w:r w:rsidR="00E420B6">
              <w:rPr>
                <w:noProof/>
                <w:webHidden/>
              </w:rPr>
              <w:t>33</w:t>
            </w:r>
            <w:r>
              <w:rPr>
                <w:noProof/>
                <w:webHidden/>
              </w:rPr>
              <w:fldChar w:fldCharType="end"/>
            </w:r>
          </w:hyperlink>
        </w:p>
        <w:p w14:paraId="3135E0F6" w14:textId="749EF1A6"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09" w:history="1">
            <w:r w:rsidRPr="00FE19B5">
              <w:rPr>
                <w:rStyle w:val="Hyperlink"/>
                <w:rFonts w:ascii="Verdana" w:hAnsi="Verdana"/>
                <w:noProof/>
              </w:rPr>
              <w:t>38.</w:t>
            </w:r>
            <w:r>
              <w:rPr>
                <w:rFonts w:eastAsiaTheme="minorEastAsia"/>
                <w:noProof/>
                <w:kern w:val="2"/>
                <w:sz w:val="24"/>
                <w:szCs w:val="24"/>
                <w:lang w:eastAsia="pt-BR"/>
                <w14:ligatures w14:val="standardContextual"/>
              </w:rPr>
              <w:tab/>
            </w:r>
            <w:r w:rsidRPr="00FE19B5">
              <w:rPr>
                <w:rStyle w:val="Hyperlink"/>
                <w:rFonts w:ascii="Verdana" w:hAnsi="Verdana"/>
                <w:noProof/>
              </w:rPr>
              <w:t>OBRIGAÇÕES DA CONTRATANTE</w:t>
            </w:r>
            <w:r>
              <w:rPr>
                <w:noProof/>
                <w:webHidden/>
              </w:rPr>
              <w:tab/>
            </w:r>
            <w:r>
              <w:rPr>
                <w:noProof/>
                <w:webHidden/>
              </w:rPr>
              <w:fldChar w:fldCharType="begin"/>
            </w:r>
            <w:r>
              <w:rPr>
                <w:noProof/>
                <w:webHidden/>
              </w:rPr>
              <w:instrText xml:space="preserve"> PAGEREF _Toc216093709 \h </w:instrText>
            </w:r>
            <w:r>
              <w:rPr>
                <w:noProof/>
                <w:webHidden/>
              </w:rPr>
            </w:r>
            <w:r>
              <w:rPr>
                <w:noProof/>
                <w:webHidden/>
              </w:rPr>
              <w:fldChar w:fldCharType="separate"/>
            </w:r>
            <w:r w:rsidR="00E420B6">
              <w:rPr>
                <w:noProof/>
                <w:webHidden/>
              </w:rPr>
              <w:t>34</w:t>
            </w:r>
            <w:r>
              <w:rPr>
                <w:noProof/>
                <w:webHidden/>
              </w:rPr>
              <w:fldChar w:fldCharType="end"/>
            </w:r>
          </w:hyperlink>
        </w:p>
        <w:p w14:paraId="7B040BBD" w14:textId="4E3CCD03"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10" w:history="1">
            <w:r w:rsidRPr="00FE19B5">
              <w:rPr>
                <w:rStyle w:val="Hyperlink"/>
                <w:rFonts w:ascii="Verdana" w:hAnsi="Verdana"/>
                <w:noProof/>
              </w:rPr>
              <w:t>39.</w:t>
            </w:r>
            <w:r>
              <w:rPr>
                <w:rFonts w:eastAsiaTheme="minorEastAsia"/>
                <w:noProof/>
                <w:kern w:val="2"/>
                <w:sz w:val="24"/>
                <w:szCs w:val="24"/>
                <w:lang w:eastAsia="pt-BR"/>
                <w14:ligatures w14:val="standardContextual"/>
              </w:rPr>
              <w:tab/>
            </w:r>
            <w:r w:rsidRPr="00FE19B5">
              <w:rPr>
                <w:rStyle w:val="Hyperlink"/>
                <w:rFonts w:ascii="Verdana" w:hAnsi="Verdana"/>
                <w:noProof/>
              </w:rPr>
              <w:t>OBRIGAÇÕES DA CONTRATADA</w:t>
            </w:r>
            <w:r>
              <w:rPr>
                <w:noProof/>
                <w:webHidden/>
              </w:rPr>
              <w:tab/>
            </w:r>
            <w:r>
              <w:rPr>
                <w:noProof/>
                <w:webHidden/>
              </w:rPr>
              <w:fldChar w:fldCharType="begin"/>
            </w:r>
            <w:r>
              <w:rPr>
                <w:noProof/>
                <w:webHidden/>
              </w:rPr>
              <w:instrText xml:space="preserve"> PAGEREF _Toc216093710 \h </w:instrText>
            </w:r>
            <w:r>
              <w:rPr>
                <w:noProof/>
                <w:webHidden/>
              </w:rPr>
            </w:r>
            <w:r>
              <w:rPr>
                <w:noProof/>
                <w:webHidden/>
              </w:rPr>
              <w:fldChar w:fldCharType="separate"/>
            </w:r>
            <w:r w:rsidR="00E420B6">
              <w:rPr>
                <w:noProof/>
                <w:webHidden/>
              </w:rPr>
              <w:t>34</w:t>
            </w:r>
            <w:r>
              <w:rPr>
                <w:noProof/>
                <w:webHidden/>
              </w:rPr>
              <w:fldChar w:fldCharType="end"/>
            </w:r>
          </w:hyperlink>
        </w:p>
        <w:p w14:paraId="654351B6" w14:textId="2BCAB3FD"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11" w:history="1">
            <w:r w:rsidRPr="00FE19B5">
              <w:rPr>
                <w:rStyle w:val="Hyperlink"/>
                <w:rFonts w:ascii="Verdana" w:hAnsi="Verdana"/>
                <w:noProof/>
              </w:rPr>
              <w:t>40.</w:t>
            </w:r>
            <w:r>
              <w:rPr>
                <w:rFonts w:eastAsiaTheme="minorEastAsia"/>
                <w:noProof/>
                <w:kern w:val="2"/>
                <w:sz w:val="24"/>
                <w:szCs w:val="24"/>
                <w:lang w:eastAsia="pt-BR"/>
                <w14:ligatures w14:val="standardContextual"/>
              </w:rPr>
              <w:tab/>
            </w:r>
            <w:r w:rsidRPr="00FE19B5">
              <w:rPr>
                <w:rStyle w:val="Hyperlink"/>
                <w:rFonts w:ascii="Verdana" w:hAnsi="Verdana"/>
                <w:noProof/>
              </w:rPr>
              <w:t>ENTREGA E CRITÉRIOS DE ACEITAÇÃO E RECUSA</w:t>
            </w:r>
            <w:r>
              <w:rPr>
                <w:noProof/>
                <w:webHidden/>
              </w:rPr>
              <w:tab/>
            </w:r>
            <w:r>
              <w:rPr>
                <w:noProof/>
                <w:webHidden/>
              </w:rPr>
              <w:fldChar w:fldCharType="begin"/>
            </w:r>
            <w:r>
              <w:rPr>
                <w:noProof/>
                <w:webHidden/>
              </w:rPr>
              <w:instrText xml:space="preserve"> PAGEREF _Toc216093711 \h </w:instrText>
            </w:r>
            <w:r>
              <w:rPr>
                <w:noProof/>
                <w:webHidden/>
              </w:rPr>
            </w:r>
            <w:r>
              <w:rPr>
                <w:noProof/>
                <w:webHidden/>
              </w:rPr>
              <w:fldChar w:fldCharType="separate"/>
            </w:r>
            <w:r w:rsidR="00E420B6">
              <w:rPr>
                <w:noProof/>
                <w:webHidden/>
              </w:rPr>
              <w:t>35</w:t>
            </w:r>
            <w:r>
              <w:rPr>
                <w:noProof/>
                <w:webHidden/>
              </w:rPr>
              <w:fldChar w:fldCharType="end"/>
            </w:r>
          </w:hyperlink>
        </w:p>
        <w:p w14:paraId="62A29D4A" w14:textId="19056E81"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12" w:history="1">
            <w:r w:rsidRPr="00FE19B5">
              <w:rPr>
                <w:rStyle w:val="Hyperlink"/>
                <w:rFonts w:ascii="Verdana" w:hAnsi="Verdana"/>
                <w:noProof/>
              </w:rPr>
              <w:t>41.</w:t>
            </w:r>
            <w:r>
              <w:rPr>
                <w:rFonts w:eastAsiaTheme="minorEastAsia"/>
                <w:noProof/>
                <w:kern w:val="2"/>
                <w:sz w:val="24"/>
                <w:szCs w:val="24"/>
                <w:lang w:eastAsia="pt-BR"/>
                <w14:ligatures w14:val="standardContextual"/>
              </w:rPr>
              <w:tab/>
            </w:r>
            <w:r w:rsidRPr="00FE19B5">
              <w:rPr>
                <w:rStyle w:val="Hyperlink"/>
                <w:rFonts w:ascii="Verdana" w:hAnsi="Verdana"/>
                <w:noProof/>
              </w:rPr>
              <w:t>LIQUIDAÇÃO E PAGAMENTO</w:t>
            </w:r>
            <w:r>
              <w:rPr>
                <w:noProof/>
                <w:webHidden/>
              </w:rPr>
              <w:tab/>
            </w:r>
            <w:r>
              <w:rPr>
                <w:noProof/>
                <w:webHidden/>
              </w:rPr>
              <w:fldChar w:fldCharType="begin"/>
            </w:r>
            <w:r>
              <w:rPr>
                <w:noProof/>
                <w:webHidden/>
              </w:rPr>
              <w:instrText xml:space="preserve"> PAGEREF _Toc216093712 \h </w:instrText>
            </w:r>
            <w:r>
              <w:rPr>
                <w:noProof/>
                <w:webHidden/>
              </w:rPr>
            </w:r>
            <w:r>
              <w:rPr>
                <w:noProof/>
                <w:webHidden/>
              </w:rPr>
              <w:fldChar w:fldCharType="separate"/>
            </w:r>
            <w:r w:rsidR="00E420B6">
              <w:rPr>
                <w:noProof/>
                <w:webHidden/>
              </w:rPr>
              <w:t>35</w:t>
            </w:r>
            <w:r>
              <w:rPr>
                <w:noProof/>
                <w:webHidden/>
              </w:rPr>
              <w:fldChar w:fldCharType="end"/>
            </w:r>
          </w:hyperlink>
        </w:p>
        <w:p w14:paraId="1379087C" w14:textId="7343204C"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13" w:history="1">
            <w:r w:rsidRPr="00FE19B5">
              <w:rPr>
                <w:rStyle w:val="Hyperlink"/>
                <w:rFonts w:ascii="Verdana" w:hAnsi="Verdana"/>
                <w:noProof/>
              </w:rPr>
              <w:t>42.</w:t>
            </w:r>
            <w:r>
              <w:rPr>
                <w:rFonts w:eastAsiaTheme="minorEastAsia"/>
                <w:noProof/>
                <w:kern w:val="2"/>
                <w:sz w:val="24"/>
                <w:szCs w:val="24"/>
                <w:lang w:eastAsia="pt-BR"/>
                <w14:ligatures w14:val="standardContextual"/>
              </w:rPr>
              <w:tab/>
            </w:r>
            <w:r w:rsidRPr="00FE19B5">
              <w:rPr>
                <w:rStyle w:val="Hyperlink"/>
                <w:rFonts w:ascii="Verdana" w:hAnsi="Verdana"/>
                <w:noProof/>
              </w:rPr>
              <w:t>REAJUSTE (art. 92, § 3º da Lei Federal nº 14.133, de 2021)</w:t>
            </w:r>
            <w:r>
              <w:rPr>
                <w:noProof/>
                <w:webHidden/>
              </w:rPr>
              <w:tab/>
            </w:r>
            <w:r>
              <w:rPr>
                <w:noProof/>
                <w:webHidden/>
              </w:rPr>
              <w:fldChar w:fldCharType="begin"/>
            </w:r>
            <w:r>
              <w:rPr>
                <w:noProof/>
                <w:webHidden/>
              </w:rPr>
              <w:instrText xml:space="preserve"> PAGEREF _Toc216093713 \h </w:instrText>
            </w:r>
            <w:r>
              <w:rPr>
                <w:noProof/>
                <w:webHidden/>
              </w:rPr>
            </w:r>
            <w:r>
              <w:rPr>
                <w:noProof/>
                <w:webHidden/>
              </w:rPr>
              <w:fldChar w:fldCharType="separate"/>
            </w:r>
            <w:r w:rsidR="00E420B6">
              <w:rPr>
                <w:noProof/>
                <w:webHidden/>
              </w:rPr>
              <w:t>35</w:t>
            </w:r>
            <w:r>
              <w:rPr>
                <w:noProof/>
                <w:webHidden/>
              </w:rPr>
              <w:fldChar w:fldCharType="end"/>
            </w:r>
          </w:hyperlink>
        </w:p>
        <w:p w14:paraId="25474667" w14:textId="7DBB1A8A"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14" w:history="1">
            <w:r w:rsidRPr="00FE19B5">
              <w:rPr>
                <w:rStyle w:val="Hyperlink"/>
                <w:rFonts w:ascii="Verdana" w:hAnsi="Verdana"/>
                <w:noProof/>
              </w:rPr>
              <w:t>43.</w:t>
            </w:r>
            <w:r>
              <w:rPr>
                <w:rFonts w:eastAsiaTheme="minorEastAsia"/>
                <w:noProof/>
                <w:kern w:val="2"/>
                <w:sz w:val="24"/>
                <w:szCs w:val="24"/>
                <w:lang w:eastAsia="pt-BR"/>
                <w14:ligatures w14:val="standardContextual"/>
              </w:rPr>
              <w:tab/>
            </w:r>
            <w:r w:rsidRPr="00FE19B5">
              <w:rPr>
                <w:rStyle w:val="Hyperlink"/>
                <w:rFonts w:ascii="Verdana" w:hAnsi="Verdana"/>
                <w:noProof/>
              </w:rPr>
              <w:t>SANÇÕES ADMINISTRATIVAS</w:t>
            </w:r>
            <w:r>
              <w:rPr>
                <w:noProof/>
                <w:webHidden/>
              </w:rPr>
              <w:tab/>
            </w:r>
            <w:r>
              <w:rPr>
                <w:noProof/>
                <w:webHidden/>
              </w:rPr>
              <w:fldChar w:fldCharType="begin"/>
            </w:r>
            <w:r>
              <w:rPr>
                <w:noProof/>
                <w:webHidden/>
              </w:rPr>
              <w:instrText xml:space="preserve"> PAGEREF _Toc216093714 \h </w:instrText>
            </w:r>
            <w:r>
              <w:rPr>
                <w:noProof/>
                <w:webHidden/>
              </w:rPr>
            </w:r>
            <w:r>
              <w:rPr>
                <w:noProof/>
                <w:webHidden/>
              </w:rPr>
              <w:fldChar w:fldCharType="separate"/>
            </w:r>
            <w:r w:rsidR="00E420B6">
              <w:rPr>
                <w:noProof/>
                <w:webHidden/>
              </w:rPr>
              <w:t>35</w:t>
            </w:r>
            <w:r>
              <w:rPr>
                <w:noProof/>
                <w:webHidden/>
              </w:rPr>
              <w:fldChar w:fldCharType="end"/>
            </w:r>
          </w:hyperlink>
        </w:p>
        <w:p w14:paraId="3A64B097" w14:textId="376887CC"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15" w:history="1">
            <w:r w:rsidRPr="00FE19B5">
              <w:rPr>
                <w:rStyle w:val="Hyperlink"/>
                <w:rFonts w:ascii="Verdana" w:hAnsi="Verdana"/>
                <w:noProof/>
              </w:rPr>
              <w:t>44.</w:t>
            </w:r>
            <w:r>
              <w:rPr>
                <w:rFonts w:eastAsiaTheme="minorEastAsia"/>
                <w:noProof/>
                <w:kern w:val="2"/>
                <w:sz w:val="24"/>
                <w:szCs w:val="24"/>
                <w:lang w:eastAsia="pt-BR"/>
                <w14:ligatures w14:val="standardContextual"/>
              </w:rPr>
              <w:tab/>
            </w:r>
            <w:r w:rsidRPr="00FE19B5">
              <w:rPr>
                <w:rStyle w:val="Hyperlink"/>
                <w:rFonts w:ascii="Verdana" w:hAnsi="Verdana"/>
                <w:noProof/>
              </w:rPr>
              <w:t>PROTEÇÃO DOS DADOS</w:t>
            </w:r>
            <w:r>
              <w:rPr>
                <w:noProof/>
                <w:webHidden/>
              </w:rPr>
              <w:tab/>
            </w:r>
            <w:r>
              <w:rPr>
                <w:noProof/>
                <w:webHidden/>
              </w:rPr>
              <w:fldChar w:fldCharType="begin"/>
            </w:r>
            <w:r>
              <w:rPr>
                <w:noProof/>
                <w:webHidden/>
              </w:rPr>
              <w:instrText xml:space="preserve"> PAGEREF _Toc216093715 \h </w:instrText>
            </w:r>
            <w:r>
              <w:rPr>
                <w:noProof/>
                <w:webHidden/>
              </w:rPr>
            </w:r>
            <w:r>
              <w:rPr>
                <w:noProof/>
                <w:webHidden/>
              </w:rPr>
              <w:fldChar w:fldCharType="separate"/>
            </w:r>
            <w:r w:rsidR="00E420B6">
              <w:rPr>
                <w:noProof/>
                <w:webHidden/>
              </w:rPr>
              <w:t>35</w:t>
            </w:r>
            <w:r>
              <w:rPr>
                <w:noProof/>
                <w:webHidden/>
              </w:rPr>
              <w:fldChar w:fldCharType="end"/>
            </w:r>
          </w:hyperlink>
        </w:p>
        <w:p w14:paraId="43D75C29" w14:textId="52CF6BDA"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16" w:history="1">
            <w:r w:rsidRPr="00FE19B5">
              <w:rPr>
                <w:rStyle w:val="Hyperlink"/>
                <w:rFonts w:ascii="Verdana" w:hAnsi="Verdana"/>
                <w:noProof/>
              </w:rPr>
              <w:t>45.</w:t>
            </w:r>
            <w:r>
              <w:rPr>
                <w:rFonts w:eastAsiaTheme="minorEastAsia"/>
                <w:noProof/>
                <w:kern w:val="2"/>
                <w:sz w:val="24"/>
                <w:szCs w:val="24"/>
                <w:lang w:eastAsia="pt-BR"/>
                <w14:ligatures w14:val="standardContextual"/>
              </w:rPr>
              <w:tab/>
            </w:r>
            <w:r w:rsidRPr="00FE19B5">
              <w:rPr>
                <w:rStyle w:val="Hyperlink"/>
                <w:rFonts w:ascii="Verdana" w:hAnsi="Verdana"/>
                <w:noProof/>
              </w:rPr>
              <w:t>CRÉDITOS ORÇAMENTÁRIOS </w:t>
            </w:r>
            <w:r>
              <w:rPr>
                <w:noProof/>
                <w:webHidden/>
              </w:rPr>
              <w:tab/>
            </w:r>
            <w:r>
              <w:rPr>
                <w:noProof/>
                <w:webHidden/>
              </w:rPr>
              <w:fldChar w:fldCharType="begin"/>
            </w:r>
            <w:r>
              <w:rPr>
                <w:noProof/>
                <w:webHidden/>
              </w:rPr>
              <w:instrText xml:space="preserve"> PAGEREF _Toc216093716 \h </w:instrText>
            </w:r>
            <w:r>
              <w:rPr>
                <w:noProof/>
                <w:webHidden/>
              </w:rPr>
            </w:r>
            <w:r>
              <w:rPr>
                <w:noProof/>
                <w:webHidden/>
              </w:rPr>
              <w:fldChar w:fldCharType="separate"/>
            </w:r>
            <w:r w:rsidR="00E420B6">
              <w:rPr>
                <w:noProof/>
                <w:webHidden/>
              </w:rPr>
              <w:t>35</w:t>
            </w:r>
            <w:r>
              <w:rPr>
                <w:noProof/>
                <w:webHidden/>
              </w:rPr>
              <w:fldChar w:fldCharType="end"/>
            </w:r>
          </w:hyperlink>
        </w:p>
        <w:p w14:paraId="37F7596D" w14:textId="39CA8C73"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17" w:history="1">
            <w:r w:rsidRPr="00FE19B5">
              <w:rPr>
                <w:rStyle w:val="Hyperlink"/>
                <w:rFonts w:ascii="Verdana" w:hAnsi="Verdana"/>
                <w:noProof/>
              </w:rPr>
              <w:t>46.</w:t>
            </w:r>
            <w:r>
              <w:rPr>
                <w:rFonts w:eastAsiaTheme="minorEastAsia"/>
                <w:noProof/>
                <w:kern w:val="2"/>
                <w:sz w:val="24"/>
                <w:szCs w:val="24"/>
                <w:lang w:eastAsia="pt-BR"/>
                <w14:ligatures w14:val="standardContextual"/>
              </w:rPr>
              <w:tab/>
            </w:r>
            <w:r w:rsidRPr="00FE19B5">
              <w:rPr>
                <w:rStyle w:val="Hyperlink"/>
                <w:rFonts w:ascii="Verdana" w:hAnsi="Verdana"/>
                <w:noProof/>
              </w:rPr>
              <w:t>DISPOSIÇÕES FINAIS</w:t>
            </w:r>
            <w:r>
              <w:rPr>
                <w:noProof/>
                <w:webHidden/>
              </w:rPr>
              <w:tab/>
            </w:r>
            <w:r>
              <w:rPr>
                <w:noProof/>
                <w:webHidden/>
              </w:rPr>
              <w:fldChar w:fldCharType="begin"/>
            </w:r>
            <w:r>
              <w:rPr>
                <w:noProof/>
                <w:webHidden/>
              </w:rPr>
              <w:instrText xml:space="preserve"> PAGEREF _Toc216093717 \h </w:instrText>
            </w:r>
            <w:r>
              <w:rPr>
                <w:noProof/>
                <w:webHidden/>
              </w:rPr>
            </w:r>
            <w:r>
              <w:rPr>
                <w:noProof/>
                <w:webHidden/>
              </w:rPr>
              <w:fldChar w:fldCharType="separate"/>
            </w:r>
            <w:r w:rsidR="00E420B6">
              <w:rPr>
                <w:noProof/>
                <w:webHidden/>
              </w:rPr>
              <w:t>35</w:t>
            </w:r>
            <w:r>
              <w:rPr>
                <w:noProof/>
                <w:webHidden/>
              </w:rPr>
              <w:fldChar w:fldCharType="end"/>
            </w:r>
          </w:hyperlink>
        </w:p>
        <w:p w14:paraId="272E7DD8" w14:textId="4771E4A4" w:rsidR="00895406" w:rsidRDefault="00895406">
          <w:pPr>
            <w:pStyle w:val="Sumrio1"/>
            <w:tabs>
              <w:tab w:val="left" w:pos="720"/>
              <w:tab w:val="right" w:leader="dot" w:pos="9061"/>
            </w:tabs>
            <w:rPr>
              <w:rFonts w:eastAsiaTheme="minorEastAsia"/>
              <w:noProof/>
              <w:kern w:val="2"/>
              <w:sz w:val="24"/>
              <w:szCs w:val="24"/>
              <w:lang w:eastAsia="pt-BR"/>
              <w14:ligatures w14:val="standardContextual"/>
            </w:rPr>
          </w:pPr>
          <w:hyperlink w:anchor="_Toc216093718" w:history="1">
            <w:r w:rsidRPr="00FE19B5">
              <w:rPr>
                <w:rStyle w:val="Hyperlink"/>
                <w:rFonts w:ascii="Verdana" w:hAnsi="Verdana"/>
                <w:noProof/>
              </w:rPr>
              <w:t>47.</w:t>
            </w:r>
            <w:r>
              <w:rPr>
                <w:rFonts w:eastAsiaTheme="minorEastAsia"/>
                <w:noProof/>
                <w:kern w:val="2"/>
                <w:sz w:val="24"/>
                <w:szCs w:val="24"/>
                <w:lang w:eastAsia="pt-BR"/>
                <w14:ligatures w14:val="standardContextual"/>
              </w:rPr>
              <w:tab/>
            </w:r>
            <w:r w:rsidRPr="00FE19B5">
              <w:rPr>
                <w:rStyle w:val="Hyperlink"/>
                <w:rFonts w:ascii="Verdana" w:hAnsi="Verdana"/>
                <w:noProof/>
              </w:rPr>
              <w:t>FORO</w:t>
            </w:r>
            <w:r>
              <w:rPr>
                <w:noProof/>
                <w:webHidden/>
              </w:rPr>
              <w:tab/>
            </w:r>
            <w:r>
              <w:rPr>
                <w:noProof/>
                <w:webHidden/>
              </w:rPr>
              <w:fldChar w:fldCharType="begin"/>
            </w:r>
            <w:r>
              <w:rPr>
                <w:noProof/>
                <w:webHidden/>
              </w:rPr>
              <w:instrText xml:space="preserve"> PAGEREF _Toc216093718 \h </w:instrText>
            </w:r>
            <w:r>
              <w:rPr>
                <w:noProof/>
                <w:webHidden/>
              </w:rPr>
            </w:r>
            <w:r>
              <w:rPr>
                <w:noProof/>
                <w:webHidden/>
              </w:rPr>
              <w:fldChar w:fldCharType="separate"/>
            </w:r>
            <w:r w:rsidR="00E420B6">
              <w:rPr>
                <w:noProof/>
                <w:webHidden/>
              </w:rPr>
              <w:t>37</w:t>
            </w:r>
            <w:r>
              <w:rPr>
                <w:noProof/>
                <w:webHidden/>
              </w:rPr>
              <w:fldChar w:fldCharType="end"/>
            </w:r>
          </w:hyperlink>
        </w:p>
        <w:p w14:paraId="495848CE" w14:textId="3D9E99BE" w:rsidR="006A19D5" w:rsidRPr="00A149FF" w:rsidRDefault="008A13B8" w:rsidP="00526D2F">
          <w:pPr>
            <w:spacing w:after="0"/>
            <w:rPr>
              <w:rFonts w:ascii="Verdana" w:hAnsi="Verdana" w:cs="Times New Roman"/>
              <w:sz w:val="20"/>
              <w:szCs w:val="20"/>
              <w:highlight w:val="yellow"/>
            </w:rPr>
          </w:pPr>
          <w:r w:rsidRPr="008362FC">
            <w:rPr>
              <w:rFonts w:ascii="Verdana" w:hAnsi="Verdana" w:cs="Times New Roman"/>
              <w:b/>
              <w:bCs/>
              <w:sz w:val="20"/>
              <w:szCs w:val="20"/>
            </w:rPr>
            <w:fldChar w:fldCharType="end"/>
          </w:r>
        </w:p>
      </w:sdtContent>
    </w:sdt>
    <w:p w14:paraId="48304C68" w14:textId="07A8FEEA" w:rsidR="00BB40D0" w:rsidRPr="008362FC" w:rsidRDefault="00BB40D0" w:rsidP="00110D89">
      <w:pPr>
        <w:pStyle w:val="Ttulo1"/>
        <w:ind w:left="0" w:firstLine="0"/>
        <w:rPr>
          <w:rStyle w:val="normaltextrun"/>
          <w:rFonts w:ascii="Verdana" w:hAnsi="Verdana"/>
          <w:b w:val="0"/>
          <w:bCs w:val="0"/>
          <w:sz w:val="20"/>
          <w:szCs w:val="20"/>
        </w:rPr>
      </w:pPr>
      <w:bookmarkStart w:id="2" w:name="_Toc159937007"/>
      <w:bookmarkStart w:id="3" w:name="_Toc216093673"/>
      <w:r w:rsidRPr="008362FC">
        <w:rPr>
          <w:rStyle w:val="normaltextrun"/>
          <w:rFonts w:ascii="Verdana" w:hAnsi="Verdana"/>
          <w:sz w:val="20"/>
          <w:szCs w:val="20"/>
        </w:rPr>
        <w:t>PUBLICIDADE</w:t>
      </w:r>
      <w:bookmarkEnd w:id="2"/>
      <w:bookmarkEnd w:id="3"/>
    </w:p>
    <w:p w14:paraId="355CB70F" w14:textId="2327F1CA" w:rsidR="00BB40D0" w:rsidRPr="008362FC" w:rsidRDefault="00BB40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8362FC">
        <w:rPr>
          <w:rFonts w:ascii="Verdana" w:hAnsi="Verdana"/>
          <w:sz w:val="20"/>
          <w:szCs w:val="20"/>
        </w:rPr>
        <w:t xml:space="preserve">O presente Edital será publicado, em forma de AVISO, </w:t>
      </w:r>
      <w:r w:rsidR="00E00232" w:rsidRPr="008362FC">
        <w:rPr>
          <w:rFonts w:ascii="Verdana" w:hAnsi="Verdana"/>
          <w:sz w:val="20"/>
          <w:szCs w:val="20"/>
        </w:rPr>
        <w:t xml:space="preserve">no átrio do Paço Municipal “Rosa Pereira Campos”, </w:t>
      </w:r>
      <w:r w:rsidRPr="008362FC">
        <w:rPr>
          <w:rFonts w:ascii="Verdana" w:hAnsi="Verdana"/>
          <w:sz w:val="20"/>
          <w:szCs w:val="20"/>
        </w:rPr>
        <w:t>no</w:t>
      </w:r>
      <w:r w:rsidR="002007CD" w:rsidRPr="008362FC">
        <w:rPr>
          <w:rFonts w:ascii="Verdana" w:hAnsi="Verdana"/>
          <w:sz w:val="20"/>
          <w:szCs w:val="20"/>
        </w:rPr>
        <w:t xml:space="preserve"> Jornal Oficial Eletrônico dos Municípios</w:t>
      </w:r>
      <w:r w:rsidRPr="008362FC">
        <w:rPr>
          <w:rFonts w:ascii="Verdana" w:hAnsi="Verdana"/>
          <w:sz w:val="20"/>
          <w:szCs w:val="20"/>
        </w:rPr>
        <w:t xml:space="preserve"> </w:t>
      </w:r>
      <w:r w:rsidR="002007CD" w:rsidRPr="008362FC">
        <w:rPr>
          <w:rFonts w:ascii="Verdana" w:hAnsi="Verdana"/>
          <w:sz w:val="20"/>
          <w:szCs w:val="20"/>
        </w:rPr>
        <w:t>de Mato Grosso</w:t>
      </w:r>
      <w:r w:rsidR="00A07154" w:rsidRPr="008362FC">
        <w:rPr>
          <w:rFonts w:ascii="Verdana" w:hAnsi="Verdana"/>
          <w:sz w:val="20"/>
          <w:szCs w:val="20"/>
        </w:rPr>
        <w:t xml:space="preserve"> </w:t>
      </w:r>
      <w:r w:rsidR="00E00232" w:rsidRPr="008362FC">
        <w:rPr>
          <w:rStyle w:val="Hyperlink"/>
          <w:rFonts w:ascii="Verdana" w:hAnsi="Verdana"/>
          <w:color w:val="auto"/>
          <w:sz w:val="20"/>
          <w:szCs w:val="20"/>
          <w:u w:val="none"/>
        </w:rPr>
        <w:t>e no Diário Oficial da União</w:t>
      </w:r>
      <w:r w:rsidR="005B6681" w:rsidRPr="008362FC">
        <w:rPr>
          <w:rFonts w:ascii="Verdana" w:hAnsi="Verdana"/>
          <w:sz w:val="20"/>
          <w:szCs w:val="20"/>
        </w:rPr>
        <w:t xml:space="preserve"> (</w:t>
      </w:r>
      <w:hyperlink r:id="rId24" w:anchor="art54" w:history="1">
        <w:r w:rsidR="005B6681" w:rsidRPr="008362FC">
          <w:rPr>
            <w:rStyle w:val="Hyperlink"/>
            <w:rFonts w:ascii="Verdana" w:hAnsi="Verdana"/>
            <w:sz w:val="20"/>
            <w:szCs w:val="20"/>
          </w:rPr>
          <w:t>art. 54</w:t>
        </w:r>
        <w:r w:rsidR="0014012A" w:rsidRPr="008362FC">
          <w:rPr>
            <w:rStyle w:val="Hyperlink"/>
            <w:rFonts w:ascii="Verdana" w:hAnsi="Verdana"/>
            <w:sz w:val="20"/>
            <w:szCs w:val="20"/>
          </w:rPr>
          <w:t xml:space="preserve">, § 1º, da Lei </w:t>
        </w:r>
        <w:r w:rsidR="00545646" w:rsidRPr="008362FC">
          <w:rPr>
            <w:rStyle w:val="Hyperlink"/>
            <w:rFonts w:ascii="Verdana" w:hAnsi="Verdana"/>
            <w:sz w:val="20"/>
            <w:szCs w:val="20"/>
          </w:rPr>
          <w:t xml:space="preserve">Federal </w:t>
        </w:r>
        <w:r w:rsidR="0014012A" w:rsidRPr="008362FC">
          <w:rPr>
            <w:rStyle w:val="Hyperlink"/>
            <w:rFonts w:ascii="Verdana" w:hAnsi="Verdana"/>
            <w:sz w:val="20"/>
            <w:szCs w:val="20"/>
          </w:rPr>
          <w:t>nº 14.133, de 2021</w:t>
        </w:r>
      </w:hyperlink>
      <w:r w:rsidR="0014012A" w:rsidRPr="008362FC">
        <w:rPr>
          <w:rFonts w:ascii="Verdana" w:hAnsi="Verdana"/>
          <w:sz w:val="20"/>
          <w:szCs w:val="20"/>
        </w:rPr>
        <w:t>)</w:t>
      </w:r>
      <w:r w:rsidRPr="008362FC">
        <w:rPr>
          <w:rFonts w:ascii="Verdana" w:hAnsi="Verdana"/>
          <w:sz w:val="20"/>
          <w:szCs w:val="20"/>
        </w:rPr>
        <w:t>.</w:t>
      </w:r>
    </w:p>
    <w:p w14:paraId="76FD884B" w14:textId="77A2B3D4" w:rsidR="00BA6D05" w:rsidRPr="008362FC" w:rsidRDefault="00BB40D0" w:rsidP="00F408A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8362FC">
        <w:rPr>
          <w:rFonts w:ascii="Verdana" w:hAnsi="Verdana"/>
          <w:sz w:val="20"/>
          <w:szCs w:val="20"/>
        </w:rPr>
        <w:t>A íntegra do presente Edital e seus Anexos, bem como todos os documentos, os esclarecimentos, impugnações, atos decisórios do procedimento licitatório durante a FASE EXTERNA serão divulgados n</w:t>
      </w:r>
      <w:r w:rsidR="00931C3C" w:rsidRPr="008362FC">
        <w:rPr>
          <w:rFonts w:ascii="Verdana" w:hAnsi="Verdana"/>
          <w:sz w:val="20"/>
          <w:szCs w:val="20"/>
        </w:rPr>
        <w:t xml:space="preserve">o </w:t>
      </w:r>
      <w:r w:rsidR="00145F9F" w:rsidRPr="008362FC">
        <w:rPr>
          <w:rFonts w:ascii="Verdana" w:hAnsi="Verdana"/>
          <w:sz w:val="20"/>
          <w:szCs w:val="20"/>
        </w:rPr>
        <w:t>Plataforma</w:t>
      </w:r>
      <w:r w:rsidR="002347E5" w:rsidRPr="008362FC">
        <w:rPr>
          <w:rFonts w:ascii="Verdana" w:hAnsi="Verdana"/>
          <w:sz w:val="20"/>
          <w:szCs w:val="20"/>
        </w:rPr>
        <w:t xml:space="preserve"> </w:t>
      </w:r>
      <w:r w:rsidR="00145F9F" w:rsidRPr="008362FC">
        <w:rPr>
          <w:rFonts w:ascii="Verdana" w:hAnsi="Verdana"/>
          <w:sz w:val="20"/>
          <w:szCs w:val="20"/>
        </w:rPr>
        <w:t>BLL Compras</w:t>
      </w:r>
      <w:r w:rsidR="002347E5" w:rsidRPr="008362FC">
        <w:rPr>
          <w:rFonts w:ascii="Verdana" w:hAnsi="Verdana"/>
          <w:sz w:val="20"/>
          <w:szCs w:val="20"/>
        </w:rPr>
        <w:t xml:space="preserve">, disponível no endereço eletrônico: </w:t>
      </w:r>
      <w:hyperlink r:id="rId25" w:history="1">
        <w:r w:rsidR="00535B3A" w:rsidRPr="008362FC">
          <w:rPr>
            <w:rStyle w:val="Hyperlink"/>
            <w:rFonts w:ascii="Verdana" w:hAnsi="Verdana"/>
            <w:sz w:val="20"/>
            <w:szCs w:val="20"/>
          </w:rPr>
          <w:t>https://bllcompras.com</w:t>
        </w:r>
      </w:hyperlink>
      <w:r w:rsidR="005C75D5" w:rsidRPr="008362FC">
        <w:rPr>
          <w:rFonts w:ascii="Verdana" w:hAnsi="Verdana"/>
          <w:sz w:val="20"/>
          <w:szCs w:val="20"/>
        </w:rPr>
        <w:t xml:space="preserve">, </w:t>
      </w:r>
      <w:r w:rsidRPr="008362FC">
        <w:rPr>
          <w:rFonts w:ascii="Verdana" w:hAnsi="Verdana"/>
          <w:sz w:val="20"/>
          <w:szCs w:val="20"/>
        </w:rPr>
        <w:t>e no sítio internet d</w:t>
      </w:r>
      <w:r w:rsidR="002D286F" w:rsidRPr="008362FC">
        <w:rPr>
          <w:rFonts w:ascii="Verdana" w:hAnsi="Verdana"/>
          <w:sz w:val="20"/>
          <w:szCs w:val="20"/>
        </w:rPr>
        <w:t>a</w:t>
      </w:r>
      <w:r w:rsidR="00837377" w:rsidRPr="008362FC">
        <w:rPr>
          <w:rFonts w:ascii="Verdana" w:hAnsi="Verdana"/>
          <w:sz w:val="20"/>
          <w:szCs w:val="20"/>
        </w:rPr>
        <w:t xml:space="preserve"> </w:t>
      </w:r>
      <w:r w:rsidR="002D286F" w:rsidRPr="008362FC">
        <w:rPr>
          <w:rFonts w:ascii="Verdana" w:hAnsi="Verdana"/>
          <w:sz w:val="20"/>
          <w:szCs w:val="20"/>
        </w:rPr>
        <w:t xml:space="preserve">Prefeitura Municipal de </w:t>
      </w:r>
      <w:r w:rsidR="007B6B10" w:rsidRPr="008362FC">
        <w:rPr>
          <w:rFonts w:ascii="Verdana" w:hAnsi="Verdana"/>
          <w:sz w:val="20"/>
          <w:szCs w:val="20"/>
        </w:rPr>
        <w:t>Itiquira</w:t>
      </w:r>
      <w:r w:rsidR="002D286F" w:rsidRPr="008362FC">
        <w:rPr>
          <w:rFonts w:ascii="Verdana" w:hAnsi="Verdana"/>
          <w:sz w:val="20"/>
          <w:szCs w:val="20"/>
        </w:rPr>
        <w:t xml:space="preserve"> - MT</w:t>
      </w:r>
      <w:r w:rsidRPr="008362FC">
        <w:rPr>
          <w:rFonts w:ascii="Verdana" w:hAnsi="Verdana"/>
          <w:sz w:val="20"/>
          <w:szCs w:val="20"/>
        </w:rPr>
        <w:t xml:space="preserve">, disponível no endereço eletrônico: </w:t>
      </w:r>
      <w:hyperlink r:id="rId26" w:history="1">
        <w:r w:rsidR="007B6B10" w:rsidRPr="008362FC">
          <w:rPr>
            <w:rStyle w:val="Hyperlink"/>
            <w:rFonts w:ascii="Verdana" w:hAnsi="Verdana"/>
            <w:sz w:val="20"/>
            <w:szCs w:val="20"/>
          </w:rPr>
          <w:t>https://www.itiquira.mt.gov.br/</w:t>
        </w:r>
      </w:hyperlink>
      <w:r w:rsidR="002D286F" w:rsidRPr="008362FC">
        <w:rPr>
          <w:rFonts w:ascii="Verdana" w:hAnsi="Verdana"/>
          <w:sz w:val="20"/>
          <w:szCs w:val="20"/>
        </w:rPr>
        <w:t>.</w:t>
      </w:r>
    </w:p>
    <w:p w14:paraId="03BB445C" w14:textId="77777777" w:rsidR="001072D0" w:rsidRPr="008362FC" w:rsidRDefault="001072D0" w:rsidP="001072D0">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7853CDA9" w14:textId="570FAD84" w:rsidR="008C5114" w:rsidRPr="008362FC" w:rsidRDefault="008C5114" w:rsidP="00110D89">
      <w:pPr>
        <w:pStyle w:val="Ttulo1"/>
        <w:spacing w:line="276" w:lineRule="auto"/>
        <w:ind w:left="0" w:hanging="77"/>
        <w:rPr>
          <w:rStyle w:val="normaltextrun"/>
          <w:rFonts w:ascii="Verdana" w:hAnsi="Verdana"/>
          <w:sz w:val="20"/>
          <w:szCs w:val="20"/>
        </w:rPr>
      </w:pPr>
      <w:bookmarkStart w:id="4" w:name="_Toc159937008"/>
      <w:bookmarkStart w:id="5" w:name="_Toc216093674"/>
      <w:r w:rsidRPr="008362FC">
        <w:rPr>
          <w:rStyle w:val="normaltextrun"/>
          <w:rFonts w:ascii="Verdana" w:hAnsi="Verdana"/>
          <w:sz w:val="20"/>
          <w:szCs w:val="20"/>
        </w:rPr>
        <w:t>PLATAFORMA ELETRÔNICA</w:t>
      </w:r>
      <w:bookmarkEnd w:id="4"/>
      <w:bookmarkEnd w:id="5"/>
    </w:p>
    <w:p w14:paraId="51D04F56" w14:textId="705334D7" w:rsidR="00C47BE4" w:rsidRPr="008362FC" w:rsidRDefault="008C5114" w:rsidP="00A61AF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8362FC">
        <w:rPr>
          <w:rFonts w:ascii="Verdana" w:hAnsi="Verdana"/>
          <w:sz w:val="20"/>
          <w:szCs w:val="20"/>
        </w:rPr>
        <w:lastRenderedPageBreak/>
        <w:t xml:space="preserve">O </w:t>
      </w:r>
      <w:r w:rsidRPr="008362FC">
        <w:rPr>
          <w:rStyle w:val="normaltextrun"/>
          <w:rFonts w:ascii="Verdana" w:hAnsi="Verdana"/>
          <w:color w:val="000000"/>
          <w:sz w:val="20"/>
          <w:szCs w:val="20"/>
        </w:rPr>
        <w:t>PREGÃO</w:t>
      </w:r>
      <w:r w:rsidR="00EF258E" w:rsidRPr="008362FC">
        <w:rPr>
          <w:rStyle w:val="normaltextrun"/>
          <w:rFonts w:ascii="Verdana" w:hAnsi="Verdana"/>
          <w:color w:val="000000"/>
          <w:sz w:val="20"/>
          <w:szCs w:val="20"/>
        </w:rPr>
        <w:t>, em sua forma eletrônica</w:t>
      </w:r>
      <w:r w:rsidR="00EF258E" w:rsidRPr="008362FC">
        <w:rPr>
          <w:rFonts w:ascii="Verdana" w:hAnsi="Verdana"/>
          <w:sz w:val="20"/>
          <w:szCs w:val="20"/>
        </w:rPr>
        <w:t>,</w:t>
      </w:r>
      <w:r w:rsidRPr="008362FC">
        <w:rPr>
          <w:rFonts w:ascii="Verdana" w:hAnsi="Verdana"/>
          <w:sz w:val="20"/>
          <w:szCs w:val="20"/>
        </w:rPr>
        <w:t xml:space="preserve"> será realizado em sessão pública, via INTERNET</w:t>
      </w:r>
      <w:r w:rsidR="00DD2673" w:rsidRPr="008362FC">
        <w:rPr>
          <w:rFonts w:ascii="Verdana" w:hAnsi="Verdana"/>
          <w:sz w:val="20"/>
          <w:szCs w:val="20"/>
        </w:rPr>
        <w:t xml:space="preserve"> (rede mundial de computadores)</w:t>
      </w:r>
      <w:r w:rsidRPr="008362FC">
        <w:rPr>
          <w:rFonts w:ascii="Verdana" w:hAnsi="Verdana"/>
          <w:sz w:val="20"/>
          <w:szCs w:val="20"/>
        </w:rPr>
        <w:t>, mediante condições de segurança</w:t>
      </w:r>
      <w:r w:rsidR="00442927" w:rsidRPr="008362FC">
        <w:rPr>
          <w:rFonts w:ascii="Verdana" w:hAnsi="Verdana"/>
          <w:sz w:val="20"/>
          <w:szCs w:val="20"/>
        </w:rPr>
        <w:t xml:space="preserve">, </w:t>
      </w:r>
      <w:r w:rsidRPr="008362FC">
        <w:rPr>
          <w:rFonts w:ascii="Verdana" w:hAnsi="Verdana"/>
          <w:sz w:val="20"/>
          <w:szCs w:val="20"/>
        </w:rPr>
        <w:t>criptografia e autenticação em todas as suas fases</w:t>
      </w:r>
      <w:r w:rsidR="00867FF8" w:rsidRPr="008362FC">
        <w:rPr>
          <w:rFonts w:ascii="Verdana" w:hAnsi="Verdana"/>
          <w:sz w:val="20"/>
          <w:szCs w:val="20"/>
        </w:rPr>
        <w:t xml:space="preserve"> n</w:t>
      </w:r>
      <w:r w:rsidR="00E656E1" w:rsidRPr="008362FC">
        <w:rPr>
          <w:rFonts w:ascii="Verdana" w:hAnsi="Verdana"/>
          <w:sz w:val="20"/>
          <w:szCs w:val="20"/>
        </w:rPr>
        <w:t>o</w:t>
      </w:r>
      <w:r w:rsidR="00867FF8" w:rsidRPr="008362FC">
        <w:rPr>
          <w:rFonts w:ascii="Verdana" w:hAnsi="Verdana"/>
          <w:sz w:val="20"/>
          <w:szCs w:val="20"/>
        </w:rPr>
        <w:t xml:space="preserve"> </w:t>
      </w:r>
      <w:r w:rsidR="00145F9F" w:rsidRPr="008362FC">
        <w:rPr>
          <w:rFonts w:ascii="Verdana" w:hAnsi="Verdana"/>
          <w:sz w:val="20"/>
          <w:szCs w:val="20"/>
        </w:rPr>
        <w:t>Plataforma BLL Compras</w:t>
      </w:r>
      <w:r w:rsidR="002347E5" w:rsidRPr="008362FC">
        <w:rPr>
          <w:rFonts w:ascii="Verdana" w:hAnsi="Verdana"/>
          <w:sz w:val="20"/>
          <w:szCs w:val="20"/>
        </w:rPr>
        <w:t xml:space="preserve">, disponível no endereço eletrônico: </w:t>
      </w:r>
      <w:hyperlink r:id="rId27" w:history="1">
        <w:r w:rsidR="00535B3A" w:rsidRPr="008362FC">
          <w:rPr>
            <w:rStyle w:val="Hyperlink"/>
            <w:rFonts w:ascii="Verdana" w:hAnsi="Verdana"/>
            <w:sz w:val="20"/>
            <w:szCs w:val="20"/>
          </w:rPr>
          <w:t>https://bllcompras.com</w:t>
        </w:r>
      </w:hyperlink>
      <w:r w:rsidR="00FB4B78" w:rsidRPr="008362FC">
        <w:rPr>
          <w:rFonts w:ascii="Verdana" w:hAnsi="Verdana"/>
          <w:sz w:val="20"/>
          <w:szCs w:val="20"/>
        </w:rPr>
        <w:t>.</w:t>
      </w:r>
      <w:r w:rsidR="005C75D5" w:rsidRPr="008362FC">
        <w:rPr>
          <w:rFonts w:ascii="Verdana" w:hAnsi="Verdana"/>
          <w:sz w:val="20"/>
          <w:szCs w:val="20"/>
        </w:rPr>
        <w:t xml:space="preserve"> </w:t>
      </w:r>
    </w:p>
    <w:p w14:paraId="24DE7CA2" w14:textId="001FDFFD" w:rsidR="00450B25" w:rsidRPr="008362FC" w:rsidRDefault="00450B25" w:rsidP="00C63CB0">
      <w:pPr>
        <w:pStyle w:val="Ttulo1"/>
        <w:ind w:left="0" w:firstLine="0"/>
        <w:rPr>
          <w:rStyle w:val="normaltextrun"/>
          <w:rFonts w:ascii="Verdana" w:hAnsi="Verdana"/>
          <w:b w:val="0"/>
          <w:bCs w:val="0"/>
          <w:sz w:val="20"/>
          <w:szCs w:val="20"/>
        </w:rPr>
      </w:pPr>
      <w:bookmarkStart w:id="6" w:name="_DATA_E_HORÁRIO"/>
      <w:bookmarkStart w:id="7" w:name="_Toc159937009"/>
      <w:bookmarkStart w:id="8" w:name="_Toc216093675"/>
      <w:bookmarkEnd w:id="6"/>
      <w:r w:rsidRPr="008362FC">
        <w:rPr>
          <w:rStyle w:val="normaltextrun"/>
          <w:rFonts w:ascii="Verdana" w:hAnsi="Verdana"/>
          <w:sz w:val="20"/>
          <w:szCs w:val="20"/>
        </w:rPr>
        <w:t>DATA E HORÁRIO</w:t>
      </w:r>
      <w:bookmarkEnd w:id="7"/>
      <w:bookmarkEnd w:id="8"/>
    </w:p>
    <w:p w14:paraId="688F7C74" w14:textId="2900CBF4" w:rsidR="00121FFF" w:rsidRPr="008362FC" w:rsidRDefault="00466904"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8362FC">
        <w:rPr>
          <w:rFonts w:ascii="Verdana" w:hAnsi="Verdana"/>
          <w:sz w:val="20"/>
          <w:szCs w:val="20"/>
        </w:rPr>
        <w:t xml:space="preserve">A(s) proposta(s) de preços </w:t>
      </w:r>
      <w:r w:rsidR="000D2C9D" w:rsidRPr="008362FC">
        <w:rPr>
          <w:rFonts w:ascii="Verdana" w:hAnsi="Verdana"/>
          <w:sz w:val="20"/>
          <w:szCs w:val="20"/>
        </w:rPr>
        <w:t>e os documentos de habil</w:t>
      </w:r>
      <w:r w:rsidR="00607B47" w:rsidRPr="008362FC">
        <w:rPr>
          <w:rFonts w:ascii="Verdana" w:hAnsi="Verdana"/>
          <w:sz w:val="20"/>
          <w:szCs w:val="20"/>
        </w:rPr>
        <w:t xml:space="preserve">itação </w:t>
      </w:r>
      <w:r w:rsidRPr="008362FC">
        <w:rPr>
          <w:rFonts w:ascii="Verdana" w:hAnsi="Verdana"/>
          <w:sz w:val="20"/>
          <w:szCs w:val="20"/>
        </w:rPr>
        <w:t>deverão ser cadastrad</w:t>
      </w:r>
      <w:r w:rsidR="00607B47" w:rsidRPr="008362FC">
        <w:rPr>
          <w:rFonts w:ascii="Verdana" w:hAnsi="Verdana"/>
          <w:sz w:val="20"/>
          <w:szCs w:val="20"/>
        </w:rPr>
        <w:t>os</w:t>
      </w:r>
      <w:r w:rsidR="005127B3" w:rsidRPr="008362FC">
        <w:rPr>
          <w:rFonts w:ascii="Verdana" w:hAnsi="Verdana"/>
          <w:sz w:val="20"/>
          <w:szCs w:val="20"/>
        </w:rPr>
        <w:t xml:space="preserve"> n</w:t>
      </w:r>
      <w:r w:rsidR="00DF3F9F" w:rsidRPr="008362FC">
        <w:rPr>
          <w:rFonts w:ascii="Verdana" w:hAnsi="Verdana"/>
          <w:sz w:val="20"/>
          <w:szCs w:val="20"/>
        </w:rPr>
        <w:t>a Plataforma BLL Compras (</w:t>
      </w:r>
      <w:hyperlink r:id="rId28" w:history="1">
        <w:r w:rsidR="00535B3A" w:rsidRPr="008362FC">
          <w:rPr>
            <w:rStyle w:val="Hyperlink"/>
            <w:rFonts w:ascii="Verdana" w:hAnsi="Verdana"/>
            <w:sz w:val="20"/>
            <w:szCs w:val="20"/>
          </w:rPr>
          <w:t>https://bllcompras.com</w:t>
        </w:r>
      </w:hyperlink>
      <w:r w:rsidR="00DF3F9F" w:rsidRPr="008362FC">
        <w:rPr>
          <w:rFonts w:ascii="Verdana" w:hAnsi="Verdana"/>
          <w:sz w:val="20"/>
          <w:szCs w:val="20"/>
        </w:rPr>
        <w:t>)</w:t>
      </w:r>
      <w:r w:rsidR="00121FFF" w:rsidRPr="008362FC">
        <w:rPr>
          <w:rFonts w:ascii="Verdana" w:hAnsi="Verdana"/>
          <w:sz w:val="20"/>
          <w:szCs w:val="20"/>
        </w:rPr>
        <w:t>, conforme segue:</w:t>
      </w:r>
    </w:p>
    <w:p w14:paraId="46E94597" w14:textId="77777777" w:rsidR="00121FFF" w:rsidRPr="00A149FF" w:rsidRDefault="00121FFF" w:rsidP="00526D2F">
      <w:pPr>
        <w:pStyle w:val="paragraph"/>
        <w:tabs>
          <w:tab w:val="left" w:pos="1134"/>
        </w:tabs>
        <w:spacing w:before="0" w:beforeAutospacing="0" w:after="0" w:afterAutospacing="0" w:line="276" w:lineRule="auto"/>
        <w:ind w:left="567"/>
        <w:jc w:val="both"/>
        <w:textAlignment w:val="baseline"/>
        <w:rPr>
          <w:rFonts w:ascii="Verdana" w:hAnsi="Verdana"/>
          <w:sz w:val="20"/>
          <w:szCs w:val="20"/>
          <w:highlight w:val="yellow"/>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787"/>
        <w:gridCol w:w="5194"/>
      </w:tblGrid>
      <w:tr w:rsidR="00121FFF" w:rsidRPr="00A149FF" w14:paraId="2604E0E2" w14:textId="77777777" w:rsidTr="00121FFF">
        <w:trPr>
          <w:jc w:val="center"/>
        </w:trPr>
        <w:tc>
          <w:tcPr>
            <w:tcW w:w="3787" w:type="dxa"/>
            <w:vAlign w:val="center"/>
          </w:tcPr>
          <w:p w14:paraId="110B99BC" w14:textId="77777777" w:rsidR="00121FFF" w:rsidRPr="008362FC" w:rsidRDefault="00121FFF" w:rsidP="00526D2F">
            <w:pPr>
              <w:autoSpaceDE w:val="0"/>
              <w:autoSpaceDN w:val="0"/>
              <w:adjustRightInd w:val="0"/>
              <w:jc w:val="both"/>
              <w:rPr>
                <w:rFonts w:ascii="Verdana" w:eastAsia="Calibri" w:hAnsi="Verdana" w:cs="Arial"/>
                <w:sz w:val="20"/>
                <w:szCs w:val="20"/>
              </w:rPr>
            </w:pPr>
            <w:r w:rsidRPr="008362FC">
              <w:rPr>
                <w:rFonts w:ascii="Verdana" w:eastAsia="Calibri" w:hAnsi="Verdana" w:cs="Arial"/>
                <w:b/>
                <w:bCs/>
                <w:sz w:val="20"/>
                <w:szCs w:val="20"/>
              </w:rPr>
              <w:t>Recebimento das propostas:</w:t>
            </w:r>
          </w:p>
        </w:tc>
        <w:tc>
          <w:tcPr>
            <w:tcW w:w="5194" w:type="dxa"/>
            <w:vAlign w:val="center"/>
          </w:tcPr>
          <w:p w14:paraId="051587BC" w14:textId="1092B042" w:rsidR="00121FFF" w:rsidRPr="008362FC" w:rsidRDefault="00121FFF" w:rsidP="00526D2F">
            <w:pPr>
              <w:autoSpaceDE w:val="0"/>
              <w:autoSpaceDN w:val="0"/>
              <w:adjustRightInd w:val="0"/>
              <w:jc w:val="both"/>
              <w:rPr>
                <w:rFonts w:ascii="Verdana" w:eastAsia="Calibri" w:hAnsi="Verdana" w:cs="Arial"/>
                <w:sz w:val="20"/>
                <w:szCs w:val="20"/>
              </w:rPr>
            </w:pPr>
            <w:r w:rsidRPr="008362FC">
              <w:rPr>
                <w:rFonts w:ascii="Verdana" w:eastAsia="Calibri" w:hAnsi="Verdana" w:cs="Arial"/>
                <w:b/>
                <w:bCs/>
                <w:sz w:val="20"/>
                <w:szCs w:val="20"/>
              </w:rPr>
              <w:t xml:space="preserve">A partir do dia </w:t>
            </w:r>
            <w:r w:rsidR="008362FC" w:rsidRPr="008362FC">
              <w:rPr>
                <w:rFonts w:ascii="Verdana" w:eastAsia="Calibri" w:hAnsi="Verdana" w:cs="Arial"/>
                <w:b/>
                <w:bCs/>
                <w:sz w:val="20"/>
                <w:szCs w:val="20"/>
              </w:rPr>
              <w:t>1</w:t>
            </w:r>
            <w:r w:rsidR="00411938">
              <w:rPr>
                <w:rFonts w:ascii="Verdana" w:eastAsia="Calibri" w:hAnsi="Verdana" w:cs="Arial"/>
                <w:b/>
                <w:bCs/>
                <w:sz w:val="20"/>
                <w:szCs w:val="20"/>
              </w:rPr>
              <w:t>2</w:t>
            </w:r>
            <w:r w:rsidRPr="008362FC">
              <w:rPr>
                <w:rFonts w:ascii="Verdana" w:eastAsia="Calibri" w:hAnsi="Verdana" w:cs="Arial"/>
                <w:b/>
                <w:bCs/>
                <w:sz w:val="20"/>
                <w:szCs w:val="20"/>
              </w:rPr>
              <w:t xml:space="preserve"> de </w:t>
            </w:r>
            <w:r w:rsidR="008362FC" w:rsidRPr="008362FC">
              <w:rPr>
                <w:rFonts w:ascii="Verdana" w:eastAsia="Calibri" w:hAnsi="Verdana" w:cs="Arial"/>
                <w:b/>
                <w:bCs/>
                <w:sz w:val="20"/>
                <w:szCs w:val="20"/>
              </w:rPr>
              <w:t>dezembro</w:t>
            </w:r>
            <w:r w:rsidR="00F408AA" w:rsidRPr="008362FC">
              <w:rPr>
                <w:rFonts w:ascii="Verdana" w:eastAsia="Calibri" w:hAnsi="Verdana" w:cs="Arial"/>
                <w:b/>
                <w:bCs/>
                <w:sz w:val="20"/>
                <w:szCs w:val="20"/>
              </w:rPr>
              <w:t xml:space="preserve"> </w:t>
            </w:r>
            <w:r w:rsidRPr="008362FC">
              <w:rPr>
                <w:rFonts w:ascii="Verdana" w:eastAsia="Calibri" w:hAnsi="Verdana" w:cs="Arial"/>
                <w:b/>
                <w:bCs/>
                <w:sz w:val="20"/>
                <w:szCs w:val="20"/>
              </w:rPr>
              <w:t>de 202</w:t>
            </w:r>
            <w:r w:rsidR="002B4300" w:rsidRPr="008362FC">
              <w:rPr>
                <w:rFonts w:ascii="Verdana" w:eastAsia="Calibri" w:hAnsi="Verdana" w:cs="Arial"/>
                <w:b/>
                <w:bCs/>
                <w:sz w:val="20"/>
                <w:szCs w:val="20"/>
              </w:rPr>
              <w:t>5</w:t>
            </w:r>
            <w:r w:rsidRPr="008362FC">
              <w:rPr>
                <w:rFonts w:ascii="Verdana" w:eastAsia="Calibri" w:hAnsi="Verdana" w:cs="Arial"/>
                <w:b/>
                <w:bCs/>
                <w:sz w:val="20"/>
                <w:szCs w:val="20"/>
              </w:rPr>
              <w:t xml:space="preserve">, às 08h00. </w:t>
            </w:r>
            <w:r w:rsidRPr="008362FC">
              <w:rPr>
                <w:rFonts w:ascii="Verdana" w:eastAsia="Calibri" w:hAnsi="Verdana" w:cs="Arial"/>
                <w:sz w:val="20"/>
                <w:szCs w:val="20"/>
              </w:rPr>
              <w:t>(Horário de Brasília - DF).</w:t>
            </w:r>
          </w:p>
        </w:tc>
      </w:tr>
      <w:tr w:rsidR="00121FFF" w:rsidRPr="00A149FF" w14:paraId="018926B5" w14:textId="77777777" w:rsidTr="00121FFF">
        <w:trPr>
          <w:jc w:val="center"/>
        </w:trPr>
        <w:tc>
          <w:tcPr>
            <w:tcW w:w="3787" w:type="dxa"/>
            <w:vAlign w:val="center"/>
          </w:tcPr>
          <w:p w14:paraId="243410AD" w14:textId="77777777" w:rsidR="00121FFF" w:rsidRPr="008362FC" w:rsidRDefault="00121FFF" w:rsidP="00526D2F">
            <w:pPr>
              <w:autoSpaceDE w:val="0"/>
              <w:autoSpaceDN w:val="0"/>
              <w:adjustRightInd w:val="0"/>
              <w:jc w:val="both"/>
              <w:rPr>
                <w:rFonts w:ascii="Verdana" w:eastAsia="Calibri" w:hAnsi="Verdana" w:cs="Arial"/>
                <w:sz w:val="20"/>
                <w:szCs w:val="20"/>
              </w:rPr>
            </w:pPr>
            <w:r w:rsidRPr="008362FC">
              <w:rPr>
                <w:rFonts w:ascii="Verdana" w:eastAsia="Calibri" w:hAnsi="Verdana" w:cs="Arial"/>
                <w:b/>
                <w:bCs/>
                <w:sz w:val="20"/>
                <w:szCs w:val="20"/>
              </w:rPr>
              <w:t>Encerramento do recebimento das propostas:</w:t>
            </w:r>
          </w:p>
        </w:tc>
        <w:tc>
          <w:tcPr>
            <w:tcW w:w="5194" w:type="dxa"/>
            <w:vAlign w:val="center"/>
          </w:tcPr>
          <w:p w14:paraId="7C7076C4" w14:textId="2B6AB578" w:rsidR="00121FFF" w:rsidRPr="008362FC" w:rsidRDefault="00121FFF" w:rsidP="00526D2F">
            <w:pPr>
              <w:autoSpaceDE w:val="0"/>
              <w:autoSpaceDN w:val="0"/>
              <w:adjustRightInd w:val="0"/>
              <w:jc w:val="both"/>
              <w:rPr>
                <w:rFonts w:ascii="Verdana" w:eastAsia="Calibri" w:hAnsi="Verdana" w:cs="Arial"/>
                <w:sz w:val="20"/>
                <w:szCs w:val="20"/>
              </w:rPr>
            </w:pPr>
            <w:r w:rsidRPr="008362FC">
              <w:rPr>
                <w:rFonts w:ascii="Verdana" w:eastAsia="Calibri" w:hAnsi="Verdana" w:cs="Arial"/>
                <w:b/>
                <w:bCs/>
                <w:sz w:val="20"/>
                <w:szCs w:val="20"/>
              </w:rPr>
              <w:t xml:space="preserve">Dia </w:t>
            </w:r>
            <w:r w:rsidR="00E420B6">
              <w:rPr>
                <w:rFonts w:ascii="Verdana" w:eastAsia="Calibri" w:hAnsi="Verdana" w:cs="Arial"/>
                <w:b/>
                <w:bCs/>
                <w:sz w:val="20"/>
                <w:szCs w:val="20"/>
              </w:rPr>
              <w:t>13</w:t>
            </w:r>
            <w:r w:rsidR="00DA1885" w:rsidRPr="008362FC">
              <w:rPr>
                <w:rFonts w:ascii="Verdana" w:eastAsia="Calibri" w:hAnsi="Verdana" w:cs="Arial"/>
                <w:b/>
                <w:bCs/>
                <w:sz w:val="20"/>
                <w:szCs w:val="20"/>
              </w:rPr>
              <w:t xml:space="preserve"> de </w:t>
            </w:r>
            <w:r w:rsidR="008362FC" w:rsidRPr="008362FC">
              <w:rPr>
                <w:rFonts w:ascii="Verdana" w:eastAsia="Calibri" w:hAnsi="Verdana" w:cs="Arial"/>
                <w:b/>
                <w:bCs/>
                <w:sz w:val="20"/>
                <w:szCs w:val="20"/>
              </w:rPr>
              <w:t>janeiro</w:t>
            </w:r>
            <w:r w:rsidR="00DA1885" w:rsidRPr="008362FC">
              <w:rPr>
                <w:rFonts w:ascii="Verdana" w:eastAsia="Calibri" w:hAnsi="Verdana" w:cs="Arial"/>
                <w:b/>
                <w:bCs/>
                <w:sz w:val="20"/>
                <w:szCs w:val="20"/>
              </w:rPr>
              <w:t xml:space="preserve"> </w:t>
            </w:r>
            <w:r w:rsidRPr="008362FC">
              <w:rPr>
                <w:rFonts w:ascii="Verdana" w:eastAsia="Calibri" w:hAnsi="Verdana" w:cs="Arial"/>
                <w:b/>
                <w:bCs/>
                <w:sz w:val="20"/>
                <w:szCs w:val="20"/>
              </w:rPr>
              <w:t>de 202</w:t>
            </w:r>
            <w:r w:rsidR="008362FC" w:rsidRPr="008362FC">
              <w:rPr>
                <w:rFonts w:ascii="Verdana" w:eastAsia="Calibri" w:hAnsi="Verdana" w:cs="Arial"/>
                <w:b/>
                <w:bCs/>
                <w:sz w:val="20"/>
                <w:szCs w:val="20"/>
              </w:rPr>
              <w:t>6</w:t>
            </w:r>
            <w:r w:rsidRPr="008362FC">
              <w:rPr>
                <w:rFonts w:ascii="Verdana" w:eastAsia="Calibri" w:hAnsi="Verdana" w:cs="Arial"/>
                <w:b/>
                <w:bCs/>
                <w:sz w:val="20"/>
                <w:szCs w:val="20"/>
              </w:rPr>
              <w:t xml:space="preserve">, às 08h00min. </w:t>
            </w:r>
            <w:r w:rsidRPr="008362FC">
              <w:rPr>
                <w:rFonts w:ascii="Verdana" w:eastAsia="Calibri" w:hAnsi="Verdana" w:cs="Arial"/>
                <w:sz w:val="20"/>
                <w:szCs w:val="20"/>
              </w:rPr>
              <w:t>(Horário de Brasília - DF).</w:t>
            </w:r>
          </w:p>
        </w:tc>
      </w:tr>
      <w:tr w:rsidR="00121FFF" w:rsidRPr="00A149FF" w14:paraId="2AF736E6" w14:textId="77777777" w:rsidTr="00121FFF">
        <w:trPr>
          <w:jc w:val="center"/>
        </w:trPr>
        <w:tc>
          <w:tcPr>
            <w:tcW w:w="3787" w:type="dxa"/>
            <w:vAlign w:val="center"/>
          </w:tcPr>
          <w:p w14:paraId="636E6DF0" w14:textId="77777777" w:rsidR="00121FFF" w:rsidRPr="008362FC" w:rsidRDefault="00121FFF" w:rsidP="00526D2F">
            <w:pPr>
              <w:autoSpaceDE w:val="0"/>
              <w:autoSpaceDN w:val="0"/>
              <w:adjustRightInd w:val="0"/>
              <w:jc w:val="both"/>
              <w:rPr>
                <w:rFonts w:ascii="Verdana" w:eastAsia="Calibri" w:hAnsi="Verdana" w:cs="Arial"/>
                <w:sz w:val="20"/>
                <w:szCs w:val="20"/>
              </w:rPr>
            </w:pPr>
            <w:r w:rsidRPr="008362FC">
              <w:rPr>
                <w:rFonts w:ascii="Verdana" w:eastAsia="Calibri" w:hAnsi="Verdana" w:cs="Arial"/>
                <w:b/>
                <w:bCs/>
                <w:sz w:val="20"/>
                <w:szCs w:val="20"/>
              </w:rPr>
              <w:t>Início da sessão de disputa de preços:</w:t>
            </w:r>
          </w:p>
        </w:tc>
        <w:tc>
          <w:tcPr>
            <w:tcW w:w="5194" w:type="dxa"/>
            <w:vAlign w:val="center"/>
          </w:tcPr>
          <w:p w14:paraId="1E7C8B42" w14:textId="3DBEBF67" w:rsidR="00121FFF" w:rsidRPr="008362FC" w:rsidRDefault="00121FFF" w:rsidP="00526D2F">
            <w:pPr>
              <w:autoSpaceDE w:val="0"/>
              <w:autoSpaceDN w:val="0"/>
              <w:adjustRightInd w:val="0"/>
              <w:jc w:val="both"/>
              <w:rPr>
                <w:rFonts w:ascii="Verdana" w:eastAsia="Calibri" w:hAnsi="Verdana" w:cs="Arial"/>
                <w:sz w:val="20"/>
                <w:szCs w:val="20"/>
              </w:rPr>
            </w:pPr>
            <w:r w:rsidRPr="008362FC">
              <w:rPr>
                <w:rFonts w:ascii="Verdana" w:eastAsia="Calibri" w:hAnsi="Verdana" w:cs="Arial"/>
                <w:b/>
                <w:bCs/>
                <w:sz w:val="20"/>
                <w:szCs w:val="20"/>
              </w:rPr>
              <w:t xml:space="preserve">Dia </w:t>
            </w:r>
            <w:r w:rsidR="00E420B6">
              <w:rPr>
                <w:rFonts w:ascii="Verdana" w:eastAsia="Calibri" w:hAnsi="Verdana" w:cs="Arial"/>
                <w:b/>
                <w:bCs/>
                <w:sz w:val="20"/>
                <w:szCs w:val="20"/>
              </w:rPr>
              <w:t>13</w:t>
            </w:r>
            <w:r w:rsidR="00744956" w:rsidRPr="008362FC">
              <w:rPr>
                <w:rFonts w:ascii="Verdana" w:eastAsia="Calibri" w:hAnsi="Verdana" w:cs="Arial"/>
                <w:b/>
                <w:bCs/>
                <w:sz w:val="20"/>
                <w:szCs w:val="20"/>
              </w:rPr>
              <w:t xml:space="preserve"> de </w:t>
            </w:r>
            <w:r w:rsidR="008362FC" w:rsidRPr="008362FC">
              <w:rPr>
                <w:rFonts w:ascii="Verdana" w:eastAsia="Calibri" w:hAnsi="Verdana" w:cs="Arial"/>
                <w:b/>
                <w:bCs/>
                <w:sz w:val="20"/>
                <w:szCs w:val="20"/>
              </w:rPr>
              <w:t>janeiro</w:t>
            </w:r>
            <w:r w:rsidR="00744956" w:rsidRPr="008362FC">
              <w:rPr>
                <w:rFonts w:ascii="Verdana" w:eastAsia="Calibri" w:hAnsi="Verdana" w:cs="Arial"/>
                <w:b/>
                <w:bCs/>
                <w:sz w:val="20"/>
                <w:szCs w:val="20"/>
              </w:rPr>
              <w:t xml:space="preserve"> </w:t>
            </w:r>
            <w:r w:rsidRPr="008362FC">
              <w:rPr>
                <w:rFonts w:ascii="Verdana" w:eastAsia="Calibri" w:hAnsi="Verdana" w:cs="Arial"/>
                <w:b/>
                <w:bCs/>
                <w:sz w:val="20"/>
                <w:szCs w:val="20"/>
              </w:rPr>
              <w:t>de 202</w:t>
            </w:r>
            <w:r w:rsidR="008362FC" w:rsidRPr="008362FC">
              <w:rPr>
                <w:rFonts w:ascii="Verdana" w:eastAsia="Calibri" w:hAnsi="Verdana" w:cs="Arial"/>
                <w:b/>
                <w:bCs/>
                <w:sz w:val="20"/>
                <w:szCs w:val="20"/>
              </w:rPr>
              <w:t>6</w:t>
            </w:r>
            <w:r w:rsidRPr="008362FC">
              <w:rPr>
                <w:rFonts w:ascii="Verdana" w:eastAsia="Calibri" w:hAnsi="Verdana" w:cs="Arial"/>
                <w:b/>
                <w:bCs/>
                <w:sz w:val="20"/>
                <w:szCs w:val="20"/>
              </w:rPr>
              <w:t xml:space="preserve">, às 09h00. </w:t>
            </w:r>
            <w:r w:rsidRPr="008362FC">
              <w:rPr>
                <w:rFonts w:ascii="Verdana" w:eastAsia="Calibri" w:hAnsi="Verdana" w:cs="Arial"/>
                <w:sz w:val="20"/>
                <w:szCs w:val="20"/>
              </w:rPr>
              <w:t>(Horário de Brasília - DF).</w:t>
            </w:r>
          </w:p>
        </w:tc>
      </w:tr>
    </w:tbl>
    <w:p w14:paraId="25282B23" w14:textId="77777777" w:rsidR="00121FFF" w:rsidRPr="00A149FF" w:rsidRDefault="00121FFF" w:rsidP="00526D2F">
      <w:pPr>
        <w:pStyle w:val="paragraph"/>
        <w:tabs>
          <w:tab w:val="left" w:pos="1134"/>
        </w:tabs>
        <w:spacing w:before="0" w:beforeAutospacing="0" w:after="0" w:afterAutospacing="0" w:line="276" w:lineRule="auto"/>
        <w:jc w:val="both"/>
        <w:textAlignment w:val="baseline"/>
        <w:rPr>
          <w:rFonts w:ascii="Verdana" w:hAnsi="Verdana"/>
          <w:sz w:val="20"/>
          <w:szCs w:val="20"/>
          <w:highlight w:val="yellow"/>
        </w:rPr>
      </w:pPr>
    </w:p>
    <w:p w14:paraId="0CFAED90" w14:textId="08085BD3" w:rsidR="00121FFF" w:rsidRPr="00A149FF" w:rsidRDefault="00BD76A1"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w:t>
      </w:r>
      <w:r w:rsidR="00121FFF" w:rsidRPr="00A149FF">
        <w:rPr>
          <w:rFonts w:ascii="Verdana" w:hAnsi="Verdana"/>
          <w:sz w:val="20"/>
          <w:szCs w:val="20"/>
        </w:rPr>
        <w:t>d</w:t>
      </w:r>
      <w:r w:rsidR="003D0274" w:rsidRPr="00A149FF">
        <w:rPr>
          <w:rFonts w:ascii="Verdana" w:hAnsi="Verdana"/>
          <w:sz w:val="20"/>
          <w:szCs w:val="20"/>
        </w:rPr>
        <w:t>o</w:t>
      </w:r>
      <w:r w:rsidR="00121FFF" w:rsidRPr="00A149FF">
        <w:rPr>
          <w:rFonts w:ascii="Verdana" w:hAnsi="Verdana"/>
          <w:sz w:val="20"/>
          <w:szCs w:val="20"/>
        </w:rPr>
        <w:t xml:space="preserve"> </w:t>
      </w:r>
      <w:r w:rsidR="00E0476C" w:rsidRPr="00A149FF">
        <w:rPr>
          <w:rFonts w:ascii="Verdana" w:hAnsi="Verdana"/>
          <w:sz w:val="20"/>
          <w:szCs w:val="20"/>
        </w:rPr>
        <w:t>Pregoeir</w:t>
      </w:r>
      <w:r w:rsidR="003D0274" w:rsidRPr="00A149FF">
        <w:rPr>
          <w:rFonts w:ascii="Verdana" w:hAnsi="Verdana"/>
          <w:sz w:val="20"/>
          <w:szCs w:val="20"/>
        </w:rPr>
        <w:t>o</w:t>
      </w:r>
      <w:r w:rsidRPr="00A149FF">
        <w:rPr>
          <w:rFonts w:ascii="Verdana" w:hAnsi="Verdana"/>
          <w:sz w:val="20"/>
          <w:szCs w:val="20"/>
        </w:rPr>
        <w:t xml:space="preserve"> em contrário.</w:t>
      </w:r>
    </w:p>
    <w:p w14:paraId="03BE7D92" w14:textId="12454C92" w:rsidR="00382D89" w:rsidRPr="00A149FF" w:rsidRDefault="0037614D" w:rsidP="00110D89">
      <w:pPr>
        <w:pStyle w:val="Ttulo1"/>
        <w:spacing w:line="276" w:lineRule="auto"/>
        <w:ind w:left="0" w:firstLine="65"/>
        <w:rPr>
          <w:rStyle w:val="normaltextrun"/>
          <w:rFonts w:ascii="Verdana" w:hAnsi="Verdana"/>
          <w:b w:val="0"/>
          <w:bCs w:val="0"/>
          <w:sz w:val="20"/>
          <w:szCs w:val="20"/>
        </w:rPr>
      </w:pPr>
      <w:bookmarkStart w:id="9" w:name="_Toc159937010"/>
      <w:bookmarkStart w:id="10" w:name="_Toc216093676"/>
      <w:r w:rsidRPr="00A149FF">
        <w:rPr>
          <w:rStyle w:val="normaltextrun"/>
          <w:rFonts w:ascii="Verdana" w:hAnsi="Verdana"/>
          <w:sz w:val="20"/>
          <w:szCs w:val="20"/>
        </w:rPr>
        <w:t>AGENTE DE CONTRAÇÃO</w:t>
      </w:r>
      <w:bookmarkEnd w:id="9"/>
      <w:bookmarkEnd w:id="10"/>
    </w:p>
    <w:p w14:paraId="00828EED" w14:textId="77777777" w:rsidR="002B4300" w:rsidRPr="00A149FF" w:rsidRDefault="002B4300" w:rsidP="002B4300">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11" w:name="_Toc159937011"/>
      <w:r w:rsidRPr="00A149FF">
        <w:rPr>
          <w:rFonts w:ascii="Verdana" w:hAnsi="Verdana"/>
          <w:sz w:val="20"/>
          <w:szCs w:val="20"/>
        </w:rPr>
        <w:t xml:space="preserve">Os trabalhos do certame licitatório serão conduzidos </w:t>
      </w:r>
      <w:r w:rsidRPr="00A149FF">
        <w:rPr>
          <w:rFonts w:ascii="Verdana" w:hAnsi="Verdana" w:cs="Arial"/>
          <w:sz w:val="20"/>
          <w:szCs w:val="20"/>
        </w:rPr>
        <w:t xml:space="preserve">pelo Pregoeiro Designado </w:t>
      </w:r>
      <w:r w:rsidRPr="00A149FF">
        <w:rPr>
          <w:rFonts w:ascii="Verdana" w:hAnsi="Verdana" w:cs="Arial"/>
          <w:b/>
          <w:bCs/>
          <w:sz w:val="20"/>
          <w:szCs w:val="20"/>
        </w:rPr>
        <w:t>Victor Martins Santos</w:t>
      </w:r>
      <w:r w:rsidRPr="00A149FF">
        <w:rPr>
          <w:rFonts w:ascii="Verdana" w:hAnsi="Verdana" w:cs="Arial"/>
          <w:sz w:val="20"/>
          <w:szCs w:val="20"/>
        </w:rPr>
        <w:t>, podendo o mesmo convocar membros da equipe de apoio, de acordo com a Portaria nº 208, de 07 de abril de 2025</w:t>
      </w:r>
      <w:r w:rsidRPr="00A149FF">
        <w:rPr>
          <w:rFonts w:ascii="Verdana" w:hAnsi="Verdana"/>
          <w:sz w:val="20"/>
          <w:szCs w:val="20"/>
        </w:rPr>
        <w:t>.</w:t>
      </w:r>
    </w:p>
    <w:p w14:paraId="3D6E3185" w14:textId="2A65EC2C" w:rsidR="00664D9A" w:rsidRPr="002617C7" w:rsidRDefault="00664D9A" w:rsidP="00110D89">
      <w:pPr>
        <w:pStyle w:val="Ttulo1"/>
        <w:spacing w:line="276" w:lineRule="auto"/>
        <w:ind w:left="0" w:firstLine="0"/>
        <w:rPr>
          <w:rStyle w:val="normaltextrun"/>
          <w:rFonts w:ascii="Verdana" w:hAnsi="Verdana"/>
          <w:b w:val="0"/>
          <w:bCs w:val="0"/>
          <w:sz w:val="20"/>
          <w:szCs w:val="20"/>
        </w:rPr>
      </w:pPr>
      <w:bookmarkStart w:id="12" w:name="_Toc216093677"/>
      <w:r w:rsidRPr="002617C7">
        <w:rPr>
          <w:rStyle w:val="normaltextrun"/>
          <w:rFonts w:ascii="Verdana" w:hAnsi="Verdana"/>
          <w:sz w:val="20"/>
          <w:szCs w:val="20"/>
        </w:rPr>
        <w:t>OBJETO</w:t>
      </w:r>
      <w:bookmarkEnd w:id="11"/>
      <w:bookmarkEnd w:id="12"/>
      <w:r w:rsidRPr="002617C7">
        <w:rPr>
          <w:rStyle w:val="normaltextrun"/>
          <w:rFonts w:ascii="Verdana" w:hAnsi="Verdana"/>
          <w:sz w:val="20"/>
          <w:szCs w:val="20"/>
        </w:rPr>
        <w:t> </w:t>
      </w:r>
    </w:p>
    <w:p w14:paraId="476E807A" w14:textId="3866FCFA" w:rsidR="00664D9A" w:rsidRPr="008362F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8362FC">
        <w:rPr>
          <w:rStyle w:val="normaltextrun"/>
          <w:rFonts w:ascii="Verdana" w:hAnsi="Verdana"/>
          <w:color w:val="000000"/>
          <w:sz w:val="20"/>
          <w:szCs w:val="20"/>
        </w:rPr>
        <w:t xml:space="preserve">A presente licitação, </w:t>
      </w:r>
      <w:r w:rsidR="00F55E60" w:rsidRPr="008362FC">
        <w:rPr>
          <w:rStyle w:val="normaltextrun"/>
          <w:rFonts w:ascii="Verdana" w:hAnsi="Verdana"/>
          <w:color w:val="000000"/>
          <w:sz w:val="20"/>
          <w:szCs w:val="20"/>
        </w:rPr>
        <w:t xml:space="preserve">menor preço </w:t>
      </w:r>
      <w:r w:rsidR="00526D2F" w:rsidRPr="008362FC">
        <w:rPr>
          <w:rStyle w:val="normaltextrun"/>
          <w:rFonts w:ascii="Verdana" w:hAnsi="Verdana"/>
          <w:b/>
          <w:bCs/>
          <w:color w:val="000000"/>
          <w:sz w:val="20"/>
          <w:szCs w:val="20"/>
        </w:rPr>
        <w:t>POR ITEM</w:t>
      </w:r>
      <w:r w:rsidRPr="008362FC">
        <w:rPr>
          <w:rStyle w:val="normaltextrun"/>
          <w:rFonts w:ascii="Verdana" w:hAnsi="Verdana"/>
          <w:color w:val="000000"/>
          <w:sz w:val="20"/>
          <w:szCs w:val="20"/>
        </w:rPr>
        <w:t xml:space="preserve">, tem por objeto </w:t>
      </w:r>
      <w:r w:rsidR="00C652B9" w:rsidRPr="008362FC">
        <w:rPr>
          <w:rStyle w:val="normaltextrun"/>
          <w:rFonts w:ascii="Verdana" w:hAnsi="Verdana"/>
          <w:color w:val="000000"/>
          <w:sz w:val="20"/>
          <w:szCs w:val="20"/>
        </w:rPr>
        <w:t xml:space="preserve">o </w:t>
      </w:r>
      <w:r w:rsidR="00A149FF" w:rsidRPr="008362FC">
        <w:rPr>
          <w:rStyle w:val="normaltextrun"/>
          <w:rFonts w:ascii="Verdana" w:hAnsi="Verdana"/>
          <w:b/>
          <w:bCs/>
          <w:color w:val="000000"/>
          <w:sz w:val="20"/>
          <w:szCs w:val="20"/>
        </w:rPr>
        <w:t>PRESTAÇÃO DO SERVIÇO DE TRANSPORTE ESCOLAR DE ALUNOS DA ZONA RURAL PARA AS ESCOLAS DA REDE MUNICIPAL E ESTADUAL DE ENSINO DE ITIQUIRA</w:t>
      </w:r>
      <w:r w:rsidRPr="008362FC">
        <w:rPr>
          <w:rStyle w:val="normaltextrun"/>
          <w:rFonts w:ascii="Verdana" w:hAnsi="Verdana"/>
          <w:color w:val="000000"/>
          <w:sz w:val="20"/>
          <w:szCs w:val="20"/>
        </w:rPr>
        <w:t>,</w:t>
      </w:r>
      <w:r w:rsidR="004F326C" w:rsidRPr="008362FC">
        <w:rPr>
          <w:rStyle w:val="normaltextrun"/>
          <w:rFonts w:ascii="Verdana" w:hAnsi="Verdana"/>
          <w:color w:val="000000"/>
          <w:sz w:val="20"/>
          <w:szCs w:val="20"/>
        </w:rPr>
        <w:t xml:space="preserve"> </w:t>
      </w:r>
      <w:r w:rsidRPr="008362FC">
        <w:rPr>
          <w:rStyle w:val="normaltextrun"/>
          <w:rFonts w:ascii="Verdana" w:hAnsi="Verdana"/>
          <w:color w:val="000000"/>
          <w:sz w:val="20"/>
          <w:szCs w:val="20"/>
        </w:rPr>
        <w:t>conforme especificações, condições, quantidades e prazos constantes do Termo de Referência - Anexo I deste Edital.</w:t>
      </w:r>
      <w:r w:rsidRPr="008362FC">
        <w:rPr>
          <w:rStyle w:val="normaltextrun"/>
          <w:rFonts w:ascii="Verdana" w:hAnsi="Verdana"/>
          <w:sz w:val="20"/>
          <w:szCs w:val="20"/>
        </w:rPr>
        <w:t> </w:t>
      </w:r>
    </w:p>
    <w:p w14:paraId="754394E5" w14:textId="418C8596" w:rsidR="00664D9A" w:rsidRPr="008362FC"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8362FC">
        <w:rPr>
          <w:rStyle w:val="normaltextrun"/>
          <w:rFonts w:ascii="Verdana" w:hAnsi="Verdana"/>
          <w:color w:val="000000"/>
          <w:sz w:val="20"/>
          <w:szCs w:val="20"/>
        </w:rPr>
        <w:t>Fazem parte do presente Edital os anexos abaixo relacionados: </w:t>
      </w:r>
      <w:r w:rsidRPr="008362FC">
        <w:rPr>
          <w:rStyle w:val="normaltextrun"/>
          <w:rFonts w:ascii="Verdana" w:hAnsi="Verdana"/>
          <w:sz w:val="20"/>
          <w:szCs w:val="20"/>
        </w:rPr>
        <w:t> </w:t>
      </w:r>
    </w:p>
    <w:p w14:paraId="3CB40775" w14:textId="64D6B748" w:rsidR="00664D9A" w:rsidRPr="008362FC"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8362FC">
        <w:rPr>
          <w:rStyle w:val="normaltextrun"/>
          <w:rFonts w:ascii="Verdana" w:hAnsi="Verdana"/>
          <w:color w:val="000000"/>
          <w:sz w:val="20"/>
          <w:szCs w:val="20"/>
        </w:rPr>
        <w:t xml:space="preserve">Anexo I </w:t>
      </w:r>
      <w:r w:rsidR="00B50CB3" w:rsidRPr="008362FC">
        <w:rPr>
          <w:rStyle w:val="normaltextrun"/>
          <w:rFonts w:ascii="Verdana" w:hAnsi="Verdana"/>
          <w:color w:val="000000"/>
          <w:sz w:val="20"/>
          <w:szCs w:val="20"/>
        </w:rPr>
        <w:t>-</w:t>
      </w:r>
      <w:r w:rsidRPr="008362FC">
        <w:rPr>
          <w:rStyle w:val="normaltextrun"/>
          <w:rFonts w:ascii="Verdana" w:hAnsi="Verdana"/>
          <w:color w:val="000000"/>
          <w:sz w:val="20"/>
          <w:szCs w:val="20"/>
        </w:rPr>
        <w:t xml:space="preserve"> Termo de Referência</w:t>
      </w:r>
      <w:r w:rsidR="00FE2121" w:rsidRPr="008362FC">
        <w:rPr>
          <w:rStyle w:val="normaltextrun"/>
          <w:rFonts w:ascii="Verdana" w:hAnsi="Verdana"/>
          <w:color w:val="000000"/>
          <w:sz w:val="20"/>
          <w:szCs w:val="20"/>
        </w:rPr>
        <w:t>;</w:t>
      </w:r>
    </w:p>
    <w:p w14:paraId="4339DA62" w14:textId="18295C6F" w:rsidR="00664D9A" w:rsidRPr="008362FC"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8362FC">
        <w:rPr>
          <w:rStyle w:val="normaltextrun"/>
          <w:rFonts w:ascii="Verdana" w:hAnsi="Verdana"/>
          <w:color w:val="000000"/>
          <w:sz w:val="20"/>
          <w:szCs w:val="20"/>
        </w:rPr>
        <w:t xml:space="preserve">Anexo </w:t>
      </w:r>
      <w:r w:rsidR="002665F6" w:rsidRPr="008362FC">
        <w:rPr>
          <w:rStyle w:val="normaltextrun"/>
          <w:rFonts w:ascii="Verdana" w:hAnsi="Verdana"/>
          <w:color w:val="000000"/>
          <w:sz w:val="20"/>
          <w:szCs w:val="20"/>
        </w:rPr>
        <w:t xml:space="preserve">II </w:t>
      </w:r>
      <w:r w:rsidR="00B01D8C" w:rsidRPr="008362FC">
        <w:rPr>
          <w:rStyle w:val="normaltextrun"/>
          <w:rFonts w:ascii="Verdana" w:hAnsi="Verdana"/>
          <w:color w:val="000000"/>
          <w:sz w:val="20"/>
          <w:szCs w:val="20"/>
        </w:rPr>
        <w:t>–</w:t>
      </w:r>
      <w:r w:rsidR="002665F6" w:rsidRPr="008362FC">
        <w:rPr>
          <w:rStyle w:val="normaltextrun"/>
          <w:rFonts w:ascii="Verdana" w:hAnsi="Verdana"/>
          <w:color w:val="000000"/>
          <w:sz w:val="20"/>
          <w:szCs w:val="20"/>
        </w:rPr>
        <w:t xml:space="preserve"> </w:t>
      </w:r>
      <w:r w:rsidR="00B01D8C" w:rsidRPr="008362FC">
        <w:rPr>
          <w:rStyle w:val="normaltextrun"/>
          <w:rFonts w:ascii="Verdana" w:hAnsi="Verdana"/>
          <w:color w:val="000000"/>
          <w:sz w:val="20"/>
          <w:szCs w:val="20"/>
        </w:rPr>
        <w:t>Minuta da</w:t>
      </w:r>
      <w:r w:rsidR="002665F6" w:rsidRPr="008362FC">
        <w:rPr>
          <w:rStyle w:val="normaltextrun"/>
          <w:rFonts w:ascii="Verdana" w:hAnsi="Verdana"/>
          <w:color w:val="000000"/>
          <w:sz w:val="20"/>
          <w:szCs w:val="20"/>
        </w:rPr>
        <w:t xml:space="preserve"> Declaraç</w:t>
      </w:r>
      <w:r w:rsidR="006D3355" w:rsidRPr="008362FC">
        <w:rPr>
          <w:rStyle w:val="normaltextrun"/>
          <w:rFonts w:ascii="Verdana" w:hAnsi="Verdana"/>
          <w:color w:val="000000"/>
          <w:sz w:val="20"/>
          <w:szCs w:val="20"/>
        </w:rPr>
        <w:t>ão Conjunta</w:t>
      </w:r>
      <w:r w:rsidR="00B53A8D" w:rsidRPr="008362FC">
        <w:rPr>
          <w:rStyle w:val="normaltextrun"/>
          <w:rFonts w:ascii="Verdana" w:hAnsi="Verdana"/>
          <w:color w:val="000000"/>
          <w:sz w:val="20"/>
          <w:szCs w:val="20"/>
        </w:rPr>
        <w:t>;</w:t>
      </w:r>
    </w:p>
    <w:p w14:paraId="0253D355" w14:textId="2BC30CD4" w:rsidR="00B53A8D" w:rsidRPr="008362FC" w:rsidRDefault="00B53A8D"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8362FC">
        <w:rPr>
          <w:rStyle w:val="normaltextrun"/>
          <w:rFonts w:ascii="Verdana" w:hAnsi="Verdana"/>
          <w:color w:val="000000"/>
          <w:sz w:val="20"/>
          <w:szCs w:val="20"/>
        </w:rPr>
        <w:t xml:space="preserve">Anexo III </w:t>
      </w:r>
      <w:r w:rsidR="00B01D8C" w:rsidRPr="008362FC">
        <w:rPr>
          <w:rStyle w:val="normaltextrun"/>
          <w:rFonts w:ascii="Verdana" w:hAnsi="Verdana"/>
          <w:color w:val="000000"/>
          <w:sz w:val="20"/>
          <w:szCs w:val="20"/>
        </w:rPr>
        <w:t>–</w:t>
      </w:r>
      <w:r w:rsidRPr="008362FC">
        <w:rPr>
          <w:rStyle w:val="normaltextrun"/>
          <w:rFonts w:ascii="Verdana" w:hAnsi="Verdana"/>
          <w:color w:val="000000"/>
          <w:sz w:val="20"/>
          <w:szCs w:val="20"/>
        </w:rPr>
        <w:t xml:space="preserve"> </w:t>
      </w:r>
      <w:r w:rsidR="00B01D8C" w:rsidRPr="008362FC">
        <w:rPr>
          <w:rStyle w:val="normaltextrun"/>
          <w:rFonts w:ascii="Verdana" w:hAnsi="Verdana"/>
          <w:color w:val="000000"/>
          <w:sz w:val="20"/>
          <w:szCs w:val="20"/>
        </w:rPr>
        <w:t>Minuta da</w:t>
      </w:r>
      <w:r w:rsidRPr="008362FC">
        <w:rPr>
          <w:rStyle w:val="normaltextrun"/>
          <w:rFonts w:ascii="Verdana" w:hAnsi="Verdana"/>
          <w:color w:val="000000"/>
          <w:sz w:val="20"/>
          <w:szCs w:val="20"/>
        </w:rPr>
        <w:t xml:space="preserve"> Proposta</w:t>
      </w:r>
      <w:r w:rsidR="006D3355" w:rsidRPr="008362FC">
        <w:rPr>
          <w:rStyle w:val="normaltextrun"/>
          <w:rFonts w:ascii="Verdana" w:hAnsi="Verdana"/>
          <w:color w:val="000000"/>
          <w:sz w:val="20"/>
          <w:szCs w:val="20"/>
        </w:rPr>
        <w:t xml:space="preserve"> de Preços</w:t>
      </w:r>
      <w:r w:rsidR="0057080B" w:rsidRPr="008362FC">
        <w:rPr>
          <w:rStyle w:val="normaltextrun"/>
          <w:rFonts w:ascii="Verdana" w:hAnsi="Verdana"/>
          <w:color w:val="000000"/>
          <w:sz w:val="20"/>
          <w:szCs w:val="20"/>
        </w:rPr>
        <w:t>;</w:t>
      </w:r>
    </w:p>
    <w:p w14:paraId="6CBB4A5F" w14:textId="3FC2EEA4" w:rsidR="00741DB3" w:rsidRPr="008362FC" w:rsidRDefault="00741DB3" w:rsidP="00741DB3">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8362FC">
        <w:rPr>
          <w:rStyle w:val="normaltextrun"/>
          <w:rFonts w:ascii="Verdana" w:hAnsi="Verdana"/>
          <w:color w:val="000000"/>
          <w:sz w:val="20"/>
          <w:szCs w:val="20"/>
        </w:rPr>
        <w:t>Anexo I</w:t>
      </w:r>
      <w:r w:rsidR="00F773F7" w:rsidRPr="008362FC">
        <w:rPr>
          <w:rStyle w:val="normaltextrun"/>
          <w:rFonts w:ascii="Verdana" w:hAnsi="Verdana"/>
          <w:color w:val="000000"/>
          <w:sz w:val="20"/>
          <w:szCs w:val="20"/>
        </w:rPr>
        <w:t>V</w:t>
      </w:r>
      <w:r w:rsidRPr="008362FC">
        <w:rPr>
          <w:rStyle w:val="normaltextrun"/>
          <w:rFonts w:ascii="Verdana" w:hAnsi="Verdana"/>
          <w:color w:val="000000"/>
          <w:sz w:val="20"/>
          <w:szCs w:val="20"/>
        </w:rPr>
        <w:t xml:space="preserve"> – Minuta da </w:t>
      </w:r>
      <w:r w:rsidRPr="008362FC">
        <w:rPr>
          <w:rFonts w:ascii="Verdana" w:hAnsi="Verdana" w:cs="Arial"/>
          <w:sz w:val="20"/>
          <w:szCs w:val="20"/>
        </w:rPr>
        <w:t>declaração complementar para ME/EPP/MEI;</w:t>
      </w:r>
    </w:p>
    <w:p w14:paraId="745018B7" w14:textId="6A2C2A33" w:rsidR="0057080B" w:rsidRPr="008362FC" w:rsidRDefault="0057080B"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8362FC">
        <w:rPr>
          <w:rStyle w:val="normaltextrun"/>
          <w:rFonts w:ascii="Verdana" w:hAnsi="Verdana"/>
          <w:color w:val="000000"/>
          <w:sz w:val="20"/>
          <w:szCs w:val="20"/>
        </w:rPr>
        <w:t xml:space="preserve">Anexo </w:t>
      </w:r>
      <w:r w:rsidR="00F773F7" w:rsidRPr="008362FC">
        <w:rPr>
          <w:rStyle w:val="normaltextrun"/>
          <w:rFonts w:ascii="Verdana" w:hAnsi="Verdana"/>
          <w:color w:val="000000"/>
          <w:sz w:val="20"/>
          <w:szCs w:val="20"/>
        </w:rPr>
        <w:t>V</w:t>
      </w:r>
      <w:r w:rsidRPr="008362FC">
        <w:rPr>
          <w:rStyle w:val="normaltextrun"/>
          <w:rFonts w:ascii="Verdana" w:hAnsi="Verdana"/>
          <w:color w:val="000000"/>
          <w:sz w:val="20"/>
          <w:szCs w:val="20"/>
        </w:rPr>
        <w:t xml:space="preserve"> - Minuta da Ata de Registro de Preços</w:t>
      </w:r>
      <w:r w:rsidR="00F817F8" w:rsidRPr="008362FC">
        <w:rPr>
          <w:rStyle w:val="normaltextrun"/>
          <w:rFonts w:ascii="Verdana" w:hAnsi="Verdana"/>
          <w:color w:val="000000"/>
          <w:sz w:val="20"/>
          <w:szCs w:val="20"/>
        </w:rPr>
        <w:t>;</w:t>
      </w:r>
    </w:p>
    <w:p w14:paraId="4B28CCED" w14:textId="1C5CFB16" w:rsidR="00457604" w:rsidRDefault="00F817F8" w:rsidP="00C47BE4">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8362FC">
        <w:rPr>
          <w:rStyle w:val="normaltextrun"/>
          <w:rFonts w:ascii="Verdana" w:hAnsi="Verdana"/>
          <w:color w:val="000000"/>
          <w:sz w:val="20"/>
          <w:szCs w:val="20"/>
        </w:rPr>
        <w:lastRenderedPageBreak/>
        <w:t>Anexo V</w:t>
      </w:r>
      <w:r w:rsidR="00F773F7" w:rsidRPr="008362FC">
        <w:rPr>
          <w:rStyle w:val="normaltextrun"/>
          <w:rFonts w:ascii="Verdana" w:hAnsi="Verdana"/>
          <w:color w:val="000000"/>
          <w:sz w:val="20"/>
          <w:szCs w:val="20"/>
        </w:rPr>
        <w:t>I</w:t>
      </w:r>
      <w:r w:rsidRPr="008362FC">
        <w:rPr>
          <w:rStyle w:val="normaltextrun"/>
          <w:rFonts w:ascii="Verdana" w:hAnsi="Verdana"/>
          <w:color w:val="000000"/>
          <w:sz w:val="20"/>
          <w:szCs w:val="20"/>
        </w:rPr>
        <w:t xml:space="preserve"> - Minuta da Nota de Empenho</w:t>
      </w:r>
      <w:r w:rsidR="002617C7">
        <w:rPr>
          <w:rStyle w:val="normaltextrun"/>
          <w:rFonts w:ascii="Verdana" w:hAnsi="Verdana"/>
          <w:color w:val="000000"/>
          <w:sz w:val="20"/>
          <w:szCs w:val="20"/>
        </w:rPr>
        <w:t>;</w:t>
      </w:r>
    </w:p>
    <w:p w14:paraId="49116590" w14:textId="361942D9" w:rsidR="002617C7" w:rsidRDefault="002617C7" w:rsidP="00C47BE4">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Pr>
          <w:rStyle w:val="normaltextrun"/>
          <w:rFonts w:ascii="Verdana" w:hAnsi="Verdana"/>
          <w:color w:val="000000"/>
          <w:sz w:val="20"/>
          <w:szCs w:val="20"/>
        </w:rPr>
        <w:t>Anexo VII – Declaração de Não Vistoria;</w:t>
      </w:r>
    </w:p>
    <w:p w14:paraId="51D4361B" w14:textId="162059CE" w:rsidR="002617C7" w:rsidRPr="008362FC" w:rsidRDefault="002617C7" w:rsidP="00C47BE4">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Pr>
          <w:rStyle w:val="normaltextrun"/>
          <w:rFonts w:ascii="Verdana" w:hAnsi="Verdana"/>
          <w:color w:val="000000"/>
          <w:sz w:val="20"/>
          <w:szCs w:val="20"/>
        </w:rPr>
        <w:t>Anexo VIII – Declaração de Vistoria.</w:t>
      </w:r>
    </w:p>
    <w:p w14:paraId="1D7BB2C0" w14:textId="311610AD"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13" w:name="_Toc159937012"/>
      <w:bookmarkStart w:id="14" w:name="_Toc216093678"/>
      <w:r w:rsidRPr="00A149FF">
        <w:rPr>
          <w:rStyle w:val="normaltextrun"/>
          <w:rFonts w:ascii="Verdana" w:hAnsi="Verdana"/>
          <w:sz w:val="20"/>
          <w:szCs w:val="20"/>
        </w:rPr>
        <w:t>CONDIÇÕES PARA PARTICIPAÇÃO</w:t>
      </w:r>
      <w:bookmarkEnd w:id="13"/>
      <w:bookmarkEnd w:id="14"/>
      <w:r w:rsidRPr="00A149FF">
        <w:rPr>
          <w:rStyle w:val="normaltextrun"/>
          <w:rFonts w:ascii="Verdana" w:hAnsi="Verdana"/>
          <w:sz w:val="20"/>
          <w:szCs w:val="20"/>
        </w:rPr>
        <w:t> </w:t>
      </w:r>
    </w:p>
    <w:p w14:paraId="2D853EBA" w14:textId="50616B91"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Style w:val="normaltextrun"/>
          <w:rFonts w:ascii="Verdana" w:hAnsi="Verdana"/>
          <w:color w:val="000000"/>
          <w:sz w:val="20"/>
          <w:szCs w:val="20"/>
        </w:rPr>
        <w:t xml:space="preserve">Para </w:t>
      </w:r>
      <w:r w:rsidRPr="00A149FF">
        <w:rPr>
          <w:rFonts w:ascii="Verdana" w:hAnsi="Verdana"/>
          <w:sz w:val="20"/>
          <w:szCs w:val="20"/>
        </w:rPr>
        <w:t>participar</w:t>
      </w:r>
      <w:r w:rsidRPr="00A149FF">
        <w:rPr>
          <w:rStyle w:val="normaltextrun"/>
          <w:rFonts w:ascii="Verdana" w:hAnsi="Verdana"/>
          <w:color w:val="000000"/>
          <w:sz w:val="20"/>
          <w:szCs w:val="20"/>
        </w:rPr>
        <w:t xml:space="preserve"> deste pregão</w:t>
      </w:r>
      <w:r w:rsidR="00FB005C" w:rsidRPr="00A149FF">
        <w:rPr>
          <w:rStyle w:val="normaltextrun"/>
          <w:rFonts w:ascii="Verdana" w:hAnsi="Verdana"/>
          <w:color w:val="000000"/>
          <w:sz w:val="20"/>
          <w:szCs w:val="20"/>
        </w:rPr>
        <w:t>, em sua forma</w:t>
      </w:r>
      <w:r w:rsidRPr="00A149FF">
        <w:rPr>
          <w:rStyle w:val="normaltextrun"/>
          <w:rFonts w:ascii="Verdana" w:hAnsi="Verdana"/>
          <w:color w:val="000000"/>
          <w:sz w:val="20"/>
          <w:szCs w:val="20"/>
        </w:rPr>
        <w:t xml:space="preserve"> eletrônic</w:t>
      </w:r>
      <w:r w:rsidR="00FB005C" w:rsidRPr="00A149FF">
        <w:rPr>
          <w:rStyle w:val="normaltextrun"/>
          <w:rFonts w:ascii="Verdana" w:hAnsi="Verdana"/>
          <w:color w:val="000000"/>
          <w:sz w:val="20"/>
          <w:szCs w:val="20"/>
        </w:rPr>
        <w:t>a</w:t>
      </w:r>
      <w:r w:rsidRPr="00A149FF">
        <w:rPr>
          <w:rStyle w:val="normaltextrun"/>
          <w:rFonts w:ascii="Verdana" w:hAnsi="Verdana"/>
          <w:color w:val="000000"/>
          <w:sz w:val="20"/>
          <w:szCs w:val="20"/>
        </w:rPr>
        <w:t>, a licitante deverá preencher os seguintes requisitos:</w:t>
      </w:r>
      <w:r w:rsidRPr="00A149FF">
        <w:rPr>
          <w:rStyle w:val="eop"/>
          <w:rFonts w:ascii="Verdana" w:hAnsi="Verdana"/>
          <w:color w:val="000000"/>
          <w:sz w:val="20"/>
          <w:szCs w:val="20"/>
        </w:rPr>
        <w:t> </w:t>
      </w:r>
    </w:p>
    <w:p w14:paraId="58C5C003" w14:textId="32EFD76D" w:rsidR="00E63379" w:rsidRPr="00A149FF" w:rsidRDefault="00ED2932"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Pessoa jurídica </w:t>
      </w:r>
      <w:r w:rsidR="009C7033" w:rsidRPr="00A149FF">
        <w:rPr>
          <w:rStyle w:val="normaltextrun"/>
          <w:rFonts w:ascii="Verdana" w:hAnsi="Verdana"/>
          <w:color w:val="000000"/>
          <w:sz w:val="20"/>
          <w:szCs w:val="20"/>
        </w:rPr>
        <w:t>cujo ramo de atividade seja compatível com o objeto desta licitação</w:t>
      </w:r>
      <w:r w:rsidRPr="00A149FF">
        <w:rPr>
          <w:rStyle w:val="normaltextrun"/>
          <w:rFonts w:ascii="Verdana" w:hAnsi="Verdana"/>
          <w:color w:val="000000"/>
          <w:sz w:val="20"/>
          <w:szCs w:val="20"/>
        </w:rPr>
        <w:t>;</w:t>
      </w:r>
    </w:p>
    <w:p w14:paraId="6BC42A47" w14:textId="139CA3E2" w:rsidR="00664D9A" w:rsidRPr="00A149FF"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Style w:val="normaltextrun"/>
          <w:rFonts w:ascii="Verdana" w:hAnsi="Verdana"/>
          <w:color w:val="000000"/>
          <w:sz w:val="20"/>
          <w:szCs w:val="20"/>
        </w:rPr>
        <w:t xml:space="preserve">Ser credenciada </w:t>
      </w:r>
      <w:r w:rsidR="00C74141" w:rsidRPr="00A149FF">
        <w:rPr>
          <w:rStyle w:val="normaltextrun"/>
          <w:rFonts w:ascii="Verdana" w:hAnsi="Verdana"/>
          <w:color w:val="000000"/>
          <w:sz w:val="20"/>
          <w:szCs w:val="20"/>
        </w:rPr>
        <w:t xml:space="preserve">junto </w:t>
      </w:r>
      <w:r w:rsidR="00C07D2A" w:rsidRPr="00A149FF">
        <w:rPr>
          <w:rStyle w:val="normaltextrun"/>
          <w:rFonts w:ascii="Verdana" w:hAnsi="Verdana"/>
          <w:color w:val="000000"/>
          <w:sz w:val="20"/>
          <w:szCs w:val="20"/>
        </w:rPr>
        <w:t xml:space="preserve">ao </w:t>
      </w:r>
      <w:r w:rsidR="00E13C6E" w:rsidRPr="00A149FF">
        <w:rPr>
          <w:rFonts w:ascii="Verdana" w:hAnsi="Verdana"/>
          <w:sz w:val="20"/>
          <w:szCs w:val="20"/>
        </w:rPr>
        <w:t>Plataforma BLL Compras</w:t>
      </w:r>
      <w:r w:rsidR="002347E5" w:rsidRPr="00A149FF">
        <w:rPr>
          <w:rFonts w:ascii="Verdana" w:hAnsi="Verdana"/>
          <w:sz w:val="20"/>
          <w:szCs w:val="20"/>
        </w:rPr>
        <w:t xml:space="preserve">, disponível no endereço eletrônico: </w:t>
      </w:r>
      <w:hyperlink r:id="rId29" w:history="1">
        <w:r w:rsidR="00535B3A" w:rsidRPr="00A149FF">
          <w:rPr>
            <w:rStyle w:val="Hyperlink"/>
            <w:rFonts w:ascii="Verdana" w:hAnsi="Verdana"/>
            <w:sz w:val="20"/>
            <w:szCs w:val="20"/>
          </w:rPr>
          <w:t>https://bllcompras.com</w:t>
        </w:r>
      </w:hyperlink>
      <w:r w:rsidR="00CA1DC1" w:rsidRPr="00A149FF">
        <w:rPr>
          <w:rStyle w:val="normaltextrun"/>
          <w:rFonts w:ascii="Verdana" w:hAnsi="Verdana"/>
          <w:color w:val="000000"/>
          <w:sz w:val="20"/>
          <w:szCs w:val="20"/>
        </w:rPr>
        <w:t>,</w:t>
      </w:r>
      <w:r w:rsidR="005C75D5"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que atuará como órgão provedor do sistema eletrônico</w:t>
      </w:r>
      <w:r w:rsidR="00ED2932" w:rsidRPr="00A149FF">
        <w:rPr>
          <w:rStyle w:val="normaltextrun"/>
          <w:rFonts w:ascii="Verdana" w:hAnsi="Verdana"/>
          <w:color w:val="000000"/>
          <w:sz w:val="20"/>
          <w:szCs w:val="20"/>
        </w:rPr>
        <w:t>;</w:t>
      </w:r>
    </w:p>
    <w:p w14:paraId="38813626" w14:textId="6FFE6E98" w:rsidR="00A20268" w:rsidRPr="00A149FF"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Style w:val="normaltextrun"/>
          <w:rFonts w:ascii="Verdana" w:hAnsi="Verdana"/>
          <w:color w:val="000000"/>
          <w:sz w:val="20"/>
          <w:szCs w:val="20"/>
        </w:rPr>
        <w:t>Enviar em campo próprio do sistema eletrônico a</w:t>
      </w:r>
      <w:r w:rsidRPr="00A149FF">
        <w:rPr>
          <w:rStyle w:val="normaltextrun"/>
          <w:rFonts w:ascii="Verdana" w:hAnsi="Verdana"/>
          <w:sz w:val="20"/>
          <w:szCs w:val="20"/>
        </w:rPr>
        <w:t>s</w:t>
      </w:r>
      <w:r w:rsidRPr="00A149FF">
        <w:rPr>
          <w:rStyle w:val="normaltextrun"/>
          <w:rFonts w:ascii="Verdana" w:hAnsi="Verdana"/>
          <w:color w:val="000000"/>
          <w:sz w:val="20"/>
          <w:szCs w:val="20"/>
        </w:rPr>
        <w:t xml:space="preserve"> seguintes declarações virtuais</w:t>
      </w:r>
      <w:r w:rsidR="0083190B" w:rsidRPr="00A149FF">
        <w:rPr>
          <w:rStyle w:val="normaltextrun"/>
          <w:rFonts w:ascii="Verdana" w:hAnsi="Verdana"/>
          <w:color w:val="000000"/>
          <w:sz w:val="20"/>
          <w:szCs w:val="20"/>
        </w:rPr>
        <w:t xml:space="preserve"> de que</w:t>
      </w:r>
      <w:r w:rsidRPr="00A149FF">
        <w:rPr>
          <w:rStyle w:val="normaltextrun"/>
          <w:rFonts w:ascii="Verdana" w:hAnsi="Verdana"/>
          <w:color w:val="000000"/>
          <w:sz w:val="20"/>
          <w:szCs w:val="20"/>
        </w:rPr>
        <w:t>:</w:t>
      </w:r>
      <w:r w:rsidRPr="00A149FF">
        <w:rPr>
          <w:rStyle w:val="eop"/>
          <w:rFonts w:ascii="Verdana" w:hAnsi="Verdana"/>
          <w:color w:val="000000"/>
          <w:sz w:val="20"/>
          <w:szCs w:val="20"/>
        </w:rPr>
        <w:t> </w:t>
      </w:r>
    </w:p>
    <w:p w14:paraId="50072778" w14:textId="5C039611" w:rsidR="00664D9A" w:rsidRPr="00A149FF" w:rsidRDefault="00664D9A" w:rsidP="00146C6B">
      <w:pPr>
        <w:pStyle w:val="paragraph"/>
        <w:numPr>
          <w:ilvl w:val="3"/>
          <w:numId w:val="2"/>
        </w:numPr>
        <w:tabs>
          <w:tab w:val="left" w:pos="1134"/>
        </w:tabs>
        <w:spacing w:before="120" w:beforeAutospacing="0" w:after="120" w:afterAutospacing="0" w:line="276" w:lineRule="auto"/>
        <w:ind w:left="1418"/>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cumpre plenamente os requisitos de habilitação e que sua proposta está em conformidade com as exigências do instrumento convocatório; (</w:t>
      </w:r>
      <w:hyperlink r:id="rId30" w:anchor="art63" w:history="1">
        <w:r w:rsidRPr="00A149FF">
          <w:rPr>
            <w:rStyle w:val="Hyperlink"/>
            <w:rFonts w:ascii="Verdana" w:hAnsi="Verdana"/>
            <w:sz w:val="20"/>
            <w:szCs w:val="20"/>
          </w:rPr>
          <w:t>art.63, I da L</w:t>
        </w:r>
        <w:r w:rsidR="00A20268" w:rsidRPr="00A149FF">
          <w:rPr>
            <w:rStyle w:val="Hyperlink"/>
            <w:rFonts w:ascii="Verdana" w:hAnsi="Verdana"/>
            <w:sz w:val="20"/>
            <w:szCs w:val="20"/>
          </w:rPr>
          <w:t xml:space="preserve">ei </w:t>
        </w:r>
        <w:r w:rsidR="00545646" w:rsidRPr="00A149FF">
          <w:rPr>
            <w:rStyle w:val="Hyperlink"/>
            <w:rFonts w:ascii="Verdana" w:hAnsi="Verdana"/>
            <w:sz w:val="20"/>
            <w:szCs w:val="20"/>
          </w:rPr>
          <w:t xml:space="preserve">Federal </w:t>
        </w:r>
        <w:r w:rsidR="00A1467E" w:rsidRPr="00A149FF">
          <w:rPr>
            <w:rStyle w:val="Hyperlink"/>
            <w:rFonts w:ascii="Verdana" w:hAnsi="Verdana"/>
            <w:sz w:val="20"/>
            <w:szCs w:val="20"/>
          </w:rPr>
          <w:t xml:space="preserve">nº </w:t>
        </w:r>
        <w:r w:rsidR="00A20268" w:rsidRPr="00A149FF">
          <w:rPr>
            <w:rStyle w:val="Hyperlink"/>
            <w:rFonts w:ascii="Verdana" w:hAnsi="Verdana"/>
            <w:sz w:val="20"/>
            <w:szCs w:val="20"/>
          </w:rPr>
          <w:t>14.133</w:t>
        </w:r>
        <w:r w:rsidR="00A25B30" w:rsidRPr="00A149FF">
          <w:rPr>
            <w:rStyle w:val="Hyperlink"/>
            <w:rFonts w:ascii="Verdana" w:hAnsi="Verdana"/>
            <w:sz w:val="20"/>
            <w:szCs w:val="20"/>
          </w:rPr>
          <w:t xml:space="preserve">, de </w:t>
        </w:r>
        <w:r w:rsidR="00A20268" w:rsidRPr="00A149FF">
          <w:rPr>
            <w:rStyle w:val="Hyperlink"/>
            <w:rFonts w:ascii="Verdana" w:hAnsi="Verdana"/>
            <w:sz w:val="20"/>
            <w:szCs w:val="20"/>
          </w:rPr>
          <w:t>2021</w:t>
        </w:r>
      </w:hyperlink>
      <w:r w:rsidRPr="00A149FF">
        <w:rPr>
          <w:rStyle w:val="normaltextrun"/>
          <w:rFonts w:ascii="Verdana" w:hAnsi="Verdana"/>
          <w:color w:val="000000"/>
          <w:sz w:val="20"/>
          <w:szCs w:val="20"/>
        </w:rPr>
        <w:t>)</w:t>
      </w:r>
      <w:r w:rsidR="00E43547" w:rsidRPr="00A149FF">
        <w:rPr>
          <w:rStyle w:val="normaltextrun"/>
          <w:rFonts w:ascii="Verdana" w:hAnsi="Verdana"/>
          <w:color w:val="000000"/>
          <w:sz w:val="20"/>
          <w:szCs w:val="20"/>
        </w:rPr>
        <w:t>;</w:t>
      </w:r>
      <w:r w:rsidRPr="00A149FF">
        <w:rPr>
          <w:rStyle w:val="normaltextrun"/>
          <w:rFonts w:ascii="Verdana" w:hAnsi="Verdana"/>
          <w:color w:val="000000"/>
          <w:sz w:val="20"/>
          <w:szCs w:val="20"/>
        </w:rPr>
        <w:t> </w:t>
      </w:r>
    </w:p>
    <w:p w14:paraId="3D82145D" w14:textId="10A0FA1F" w:rsidR="00C05F9C" w:rsidRPr="00A149FF" w:rsidRDefault="00664D9A"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atende aos requisitos do</w:t>
      </w:r>
      <w:r w:rsidR="00C63FA8" w:rsidRPr="00A149FF">
        <w:rPr>
          <w:rStyle w:val="normaltextrun"/>
          <w:rFonts w:ascii="Verdana" w:hAnsi="Verdana"/>
          <w:color w:val="000000"/>
          <w:sz w:val="20"/>
          <w:szCs w:val="20"/>
        </w:rPr>
        <w:t xml:space="preserve"> </w:t>
      </w:r>
      <w:hyperlink r:id="rId31" w:anchor="art4" w:history="1">
        <w:r w:rsidR="00C63FA8" w:rsidRPr="00A149FF">
          <w:rPr>
            <w:rStyle w:val="Hyperlink"/>
            <w:rFonts w:ascii="Verdana" w:hAnsi="Verdana"/>
            <w:sz w:val="20"/>
            <w:szCs w:val="20"/>
          </w:rPr>
          <w:t xml:space="preserve">art. 4º, </w:t>
        </w:r>
        <w:r w:rsidRPr="00A149FF">
          <w:rPr>
            <w:rStyle w:val="Hyperlink"/>
            <w:rFonts w:ascii="Verdana" w:hAnsi="Verdana"/>
            <w:sz w:val="20"/>
            <w:szCs w:val="20"/>
          </w:rPr>
          <w:t>§</w:t>
        </w:r>
        <w:r w:rsidR="00403F73" w:rsidRPr="00A149FF">
          <w:rPr>
            <w:rStyle w:val="Hyperlink"/>
            <w:rFonts w:ascii="Verdana" w:hAnsi="Verdana"/>
            <w:sz w:val="20"/>
            <w:szCs w:val="20"/>
          </w:rPr>
          <w:t>§</w:t>
        </w:r>
        <w:r w:rsidR="001C3F5F" w:rsidRPr="00A149FF">
          <w:rPr>
            <w:rStyle w:val="Hyperlink"/>
            <w:rFonts w:ascii="Verdana" w:hAnsi="Verdana"/>
            <w:sz w:val="20"/>
            <w:szCs w:val="20"/>
          </w:rPr>
          <w:t> </w:t>
        </w:r>
        <w:r w:rsidRPr="00A149FF">
          <w:rPr>
            <w:rStyle w:val="Hyperlink"/>
            <w:rFonts w:ascii="Verdana" w:hAnsi="Verdana"/>
            <w:sz w:val="20"/>
            <w:szCs w:val="20"/>
          </w:rPr>
          <w:t>2º e 3º</w:t>
        </w:r>
        <w:r w:rsidR="00C63FA8" w:rsidRPr="00A149FF">
          <w:rPr>
            <w:rStyle w:val="Hyperlink"/>
            <w:rFonts w:ascii="Verdana" w:hAnsi="Verdana"/>
            <w:sz w:val="20"/>
            <w:szCs w:val="20"/>
          </w:rPr>
          <w:t>,</w:t>
        </w:r>
        <w:r w:rsidRPr="00A149FF">
          <w:rPr>
            <w:rStyle w:val="Hyperlink"/>
            <w:rFonts w:ascii="Verdana" w:hAnsi="Verdana"/>
            <w:sz w:val="20"/>
            <w:szCs w:val="20"/>
          </w:rPr>
          <w:t xml:space="preserve"> da Lei</w:t>
        </w:r>
        <w:r w:rsidR="006F1C6C" w:rsidRPr="00A149FF">
          <w:rPr>
            <w:rStyle w:val="Hyperlink"/>
            <w:rFonts w:ascii="Verdana" w:hAnsi="Verdana"/>
            <w:sz w:val="20"/>
            <w:szCs w:val="20"/>
          </w:rPr>
          <w:t xml:space="preserve"> </w:t>
        </w:r>
        <w:r w:rsidR="00545646" w:rsidRPr="00A149FF">
          <w:rPr>
            <w:rStyle w:val="Hyperlink"/>
            <w:rFonts w:ascii="Verdana" w:hAnsi="Verdana"/>
            <w:sz w:val="20"/>
            <w:szCs w:val="20"/>
          </w:rPr>
          <w:t xml:space="preserve">Federal </w:t>
        </w:r>
        <w:r w:rsidRPr="00A149FF">
          <w:rPr>
            <w:rStyle w:val="Hyperlink"/>
            <w:rFonts w:ascii="Verdana" w:hAnsi="Verdana"/>
            <w:sz w:val="20"/>
            <w:szCs w:val="20"/>
          </w:rPr>
          <w:t>nº 14.133</w:t>
        </w:r>
        <w:r w:rsidR="00A25B30" w:rsidRPr="00A149FF">
          <w:rPr>
            <w:rStyle w:val="Hyperlink"/>
            <w:rFonts w:ascii="Verdana" w:hAnsi="Verdana"/>
            <w:sz w:val="20"/>
            <w:szCs w:val="20"/>
          </w:rPr>
          <w:t xml:space="preserve">, de </w:t>
        </w:r>
        <w:r w:rsidRPr="00A149FF">
          <w:rPr>
            <w:rStyle w:val="Hyperlink"/>
            <w:rFonts w:ascii="Verdana" w:hAnsi="Verdana"/>
            <w:sz w:val="20"/>
            <w:szCs w:val="20"/>
          </w:rPr>
          <w:t>2021</w:t>
        </w:r>
      </w:hyperlink>
      <w:r w:rsidRPr="00A149FF">
        <w:rPr>
          <w:rStyle w:val="normaltextrun"/>
          <w:rFonts w:ascii="Verdana" w:hAnsi="Verdana"/>
          <w:color w:val="000000"/>
          <w:sz w:val="20"/>
          <w:szCs w:val="20"/>
        </w:rPr>
        <w:t xml:space="preserve"> para fazer jus aos benefícios previstos nos </w:t>
      </w:r>
      <w:hyperlink r:id="rId32" w:anchor="art42" w:history="1">
        <w:proofErr w:type="spellStart"/>
        <w:r w:rsidRPr="00A149FF">
          <w:rPr>
            <w:rStyle w:val="Hyperlink"/>
            <w:rFonts w:ascii="Verdana" w:hAnsi="Verdana"/>
            <w:sz w:val="20"/>
            <w:szCs w:val="20"/>
          </w:rPr>
          <w:t>arts</w:t>
        </w:r>
        <w:proofErr w:type="spellEnd"/>
        <w:r w:rsidRPr="00A149FF">
          <w:rPr>
            <w:rStyle w:val="Hyperlink"/>
            <w:rFonts w:ascii="Verdana" w:hAnsi="Verdana"/>
            <w:sz w:val="20"/>
            <w:szCs w:val="20"/>
          </w:rPr>
          <w:t xml:space="preserve">. 42 a 49 da Lei Complementar </w:t>
        </w:r>
        <w:r w:rsidR="00545646" w:rsidRPr="00A149FF">
          <w:rPr>
            <w:rStyle w:val="Hyperlink"/>
            <w:rFonts w:ascii="Verdana" w:hAnsi="Verdana"/>
            <w:sz w:val="20"/>
            <w:szCs w:val="20"/>
          </w:rPr>
          <w:t xml:space="preserve">Federal </w:t>
        </w:r>
        <w:r w:rsidRPr="00A149FF">
          <w:rPr>
            <w:rStyle w:val="Hyperlink"/>
            <w:rFonts w:ascii="Verdana" w:hAnsi="Verdana"/>
            <w:sz w:val="20"/>
            <w:szCs w:val="20"/>
          </w:rPr>
          <w:t>nº 123</w:t>
        </w:r>
        <w:r w:rsidR="00A25B30" w:rsidRPr="00A149FF">
          <w:rPr>
            <w:rStyle w:val="Hyperlink"/>
            <w:rFonts w:ascii="Verdana" w:hAnsi="Verdana"/>
            <w:sz w:val="20"/>
            <w:szCs w:val="20"/>
          </w:rPr>
          <w:t xml:space="preserve">, de </w:t>
        </w:r>
        <w:r w:rsidRPr="00A149FF">
          <w:rPr>
            <w:rStyle w:val="Hyperlink"/>
            <w:rFonts w:ascii="Verdana" w:hAnsi="Verdana"/>
            <w:sz w:val="20"/>
            <w:szCs w:val="20"/>
          </w:rPr>
          <w:t>2006</w:t>
        </w:r>
      </w:hyperlink>
      <w:r w:rsidRPr="00A149FF">
        <w:rPr>
          <w:rStyle w:val="normaltextrun"/>
          <w:rFonts w:ascii="Verdana" w:hAnsi="Verdana"/>
          <w:color w:val="000000"/>
          <w:sz w:val="20"/>
          <w:szCs w:val="20"/>
        </w:rPr>
        <w:t xml:space="preserve">; </w:t>
      </w:r>
      <w:r w:rsidR="00A20268" w:rsidRPr="00A149FF">
        <w:rPr>
          <w:rStyle w:val="normaltextrun"/>
          <w:rFonts w:ascii="Verdana" w:hAnsi="Verdana"/>
          <w:color w:val="000000"/>
          <w:sz w:val="20"/>
          <w:szCs w:val="20"/>
        </w:rPr>
        <w:t>(</w:t>
      </w:r>
      <w:hyperlink r:id="rId33" w:anchor="art4" w:history="1">
        <w:r w:rsidR="00A20268" w:rsidRPr="00A149FF">
          <w:rPr>
            <w:rStyle w:val="Hyperlink"/>
            <w:rFonts w:ascii="Verdana" w:hAnsi="Verdana"/>
            <w:sz w:val="20"/>
            <w:szCs w:val="20"/>
          </w:rPr>
          <w:t>art.</w:t>
        </w:r>
        <w:r w:rsidR="00A1467E" w:rsidRPr="00A149FF">
          <w:rPr>
            <w:rStyle w:val="Hyperlink"/>
            <w:rFonts w:ascii="Verdana" w:hAnsi="Verdana"/>
            <w:sz w:val="20"/>
            <w:szCs w:val="20"/>
          </w:rPr>
          <w:t xml:space="preserve"> </w:t>
        </w:r>
        <w:r w:rsidR="00A20268" w:rsidRPr="00A149FF">
          <w:rPr>
            <w:rStyle w:val="Hyperlink"/>
            <w:rFonts w:ascii="Verdana" w:hAnsi="Verdana"/>
            <w:sz w:val="20"/>
            <w:szCs w:val="20"/>
          </w:rPr>
          <w:t>4º, §§</w:t>
        </w:r>
        <w:r w:rsidR="001C3F5F" w:rsidRPr="00A149FF">
          <w:rPr>
            <w:rStyle w:val="Hyperlink"/>
            <w:rFonts w:ascii="Verdana" w:hAnsi="Verdana"/>
            <w:sz w:val="20"/>
            <w:szCs w:val="20"/>
          </w:rPr>
          <w:t> </w:t>
        </w:r>
        <w:r w:rsidR="00A20268" w:rsidRPr="00A149FF">
          <w:rPr>
            <w:rStyle w:val="Hyperlink"/>
            <w:rFonts w:ascii="Verdana" w:hAnsi="Verdana"/>
            <w:sz w:val="20"/>
            <w:szCs w:val="20"/>
          </w:rPr>
          <w:t xml:space="preserve">2º e 3º da Lei </w:t>
        </w:r>
        <w:r w:rsidR="00545646" w:rsidRPr="00A149FF">
          <w:rPr>
            <w:rStyle w:val="Hyperlink"/>
            <w:rFonts w:ascii="Verdana" w:hAnsi="Verdana"/>
            <w:sz w:val="20"/>
            <w:szCs w:val="20"/>
          </w:rPr>
          <w:t xml:space="preserve">Federal </w:t>
        </w:r>
        <w:r w:rsidR="00A1467E" w:rsidRPr="00A149FF">
          <w:rPr>
            <w:rStyle w:val="Hyperlink"/>
            <w:rFonts w:ascii="Verdana" w:hAnsi="Verdana"/>
            <w:sz w:val="20"/>
            <w:szCs w:val="20"/>
          </w:rPr>
          <w:t xml:space="preserve">nº </w:t>
        </w:r>
        <w:r w:rsidR="00A20268" w:rsidRPr="00A149FF">
          <w:rPr>
            <w:rStyle w:val="Hyperlink"/>
            <w:rFonts w:ascii="Verdana" w:hAnsi="Verdana"/>
            <w:sz w:val="20"/>
            <w:szCs w:val="20"/>
          </w:rPr>
          <w:t>14.133</w:t>
        </w:r>
        <w:r w:rsidR="00A25B30" w:rsidRPr="00A149FF">
          <w:rPr>
            <w:rStyle w:val="Hyperlink"/>
            <w:rFonts w:ascii="Verdana" w:hAnsi="Verdana"/>
            <w:sz w:val="20"/>
            <w:szCs w:val="20"/>
          </w:rPr>
          <w:t xml:space="preserve">, de </w:t>
        </w:r>
        <w:r w:rsidR="00A20268" w:rsidRPr="00A149FF">
          <w:rPr>
            <w:rStyle w:val="Hyperlink"/>
            <w:rFonts w:ascii="Verdana" w:hAnsi="Verdana"/>
            <w:sz w:val="20"/>
            <w:szCs w:val="20"/>
          </w:rPr>
          <w:t>2021</w:t>
        </w:r>
      </w:hyperlink>
      <w:r w:rsidR="00A20268" w:rsidRPr="00A149FF">
        <w:rPr>
          <w:rStyle w:val="normaltextrun"/>
          <w:rFonts w:ascii="Verdana" w:hAnsi="Verdana"/>
          <w:color w:val="000000"/>
          <w:sz w:val="20"/>
          <w:szCs w:val="20"/>
        </w:rPr>
        <w:t>)</w:t>
      </w:r>
      <w:r w:rsidR="00E43547" w:rsidRPr="00A149FF">
        <w:rPr>
          <w:rStyle w:val="normaltextrun"/>
          <w:rFonts w:ascii="Verdana" w:hAnsi="Verdana"/>
          <w:color w:val="000000"/>
          <w:sz w:val="20"/>
          <w:szCs w:val="20"/>
        </w:rPr>
        <w:t>;</w:t>
      </w:r>
    </w:p>
    <w:p w14:paraId="5BB7813D" w14:textId="0AA838FA" w:rsidR="00C46218" w:rsidRPr="00A149FF" w:rsidRDefault="00C46218"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sz w:val="20"/>
          <w:szCs w:val="20"/>
        </w:rPr>
        <w:t xml:space="preserve">cumpre as exigências de reserva de cargos para pessoa com deficiência e para reabilitado da Previdência Social, previstas </w:t>
      </w:r>
      <w:r w:rsidR="00B9409C" w:rsidRPr="00A149FF">
        <w:rPr>
          <w:rStyle w:val="normaltextrun"/>
          <w:rFonts w:ascii="Verdana" w:hAnsi="Verdana"/>
          <w:sz w:val="20"/>
          <w:szCs w:val="20"/>
        </w:rPr>
        <w:t xml:space="preserve">no </w:t>
      </w:r>
      <w:hyperlink r:id="rId34" w:anchor="art93" w:history="1">
        <w:r w:rsidR="00B9409C" w:rsidRPr="00A149FF">
          <w:rPr>
            <w:rStyle w:val="Hyperlink"/>
            <w:rFonts w:ascii="Verdana" w:hAnsi="Verdana"/>
            <w:sz w:val="20"/>
            <w:szCs w:val="20"/>
          </w:rPr>
          <w:t xml:space="preserve">art. 93 da Lei </w:t>
        </w:r>
        <w:r w:rsidR="00545646" w:rsidRPr="00A149FF">
          <w:rPr>
            <w:rStyle w:val="Hyperlink"/>
            <w:rFonts w:ascii="Verdana" w:hAnsi="Verdana"/>
            <w:sz w:val="20"/>
            <w:szCs w:val="20"/>
          </w:rPr>
          <w:t xml:space="preserve">Federal </w:t>
        </w:r>
        <w:r w:rsidR="00B9409C" w:rsidRPr="00A149FF">
          <w:rPr>
            <w:rStyle w:val="Hyperlink"/>
            <w:rFonts w:ascii="Verdana" w:hAnsi="Verdana"/>
            <w:sz w:val="20"/>
            <w:szCs w:val="20"/>
          </w:rPr>
          <w:t xml:space="preserve">nº </w:t>
        </w:r>
        <w:r w:rsidR="00CE78F6" w:rsidRPr="00A149FF">
          <w:rPr>
            <w:rStyle w:val="Hyperlink"/>
            <w:rFonts w:ascii="Verdana" w:hAnsi="Verdana"/>
            <w:sz w:val="20"/>
            <w:szCs w:val="20"/>
          </w:rPr>
          <w:t>8.213</w:t>
        </w:r>
        <w:r w:rsidR="00A25B30" w:rsidRPr="00A149FF">
          <w:rPr>
            <w:rStyle w:val="Hyperlink"/>
            <w:rFonts w:ascii="Verdana" w:hAnsi="Verdana"/>
            <w:sz w:val="20"/>
            <w:szCs w:val="20"/>
          </w:rPr>
          <w:t xml:space="preserve">, de </w:t>
        </w:r>
        <w:r w:rsidR="006F446F" w:rsidRPr="00A149FF">
          <w:rPr>
            <w:rStyle w:val="Hyperlink"/>
            <w:rFonts w:ascii="Verdana" w:hAnsi="Verdana"/>
            <w:sz w:val="20"/>
            <w:szCs w:val="20"/>
          </w:rPr>
          <w:t>1991</w:t>
        </w:r>
      </w:hyperlink>
      <w:r w:rsidRPr="00A149FF">
        <w:rPr>
          <w:rStyle w:val="normaltextrun"/>
          <w:rFonts w:ascii="Verdana" w:hAnsi="Verdana"/>
          <w:sz w:val="20"/>
          <w:szCs w:val="20"/>
        </w:rPr>
        <w:t xml:space="preserve"> e em outras normas específicas</w:t>
      </w:r>
      <w:r w:rsidR="00BC32F9" w:rsidRPr="00A149FF">
        <w:rPr>
          <w:rStyle w:val="normaltextrun"/>
          <w:rFonts w:ascii="Verdana" w:hAnsi="Verdana"/>
          <w:sz w:val="20"/>
          <w:szCs w:val="20"/>
        </w:rPr>
        <w:t>;</w:t>
      </w:r>
      <w:r w:rsidRPr="00A149FF">
        <w:rPr>
          <w:rStyle w:val="normaltextrun"/>
          <w:rFonts w:ascii="Verdana" w:hAnsi="Verdana"/>
          <w:sz w:val="20"/>
          <w:szCs w:val="20"/>
        </w:rPr>
        <w:t xml:space="preserve"> (</w:t>
      </w:r>
      <w:hyperlink r:id="rId35" w:anchor="art63" w:history="1">
        <w:r w:rsidR="00BC32F9" w:rsidRPr="00A149FF">
          <w:rPr>
            <w:rStyle w:val="Hyperlink"/>
            <w:rFonts w:ascii="Verdana" w:hAnsi="Verdana"/>
            <w:sz w:val="20"/>
            <w:szCs w:val="20"/>
          </w:rPr>
          <w:t xml:space="preserve">art. 63, IV, da Lei </w:t>
        </w:r>
        <w:r w:rsidR="00545646" w:rsidRPr="00A149FF">
          <w:rPr>
            <w:rStyle w:val="Hyperlink"/>
            <w:rFonts w:ascii="Verdana" w:hAnsi="Verdana"/>
            <w:sz w:val="20"/>
            <w:szCs w:val="20"/>
          </w:rPr>
          <w:t xml:space="preserve">Federal </w:t>
        </w:r>
        <w:r w:rsidR="00BC32F9" w:rsidRPr="00A149FF">
          <w:rPr>
            <w:rStyle w:val="Hyperlink"/>
            <w:rFonts w:ascii="Verdana" w:hAnsi="Verdana"/>
            <w:sz w:val="20"/>
            <w:szCs w:val="20"/>
          </w:rPr>
          <w:t>nº 14.133</w:t>
        </w:r>
        <w:r w:rsidR="00A25B30" w:rsidRPr="00A149FF">
          <w:rPr>
            <w:rStyle w:val="Hyperlink"/>
            <w:rFonts w:ascii="Verdana" w:hAnsi="Verdana"/>
            <w:sz w:val="20"/>
            <w:szCs w:val="20"/>
          </w:rPr>
          <w:t xml:space="preserve">, de </w:t>
        </w:r>
        <w:r w:rsidR="00BC32F9" w:rsidRPr="00A149FF">
          <w:rPr>
            <w:rStyle w:val="Hyperlink"/>
            <w:rFonts w:ascii="Verdana" w:hAnsi="Verdana"/>
            <w:sz w:val="20"/>
            <w:szCs w:val="20"/>
          </w:rPr>
          <w:t>2021</w:t>
        </w:r>
      </w:hyperlink>
      <w:r w:rsidR="00BC32F9" w:rsidRPr="00A149FF">
        <w:rPr>
          <w:rStyle w:val="normaltextrun"/>
          <w:rFonts w:ascii="Verdana" w:hAnsi="Verdana"/>
          <w:sz w:val="20"/>
          <w:szCs w:val="20"/>
        </w:rPr>
        <w:t>)</w:t>
      </w:r>
      <w:r w:rsidR="00E43547" w:rsidRPr="00A149FF">
        <w:rPr>
          <w:rStyle w:val="normaltextrun"/>
          <w:rFonts w:ascii="Verdana" w:hAnsi="Verdana"/>
          <w:sz w:val="20"/>
          <w:szCs w:val="20"/>
        </w:rPr>
        <w:t>;</w:t>
      </w:r>
    </w:p>
    <w:p w14:paraId="42541198" w14:textId="055E3F66" w:rsidR="00664D9A" w:rsidRPr="00A149FF" w:rsidRDefault="00C05F9C"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inexist</w:t>
      </w:r>
      <w:r w:rsidR="0083190B" w:rsidRPr="00A149FF">
        <w:rPr>
          <w:rStyle w:val="normaltextrun"/>
          <w:rFonts w:ascii="Verdana" w:hAnsi="Verdana"/>
          <w:color w:val="000000"/>
          <w:sz w:val="20"/>
          <w:szCs w:val="20"/>
        </w:rPr>
        <w:t>e</w:t>
      </w:r>
      <w:r w:rsidRPr="00A149FF">
        <w:rPr>
          <w:rStyle w:val="normaltextrun"/>
          <w:rFonts w:ascii="Verdana" w:hAnsi="Verdana"/>
          <w:color w:val="000000"/>
          <w:sz w:val="20"/>
          <w:szCs w:val="20"/>
        </w:rPr>
        <w:t xml:space="preserve"> fato impeditivo para licitar ou contratar com </w:t>
      </w:r>
      <w:r w:rsidR="002174F3" w:rsidRPr="00A149FF">
        <w:rPr>
          <w:rStyle w:val="normaltextrun"/>
          <w:rFonts w:ascii="Verdana" w:hAnsi="Verdana"/>
          <w:color w:val="000000"/>
          <w:sz w:val="20"/>
          <w:szCs w:val="20"/>
        </w:rPr>
        <w:t xml:space="preserve">a </w:t>
      </w:r>
      <w:r w:rsidR="002174F3" w:rsidRPr="00A149FF">
        <w:rPr>
          <w:rFonts w:ascii="Verdana" w:hAnsi="Verdana"/>
          <w:sz w:val="20"/>
          <w:szCs w:val="20"/>
        </w:rPr>
        <w:t>Prefeitura Municipal de Itiquira - MT</w:t>
      </w:r>
      <w:r w:rsidR="001D5D0C" w:rsidRPr="00A149FF">
        <w:rPr>
          <w:rStyle w:val="normaltextrun"/>
          <w:rFonts w:ascii="Verdana" w:hAnsi="Verdana"/>
          <w:color w:val="000000"/>
          <w:sz w:val="20"/>
          <w:szCs w:val="20"/>
        </w:rPr>
        <w:t>.</w:t>
      </w:r>
    </w:p>
    <w:p w14:paraId="477BC5CB" w14:textId="415FCC84" w:rsidR="00213B98"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sz w:val="20"/>
          <w:szCs w:val="20"/>
        </w:rPr>
      </w:pPr>
      <w:r w:rsidRPr="00A149FF">
        <w:rPr>
          <w:rStyle w:val="normaltextrun"/>
          <w:rFonts w:ascii="Arial" w:hAnsi="Arial" w:cs="Arial"/>
          <w:color w:val="000000"/>
          <w:sz w:val="20"/>
          <w:szCs w:val="20"/>
        </w:rPr>
        <w:t>​</w:t>
      </w:r>
      <w:r w:rsidRPr="00A149FF">
        <w:rPr>
          <w:rStyle w:val="normaltextrun"/>
          <w:rFonts w:ascii="Verdana" w:hAnsi="Verdana"/>
          <w:color w:val="000000"/>
          <w:sz w:val="20"/>
          <w:szCs w:val="20"/>
        </w:rPr>
        <w:t>A declara</w:t>
      </w:r>
      <w:r w:rsidRPr="00A149FF">
        <w:rPr>
          <w:rStyle w:val="normaltextrun"/>
          <w:rFonts w:ascii="Verdana" w:hAnsi="Verdana" w:cs="Verdana"/>
          <w:color w:val="000000"/>
          <w:sz w:val="20"/>
          <w:szCs w:val="20"/>
        </w:rPr>
        <w:t>çã</w:t>
      </w:r>
      <w:r w:rsidRPr="00A149FF">
        <w:rPr>
          <w:rStyle w:val="normaltextrun"/>
          <w:rFonts w:ascii="Verdana" w:hAnsi="Verdana"/>
          <w:color w:val="000000"/>
          <w:sz w:val="20"/>
          <w:szCs w:val="20"/>
        </w:rPr>
        <w:t>o falsa sujeitar</w:t>
      </w:r>
      <w:r w:rsidRPr="00A149FF">
        <w:rPr>
          <w:rStyle w:val="normaltextrun"/>
          <w:rFonts w:ascii="Verdana" w:hAnsi="Verdana" w:cs="Verdana"/>
          <w:color w:val="000000"/>
          <w:sz w:val="20"/>
          <w:szCs w:val="20"/>
        </w:rPr>
        <w:t>á</w:t>
      </w:r>
      <w:r w:rsidRPr="00A149FF">
        <w:rPr>
          <w:rStyle w:val="normaltextrun"/>
          <w:rFonts w:ascii="Verdana" w:hAnsi="Verdana"/>
          <w:color w:val="000000"/>
          <w:sz w:val="20"/>
          <w:szCs w:val="20"/>
        </w:rPr>
        <w:t xml:space="preserve"> a licitante </w:t>
      </w:r>
      <w:r w:rsidR="006E6513" w:rsidRPr="00A149FF">
        <w:rPr>
          <w:rStyle w:val="normaltextrun"/>
          <w:rFonts w:ascii="Verdana" w:hAnsi="Verdana"/>
          <w:color w:val="000000"/>
          <w:sz w:val="20"/>
          <w:szCs w:val="20"/>
        </w:rPr>
        <w:t xml:space="preserve">ao enquadramento na infração prevista no </w:t>
      </w:r>
      <w:hyperlink r:id="rId36" w:anchor="art155" w:history="1">
        <w:r w:rsidR="006E6513" w:rsidRPr="00A149FF">
          <w:rPr>
            <w:rStyle w:val="Hyperlink"/>
            <w:rFonts w:ascii="Verdana" w:hAnsi="Verdana"/>
            <w:sz w:val="20"/>
            <w:szCs w:val="20"/>
          </w:rPr>
          <w:t xml:space="preserve">art. 155, </w:t>
        </w:r>
        <w:r w:rsidR="00213B98" w:rsidRPr="00A149FF">
          <w:rPr>
            <w:rStyle w:val="Hyperlink"/>
            <w:rFonts w:ascii="Verdana" w:hAnsi="Verdana"/>
            <w:sz w:val="20"/>
            <w:szCs w:val="20"/>
          </w:rPr>
          <w:t xml:space="preserve">VIII, da Lei </w:t>
        </w:r>
        <w:r w:rsidR="00545646" w:rsidRPr="00A149FF">
          <w:rPr>
            <w:rStyle w:val="Hyperlink"/>
            <w:rFonts w:ascii="Verdana" w:hAnsi="Verdana"/>
            <w:sz w:val="20"/>
            <w:szCs w:val="20"/>
          </w:rPr>
          <w:t xml:space="preserve">Federal </w:t>
        </w:r>
        <w:r w:rsidR="00213B98" w:rsidRPr="00A149FF">
          <w:rPr>
            <w:rStyle w:val="Hyperlink"/>
            <w:rFonts w:ascii="Verdana" w:hAnsi="Verdana"/>
            <w:sz w:val="20"/>
            <w:szCs w:val="20"/>
          </w:rPr>
          <w:t>nº 14.133</w:t>
        </w:r>
        <w:r w:rsidR="00A25B30" w:rsidRPr="00A149FF">
          <w:rPr>
            <w:rStyle w:val="Hyperlink"/>
            <w:rFonts w:ascii="Verdana" w:hAnsi="Verdana"/>
            <w:sz w:val="20"/>
            <w:szCs w:val="20"/>
          </w:rPr>
          <w:t xml:space="preserve">, de </w:t>
        </w:r>
        <w:r w:rsidR="00213B98" w:rsidRPr="00A149FF">
          <w:rPr>
            <w:rStyle w:val="Hyperlink"/>
            <w:rFonts w:ascii="Verdana" w:hAnsi="Verdana"/>
            <w:sz w:val="20"/>
            <w:szCs w:val="20"/>
          </w:rPr>
          <w:t>2021</w:t>
        </w:r>
      </w:hyperlink>
      <w:r w:rsidR="000357F4" w:rsidRPr="00A149FF">
        <w:rPr>
          <w:rStyle w:val="normaltextrun"/>
          <w:rFonts w:ascii="Verdana" w:hAnsi="Verdana"/>
          <w:color w:val="000000"/>
          <w:sz w:val="20"/>
          <w:szCs w:val="20"/>
        </w:rPr>
        <w:t>.</w:t>
      </w:r>
    </w:p>
    <w:p w14:paraId="36231A79" w14:textId="3230111A"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Style w:val="normaltextrun"/>
          <w:rFonts w:ascii="Verdana" w:hAnsi="Verdana"/>
          <w:color w:val="000000"/>
          <w:sz w:val="20"/>
          <w:szCs w:val="20"/>
        </w:rPr>
        <w:t xml:space="preserve">Todos os custos decorrentes da elaboração e apresentação das propostas serão de responsabilidade exclusiva do licitante, não se responsabilizando </w:t>
      </w:r>
      <w:r w:rsidR="002D286F" w:rsidRPr="00A149FF">
        <w:rPr>
          <w:rStyle w:val="normaltextrun"/>
          <w:rFonts w:ascii="Verdana" w:hAnsi="Verdana"/>
          <w:color w:val="000000"/>
          <w:sz w:val="20"/>
          <w:szCs w:val="20"/>
        </w:rPr>
        <w:t>a</w:t>
      </w:r>
      <w:r w:rsidR="00F9064B" w:rsidRPr="00A149FF">
        <w:rPr>
          <w:rStyle w:val="normaltextrun"/>
          <w:rFonts w:ascii="Verdana" w:hAnsi="Verdana"/>
          <w:color w:val="000000"/>
          <w:sz w:val="20"/>
          <w:szCs w:val="20"/>
        </w:rPr>
        <w:t xml:space="preserve"> </w:t>
      </w:r>
      <w:r w:rsidR="002D286F" w:rsidRPr="00A149FF">
        <w:rPr>
          <w:rFonts w:ascii="Verdana" w:hAnsi="Verdana"/>
          <w:sz w:val="20"/>
          <w:szCs w:val="20"/>
        </w:rPr>
        <w:t xml:space="preserve">Prefeitura Municipal de </w:t>
      </w:r>
      <w:r w:rsidR="007B6B10" w:rsidRPr="00A149FF">
        <w:rPr>
          <w:rFonts w:ascii="Verdana" w:hAnsi="Verdana"/>
          <w:sz w:val="20"/>
          <w:szCs w:val="20"/>
        </w:rPr>
        <w:t>Itiquira</w:t>
      </w:r>
      <w:r w:rsidR="002D286F" w:rsidRPr="00A149FF">
        <w:rPr>
          <w:rFonts w:ascii="Verdana" w:hAnsi="Verdana"/>
          <w:sz w:val="20"/>
          <w:szCs w:val="20"/>
        </w:rPr>
        <w:t xml:space="preserve"> - MT</w:t>
      </w:r>
      <w:r w:rsidR="00F9064B"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por quaisquer custos, transações efetuadas pela licitante ou eventual desconexão do sistema.</w:t>
      </w:r>
      <w:r w:rsidRPr="00A149FF">
        <w:rPr>
          <w:rStyle w:val="eop"/>
          <w:rFonts w:ascii="Verdana" w:hAnsi="Verdana"/>
          <w:color w:val="000000"/>
          <w:sz w:val="20"/>
          <w:szCs w:val="20"/>
        </w:rPr>
        <w:t> </w:t>
      </w:r>
    </w:p>
    <w:p w14:paraId="7BBB64E0" w14:textId="2E45EEFD"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Style w:val="normaltextrun"/>
          <w:rFonts w:ascii="Verdana" w:hAnsi="Verdana"/>
          <w:color w:val="000000"/>
          <w:sz w:val="20"/>
          <w:szCs w:val="20"/>
        </w:rPr>
        <w:t>Não poderão participar deste pregão:</w:t>
      </w:r>
      <w:r w:rsidRPr="00A149FF">
        <w:rPr>
          <w:rStyle w:val="eop"/>
          <w:rFonts w:ascii="Verdana" w:hAnsi="Verdana"/>
          <w:color w:val="000000"/>
          <w:sz w:val="20"/>
          <w:szCs w:val="20"/>
        </w:rPr>
        <w:t> </w:t>
      </w:r>
    </w:p>
    <w:p w14:paraId="6A985952" w14:textId="77777777" w:rsidR="001B1FCA" w:rsidRPr="00A149FF" w:rsidRDefault="001B1FC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aquele que não atenda às condições deste Edital e seu(s) anexo(s);</w:t>
      </w:r>
    </w:p>
    <w:p w14:paraId="57F51C59" w14:textId="047B4A26" w:rsidR="002F3C8A" w:rsidRPr="00A149FF"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p</w:t>
      </w:r>
      <w:r w:rsidR="002F3C8A" w:rsidRPr="00A149FF">
        <w:rPr>
          <w:rStyle w:val="normaltextrun"/>
          <w:rFonts w:ascii="Verdana" w:hAnsi="Verdana"/>
          <w:color w:val="000000"/>
          <w:sz w:val="20"/>
          <w:szCs w:val="20"/>
        </w:rPr>
        <w:t>essoas físicas;</w:t>
      </w:r>
    </w:p>
    <w:p w14:paraId="23E0F9BA" w14:textId="16BBF1A2" w:rsidR="00E579F9" w:rsidRPr="00A149FF" w:rsidRDefault="006D627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pessoas jurídicas </w:t>
      </w:r>
      <w:r w:rsidR="00E579F9" w:rsidRPr="00A149FF">
        <w:rPr>
          <w:rStyle w:val="normaltextrun"/>
          <w:rFonts w:ascii="Verdana" w:hAnsi="Verdana"/>
          <w:color w:val="000000"/>
          <w:sz w:val="20"/>
          <w:szCs w:val="20"/>
        </w:rPr>
        <w:t xml:space="preserve">que não possuam Inscrição </w:t>
      </w:r>
      <w:r w:rsidR="009B0B15" w:rsidRPr="00A149FF">
        <w:rPr>
          <w:rStyle w:val="normaltextrun"/>
          <w:rFonts w:ascii="Verdana" w:hAnsi="Verdana"/>
          <w:color w:val="000000"/>
          <w:sz w:val="20"/>
          <w:szCs w:val="20"/>
        </w:rPr>
        <w:t>Municipal</w:t>
      </w:r>
      <w:r w:rsidR="00A30D78" w:rsidRPr="00A149FF">
        <w:rPr>
          <w:rStyle w:val="normaltextrun"/>
          <w:rFonts w:ascii="Verdana" w:hAnsi="Verdana"/>
          <w:color w:val="000000"/>
          <w:sz w:val="20"/>
          <w:szCs w:val="20"/>
        </w:rPr>
        <w:t xml:space="preserve"> ou que não possuam autorização legal para a venda do(s) produto(s)</w:t>
      </w:r>
      <w:r w:rsidR="009B0B15" w:rsidRPr="00A149FF">
        <w:rPr>
          <w:rStyle w:val="normaltextrun"/>
          <w:rFonts w:ascii="Verdana" w:hAnsi="Verdana"/>
          <w:color w:val="000000"/>
          <w:sz w:val="20"/>
          <w:szCs w:val="20"/>
        </w:rPr>
        <w:t xml:space="preserve"> ou serviço(s)</w:t>
      </w:r>
      <w:r w:rsidR="00A30D78" w:rsidRPr="00A149FF">
        <w:rPr>
          <w:rStyle w:val="normaltextrun"/>
          <w:rFonts w:ascii="Verdana" w:hAnsi="Verdana"/>
          <w:color w:val="000000"/>
          <w:sz w:val="20"/>
          <w:szCs w:val="20"/>
        </w:rPr>
        <w:t xml:space="preserve"> objeto do presente Pregão</w:t>
      </w:r>
      <w:r w:rsidR="00E579F9" w:rsidRPr="00A149FF">
        <w:rPr>
          <w:rStyle w:val="normaltextrun"/>
          <w:rFonts w:ascii="Verdana" w:hAnsi="Verdana"/>
          <w:color w:val="000000"/>
          <w:sz w:val="20"/>
          <w:szCs w:val="20"/>
        </w:rPr>
        <w:t>;</w:t>
      </w:r>
    </w:p>
    <w:p w14:paraId="765E6D18" w14:textId="00E291E9" w:rsidR="007E0934" w:rsidRPr="00A149FF" w:rsidRDefault="007E093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lastRenderedPageBreak/>
        <w:t>empresa que possua entre seus sócios</w:t>
      </w:r>
      <w:r w:rsidR="006C4483" w:rsidRPr="00A149FF">
        <w:rPr>
          <w:rStyle w:val="normaltextrun"/>
          <w:rFonts w:ascii="Verdana" w:hAnsi="Verdana"/>
          <w:color w:val="000000"/>
          <w:sz w:val="20"/>
          <w:szCs w:val="20"/>
        </w:rPr>
        <w:t xml:space="preserve"> </w:t>
      </w:r>
      <w:r w:rsidR="006C4483" w:rsidRPr="00A149FF">
        <w:rPr>
          <w:rStyle w:val="normaltextrun"/>
          <w:rFonts w:ascii="Verdana" w:hAnsi="Verdana"/>
          <w:sz w:val="20"/>
          <w:szCs w:val="20"/>
        </w:rPr>
        <w:t xml:space="preserve">agente público vinculado </w:t>
      </w:r>
      <w:r w:rsidR="002D286F" w:rsidRPr="00A149FF">
        <w:rPr>
          <w:rStyle w:val="normaltextrun"/>
          <w:rFonts w:ascii="Verdana" w:hAnsi="Verdana"/>
          <w:sz w:val="20"/>
          <w:szCs w:val="20"/>
        </w:rPr>
        <w:t>à</w:t>
      </w:r>
      <w:r w:rsidR="006C4483" w:rsidRPr="00A149FF">
        <w:rPr>
          <w:rStyle w:val="normaltextrun"/>
          <w:rFonts w:ascii="Verdana" w:hAnsi="Verdana"/>
          <w:sz w:val="20"/>
          <w:szCs w:val="20"/>
        </w:rPr>
        <w:t xml:space="preserve"> </w:t>
      </w:r>
      <w:r w:rsidR="002D286F" w:rsidRPr="00A149FF">
        <w:rPr>
          <w:rFonts w:ascii="Verdana" w:hAnsi="Verdana"/>
          <w:sz w:val="20"/>
          <w:szCs w:val="20"/>
        </w:rPr>
        <w:t xml:space="preserve">Prefeitura Municipal de </w:t>
      </w:r>
      <w:r w:rsidR="007B6B10" w:rsidRPr="00A149FF">
        <w:rPr>
          <w:rFonts w:ascii="Verdana" w:hAnsi="Verdana"/>
          <w:sz w:val="20"/>
          <w:szCs w:val="20"/>
        </w:rPr>
        <w:t>Itiquira</w:t>
      </w:r>
      <w:r w:rsidR="002D286F" w:rsidRPr="00A149FF">
        <w:rPr>
          <w:rFonts w:ascii="Verdana" w:hAnsi="Verdana"/>
          <w:sz w:val="20"/>
          <w:szCs w:val="20"/>
        </w:rPr>
        <w:t xml:space="preserve"> - MT</w:t>
      </w:r>
      <w:r w:rsidR="006C4483" w:rsidRPr="00A149FF">
        <w:rPr>
          <w:rStyle w:val="normaltextrun"/>
          <w:rFonts w:ascii="Verdana" w:hAnsi="Verdana"/>
          <w:sz w:val="20"/>
          <w:szCs w:val="20"/>
        </w:rPr>
        <w:t>;</w:t>
      </w:r>
    </w:p>
    <w:p w14:paraId="05164DAC" w14:textId="3F1D256E" w:rsidR="00D14E94" w:rsidRPr="00A149FF" w:rsidRDefault="00D14E9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quem não cumprir os requisitos formais do item </w:t>
      </w:r>
      <w:r w:rsidR="00746094" w:rsidRPr="00A149FF">
        <w:rPr>
          <w:rStyle w:val="normaltextrun"/>
          <w:rFonts w:ascii="Verdana" w:hAnsi="Verdana"/>
          <w:color w:val="000000"/>
          <w:sz w:val="20"/>
          <w:szCs w:val="20"/>
        </w:rPr>
        <w:t>7</w:t>
      </w:r>
      <w:r w:rsidRPr="00A149FF">
        <w:rPr>
          <w:rStyle w:val="normaltextrun"/>
          <w:rFonts w:ascii="Verdana" w:hAnsi="Verdana"/>
          <w:color w:val="000000"/>
          <w:sz w:val="20"/>
          <w:szCs w:val="20"/>
        </w:rPr>
        <w:t>.1;</w:t>
      </w:r>
    </w:p>
    <w:p w14:paraId="5F19EC2B" w14:textId="67CA6EA5" w:rsidR="00664D9A" w:rsidRPr="00A149FF"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w:t>
      </w:r>
      <w:r w:rsidR="00664D9A" w:rsidRPr="00A149FF">
        <w:rPr>
          <w:rStyle w:val="normaltextrun"/>
          <w:rFonts w:ascii="Verdana" w:hAnsi="Verdana"/>
          <w:color w:val="000000"/>
          <w:sz w:val="20"/>
          <w:szCs w:val="20"/>
        </w:rPr>
        <w:t>gentes públicos ou terceiros que se enquadrem em situações que possam configurar conflito de interesses no exercício ou após o exercício do cargo ou emprego, nos termos da legislação que disciplina a matéria</w:t>
      </w:r>
      <w:r w:rsidR="009903F8" w:rsidRPr="00A149FF">
        <w:rPr>
          <w:rStyle w:val="normaltextrun"/>
          <w:rFonts w:ascii="Verdana" w:hAnsi="Verdana"/>
          <w:color w:val="000000"/>
          <w:sz w:val="20"/>
          <w:szCs w:val="20"/>
        </w:rPr>
        <w:t>;</w:t>
      </w:r>
      <w:r w:rsidR="00664D9A" w:rsidRPr="00A149FF">
        <w:rPr>
          <w:rStyle w:val="normaltextrun"/>
          <w:rFonts w:ascii="Verdana" w:hAnsi="Verdana"/>
          <w:color w:val="000000"/>
          <w:sz w:val="20"/>
          <w:szCs w:val="20"/>
        </w:rPr>
        <w:t xml:space="preserve"> (</w:t>
      </w:r>
      <w:hyperlink r:id="rId37" w:anchor="art9" w:history="1">
        <w:r w:rsidR="00664D9A" w:rsidRPr="00A149FF">
          <w:rPr>
            <w:rStyle w:val="Hyperlink"/>
            <w:rFonts w:ascii="Verdana" w:hAnsi="Verdana"/>
            <w:sz w:val="20"/>
            <w:szCs w:val="20"/>
          </w:rPr>
          <w:t>art. 9º, §</w:t>
        </w:r>
        <w:r w:rsidR="001C3F5F" w:rsidRPr="00A149FF">
          <w:rPr>
            <w:rStyle w:val="Hyperlink"/>
            <w:rFonts w:ascii="Verdana" w:hAnsi="Verdana"/>
            <w:sz w:val="20"/>
            <w:szCs w:val="20"/>
          </w:rPr>
          <w:t> </w:t>
        </w:r>
        <w:r w:rsidR="00664D9A" w:rsidRPr="00A149FF">
          <w:rPr>
            <w:rStyle w:val="Hyperlink"/>
            <w:rFonts w:ascii="Verdana" w:hAnsi="Verdana"/>
            <w:sz w:val="20"/>
            <w:szCs w:val="20"/>
          </w:rPr>
          <w:t>1º</w:t>
        </w:r>
        <w:r w:rsidR="009903F8" w:rsidRPr="00A149FF">
          <w:rPr>
            <w:rStyle w:val="Hyperlink"/>
            <w:rFonts w:ascii="Verdana" w:hAnsi="Verdana"/>
            <w:sz w:val="20"/>
            <w:szCs w:val="20"/>
          </w:rPr>
          <w:t>,</w:t>
        </w:r>
        <w:r w:rsidR="00664D9A" w:rsidRPr="00A149FF">
          <w:rPr>
            <w:rStyle w:val="Hyperlink"/>
            <w:rFonts w:ascii="Verdana" w:hAnsi="Verdana"/>
            <w:sz w:val="20"/>
            <w:szCs w:val="20"/>
          </w:rPr>
          <w:t xml:space="preserve"> da Lei </w:t>
        </w:r>
        <w:r w:rsidR="003F0CDF" w:rsidRPr="00A149FF">
          <w:rPr>
            <w:rStyle w:val="Hyperlink"/>
            <w:rFonts w:ascii="Verdana" w:hAnsi="Verdana"/>
            <w:sz w:val="20"/>
            <w:szCs w:val="20"/>
          </w:rPr>
          <w:t xml:space="preserve">Federal </w:t>
        </w:r>
        <w:r w:rsidR="009903F8" w:rsidRPr="00A149FF">
          <w:rPr>
            <w:rStyle w:val="Hyperlink"/>
            <w:rFonts w:ascii="Verdana" w:hAnsi="Verdana"/>
            <w:sz w:val="20"/>
            <w:szCs w:val="20"/>
          </w:rPr>
          <w:t xml:space="preserve">nº </w:t>
        </w:r>
        <w:r w:rsidR="00664D9A" w:rsidRPr="00A149FF">
          <w:rPr>
            <w:rStyle w:val="Hyperlink"/>
            <w:rFonts w:ascii="Verdana" w:hAnsi="Verdana"/>
            <w:sz w:val="20"/>
            <w:szCs w:val="20"/>
          </w:rPr>
          <w:t>14.133</w:t>
        </w:r>
        <w:r w:rsidR="00A25B30" w:rsidRPr="00A149FF">
          <w:rPr>
            <w:rStyle w:val="Hyperlink"/>
            <w:rFonts w:ascii="Verdana" w:hAnsi="Verdana"/>
            <w:sz w:val="20"/>
            <w:szCs w:val="20"/>
          </w:rPr>
          <w:t xml:space="preserve">, de </w:t>
        </w:r>
        <w:r w:rsidR="00664D9A" w:rsidRPr="00A149FF">
          <w:rPr>
            <w:rStyle w:val="Hyperlink"/>
            <w:rFonts w:ascii="Verdana" w:hAnsi="Verdana"/>
            <w:sz w:val="20"/>
            <w:szCs w:val="20"/>
          </w:rPr>
          <w:t>2021</w:t>
        </w:r>
      </w:hyperlink>
      <w:r w:rsidR="00664D9A" w:rsidRPr="00A149FF">
        <w:rPr>
          <w:rStyle w:val="normaltextrun"/>
          <w:rFonts w:ascii="Verdana" w:hAnsi="Verdana"/>
          <w:color w:val="000000"/>
          <w:sz w:val="20"/>
          <w:szCs w:val="20"/>
        </w:rPr>
        <w:t>)</w:t>
      </w:r>
      <w:r w:rsidR="00E43547" w:rsidRPr="00A149FF">
        <w:rPr>
          <w:rStyle w:val="normaltextrun"/>
          <w:rFonts w:ascii="Verdana" w:hAnsi="Verdana"/>
          <w:color w:val="000000"/>
          <w:sz w:val="20"/>
          <w:szCs w:val="20"/>
        </w:rPr>
        <w:t>;</w:t>
      </w:r>
    </w:p>
    <w:p w14:paraId="00862523" w14:textId="2DAD2E00" w:rsidR="00664D9A" w:rsidRPr="00A149FF"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t</w:t>
      </w:r>
      <w:r w:rsidR="00664D9A" w:rsidRPr="00A149FF">
        <w:rPr>
          <w:rStyle w:val="normaltextrun"/>
          <w:rFonts w:ascii="Verdana" w:hAnsi="Verdana"/>
          <w:color w:val="000000"/>
          <w:sz w:val="20"/>
          <w:szCs w:val="20"/>
        </w:rPr>
        <w:t>erceiro que auxilie a condução da contratação na qualidade de integrante de equipe de apoio, profissional especializado ou funcionário ou representante de empresa que preste assessoria técnica</w:t>
      </w:r>
      <w:r w:rsidR="00A013E2" w:rsidRPr="00A149FF">
        <w:rPr>
          <w:rStyle w:val="normaltextrun"/>
          <w:rFonts w:ascii="Verdana" w:hAnsi="Verdana"/>
          <w:color w:val="000000"/>
          <w:sz w:val="20"/>
          <w:szCs w:val="20"/>
        </w:rPr>
        <w:t>;</w:t>
      </w:r>
      <w:r w:rsidR="00664D9A" w:rsidRPr="00A149FF">
        <w:rPr>
          <w:rStyle w:val="normaltextrun"/>
          <w:rFonts w:ascii="Verdana" w:hAnsi="Verdana"/>
          <w:color w:val="000000"/>
          <w:sz w:val="20"/>
          <w:szCs w:val="20"/>
        </w:rPr>
        <w:t xml:space="preserve"> (</w:t>
      </w:r>
      <w:hyperlink r:id="rId38" w:anchor="art9" w:history="1">
        <w:r w:rsidR="00664D9A" w:rsidRPr="00A149FF">
          <w:rPr>
            <w:rStyle w:val="Hyperlink"/>
            <w:rFonts w:ascii="Verdana" w:hAnsi="Verdana"/>
            <w:sz w:val="20"/>
            <w:szCs w:val="20"/>
          </w:rPr>
          <w:t>art. 9º, §</w:t>
        </w:r>
        <w:r w:rsidR="001C3F5F" w:rsidRPr="00A149FF">
          <w:rPr>
            <w:rStyle w:val="Hyperlink"/>
            <w:rFonts w:ascii="Verdana" w:hAnsi="Verdana"/>
            <w:sz w:val="20"/>
            <w:szCs w:val="20"/>
          </w:rPr>
          <w:t> </w:t>
        </w:r>
        <w:r w:rsidR="00664D9A" w:rsidRPr="00A149FF">
          <w:rPr>
            <w:rStyle w:val="Hyperlink"/>
            <w:rFonts w:ascii="Verdana" w:hAnsi="Verdana"/>
            <w:sz w:val="20"/>
            <w:szCs w:val="20"/>
          </w:rPr>
          <w:t>2º</w:t>
        </w:r>
        <w:r w:rsidR="00A013E2" w:rsidRPr="00A149FF">
          <w:rPr>
            <w:rStyle w:val="Hyperlink"/>
            <w:rFonts w:ascii="Verdana" w:hAnsi="Verdana"/>
            <w:sz w:val="20"/>
            <w:szCs w:val="20"/>
          </w:rPr>
          <w:t>,</w:t>
        </w:r>
        <w:r w:rsidR="00664D9A" w:rsidRPr="00A149FF">
          <w:rPr>
            <w:rStyle w:val="Hyperlink"/>
            <w:rFonts w:ascii="Verdana" w:hAnsi="Verdana"/>
            <w:sz w:val="20"/>
            <w:szCs w:val="20"/>
          </w:rPr>
          <w:t xml:space="preserve"> da Lei </w:t>
        </w:r>
        <w:r w:rsidR="003F0CDF" w:rsidRPr="00A149FF">
          <w:rPr>
            <w:rStyle w:val="Hyperlink"/>
            <w:rFonts w:ascii="Verdana" w:hAnsi="Verdana"/>
            <w:sz w:val="20"/>
            <w:szCs w:val="20"/>
          </w:rPr>
          <w:t xml:space="preserve">Federal </w:t>
        </w:r>
        <w:r w:rsidR="00A013E2" w:rsidRPr="00A149FF">
          <w:rPr>
            <w:rStyle w:val="Hyperlink"/>
            <w:rFonts w:ascii="Verdana" w:hAnsi="Verdana"/>
            <w:sz w:val="20"/>
            <w:szCs w:val="20"/>
          </w:rPr>
          <w:t xml:space="preserve">nº </w:t>
        </w:r>
        <w:r w:rsidR="00664D9A" w:rsidRPr="00A149FF">
          <w:rPr>
            <w:rStyle w:val="Hyperlink"/>
            <w:rFonts w:ascii="Verdana" w:hAnsi="Verdana"/>
            <w:sz w:val="20"/>
            <w:szCs w:val="20"/>
          </w:rPr>
          <w:t>14.133</w:t>
        </w:r>
        <w:r w:rsidR="00A25B30" w:rsidRPr="00A149FF">
          <w:rPr>
            <w:rStyle w:val="Hyperlink"/>
            <w:rFonts w:ascii="Verdana" w:hAnsi="Verdana"/>
            <w:sz w:val="20"/>
            <w:szCs w:val="20"/>
          </w:rPr>
          <w:t xml:space="preserve">, de </w:t>
        </w:r>
        <w:r w:rsidR="00664D9A" w:rsidRPr="00A149FF">
          <w:rPr>
            <w:rStyle w:val="Hyperlink"/>
            <w:rFonts w:ascii="Verdana" w:hAnsi="Verdana"/>
            <w:sz w:val="20"/>
            <w:szCs w:val="20"/>
          </w:rPr>
          <w:t>2021</w:t>
        </w:r>
      </w:hyperlink>
      <w:r w:rsidR="00664D9A" w:rsidRPr="00A149FF">
        <w:rPr>
          <w:rStyle w:val="normaltextrun"/>
          <w:rFonts w:ascii="Verdana" w:hAnsi="Verdana"/>
          <w:color w:val="000000"/>
          <w:sz w:val="20"/>
          <w:szCs w:val="20"/>
        </w:rPr>
        <w:t>)</w:t>
      </w:r>
      <w:r w:rsidR="00E43547" w:rsidRPr="00A149FF">
        <w:rPr>
          <w:rStyle w:val="normaltextrun"/>
          <w:rFonts w:ascii="Verdana" w:hAnsi="Verdana"/>
          <w:color w:val="000000"/>
          <w:sz w:val="20"/>
          <w:szCs w:val="20"/>
        </w:rPr>
        <w:t>;</w:t>
      </w:r>
    </w:p>
    <w:p w14:paraId="354B5854" w14:textId="1E689873" w:rsidR="00664D9A" w:rsidRPr="00A149FF"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p</w:t>
      </w:r>
      <w:r w:rsidR="00664D9A" w:rsidRPr="00A149FF">
        <w:rPr>
          <w:rStyle w:val="normaltextrun"/>
          <w:rFonts w:ascii="Verdana" w:hAnsi="Verdana"/>
          <w:color w:val="000000"/>
          <w:sz w:val="20"/>
          <w:szCs w:val="20"/>
        </w:rPr>
        <w:t>essoa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r w:rsidR="00AB5052" w:rsidRPr="00A149FF">
        <w:rPr>
          <w:rStyle w:val="normaltextrun"/>
          <w:rFonts w:ascii="Verdana" w:hAnsi="Verdana"/>
          <w:color w:val="000000"/>
          <w:sz w:val="20"/>
          <w:szCs w:val="20"/>
        </w:rPr>
        <w:t>;</w:t>
      </w:r>
      <w:r w:rsidR="00664D9A" w:rsidRPr="00A149FF">
        <w:rPr>
          <w:rStyle w:val="normaltextrun"/>
          <w:rFonts w:ascii="Verdana" w:hAnsi="Verdana"/>
          <w:color w:val="000000"/>
          <w:sz w:val="20"/>
          <w:szCs w:val="20"/>
        </w:rPr>
        <w:t xml:space="preserve"> (</w:t>
      </w:r>
      <w:hyperlink r:id="rId39" w:anchor="art14" w:history="1">
        <w:r w:rsidR="00664D9A" w:rsidRPr="00A149FF">
          <w:rPr>
            <w:rStyle w:val="Hyperlink"/>
            <w:rFonts w:ascii="Verdana" w:hAnsi="Verdana"/>
            <w:sz w:val="20"/>
            <w:szCs w:val="20"/>
          </w:rPr>
          <w:t>art. 14, III e §</w:t>
        </w:r>
        <w:r w:rsidR="001C3F5F" w:rsidRPr="00A149FF">
          <w:rPr>
            <w:rStyle w:val="Hyperlink"/>
            <w:rFonts w:ascii="Verdana" w:hAnsi="Verdana"/>
            <w:sz w:val="20"/>
            <w:szCs w:val="20"/>
          </w:rPr>
          <w:t> </w:t>
        </w:r>
        <w:r w:rsidR="00664D9A" w:rsidRPr="00A149FF">
          <w:rPr>
            <w:rStyle w:val="Hyperlink"/>
            <w:rFonts w:ascii="Verdana" w:hAnsi="Verdana"/>
            <w:sz w:val="20"/>
            <w:szCs w:val="20"/>
          </w:rPr>
          <w:t xml:space="preserve">1º da Lei </w:t>
        </w:r>
        <w:r w:rsidR="00A65CD1" w:rsidRPr="00A149FF">
          <w:rPr>
            <w:rStyle w:val="Hyperlink"/>
            <w:rFonts w:ascii="Verdana" w:hAnsi="Verdana"/>
            <w:sz w:val="20"/>
            <w:szCs w:val="20"/>
          </w:rPr>
          <w:t xml:space="preserve">Federal </w:t>
        </w:r>
        <w:r w:rsidR="00664D9A" w:rsidRPr="00A149FF">
          <w:rPr>
            <w:rStyle w:val="Hyperlink"/>
            <w:rFonts w:ascii="Verdana" w:hAnsi="Verdana"/>
            <w:sz w:val="20"/>
            <w:szCs w:val="20"/>
          </w:rPr>
          <w:t>nº 14.133</w:t>
        </w:r>
        <w:r w:rsidR="00A25B30" w:rsidRPr="00A149FF">
          <w:rPr>
            <w:rStyle w:val="Hyperlink"/>
            <w:rFonts w:ascii="Verdana" w:hAnsi="Verdana"/>
            <w:sz w:val="20"/>
            <w:szCs w:val="20"/>
          </w:rPr>
          <w:t xml:space="preserve">, de </w:t>
        </w:r>
        <w:r w:rsidR="00664D9A" w:rsidRPr="00A149FF">
          <w:rPr>
            <w:rStyle w:val="Hyperlink"/>
            <w:rFonts w:ascii="Verdana" w:hAnsi="Verdana"/>
            <w:sz w:val="20"/>
            <w:szCs w:val="20"/>
          </w:rPr>
          <w:t>2021</w:t>
        </w:r>
      </w:hyperlink>
      <w:r w:rsidR="00664D9A" w:rsidRPr="00A149FF">
        <w:rPr>
          <w:rStyle w:val="normaltextrun"/>
          <w:rFonts w:ascii="Verdana" w:hAnsi="Verdana"/>
          <w:color w:val="000000"/>
          <w:sz w:val="20"/>
          <w:szCs w:val="20"/>
        </w:rPr>
        <w:t>)</w:t>
      </w:r>
      <w:r w:rsidR="00E43547" w:rsidRPr="00A149FF">
        <w:rPr>
          <w:rStyle w:val="normaltextrun"/>
          <w:rFonts w:ascii="Verdana" w:hAnsi="Verdana"/>
          <w:color w:val="000000"/>
          <w:sz w:val="20"/>
          <w:szCs w:val="20"/>
        </w:rPr>
        <w:t>;</w:t>
      </w:r>
    </w:p>
    <w:p w14:paraId="2688533A" w14:textId="072E831D" w:rsidR="00664D9A" w:rsidRPr="00A149FF"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w:t>
      </w:r>
      <w:r w:rsidR="00664D9A" w:rsidRPr="00A149FF">
        <w:rPr>
          <w:rStyle w:val="normaltextrun"/>
          <w:rFonts w:ascii="Verdana" w:hAnsi="Verdana"/>
          <w:color w:val="000000"/>
          <w:sz w:val="20"/>
          <w:szCs w:val="20"/>
        </w:rPr>
        <w:t>quele que mantenha vínculo de natureza técnica, comercial, econômica, financeira, trabalhista ou civil com dirigente d</w:t>
      </w:r>
      <w:r w:rsidR="002D286F" w:rsidRPr="00A149FF">
        <w:rPr>
          <w:rStyle w:val="normaltextrun"/>
          <w:rFonts w:ascii="Verdana" w:hAnsi="Verdana"/>
          <w:color w:val="000000"/>
          <w:sz w:val="20"/>
          <w:szCs w:val="20"/>
        </w:rPr>
        <w:t>a</w:t>
      </w:r>
      <w:r w:rsidR="00664D9A" w:rsidRPr="00A149FF">
        <w:rPr>
          <w:rStyle w:val="normaltextrun"/>
          <w:rFonts w:ascii="Verdana" w:hAnsi="Verdana"/>
          <w:color w:val="000000"/>
          <w:sz w:val="20"/>
          <w:szCs w:val="20"/>
        </w:rPr>
        <w:t xml:space="preserve"> </w:t>
      </w:r>
      <w:r w:rsidR="002D286F" w:rsidRPr="00A149FF">
        <w:rPr>
          <w:rFonts w:ascii="Verdana" w:hAnsi="Verdana"/>
          <w:sz w:val="20"/>
          <w:szCs w:val="20"/>
        </w:rPr>
        <w:t xml:space="preserve">Prefeitura Municipal de </w:t>
      </w:r>
      <w:r w:rsidR="007B6B10" w:rsidRPr="00A149FF">
        <w:rPr>
          <w:rFonts w:ascii="Verdana" w:hAnsi="Verdana"/>
          <w:sz w:val="20"/>
          <w:szCs w:val="20"/>
        </w:rPr>
        <w:t>Itiquira</w:t>
      </w:r>
      <w:r w:rsidR="002D286F" w:rsidRPr="00A149FF">
        <w:rPr>
          <w:rFonts w:ascii="Verdana" w:hAnsi="Verdana"/>
          <w:sz w:val="20"/>
          <w:szCs w:val="20"/>
        </w:rPr>
        <w:t xml:space="preserve"> - MT</w:t>
      </w:r>
      <w:r w:rsidR="00C36284" w:rsidRPr="00A149FF">
        <w:rPr>
          <w:rFonts w:ascii="Verdana" w:hAnsi="Verdana"/>
          <w:sz w:val="20"/>
          <w:szCs w:val="20"/>
        </w:rPr>
        <w:t xml:space="preserve"> </w:t>
      </w:r>
      <w:r w:rsidR="00664D9A" w:rsidRPr="00A149FF">
        <w:rPr>
          <w:rStyle w:val="normaltextrun"/>
          <w:rFonts w:ascii="Verdana" w:hAnsi="Verdana"/>
          <w:color w:val="000000"/>
          <w:sz w:val="20"/>
          <w:szCs w:val="20"/>
        </w:rPr>
        <w:t>ou com agente público que desempenhe função na licitação ou atue na fiscalização ou na gestão do contrato, ou que deles seja cônjuge, companheiro ou parente em linha reta, colateral ou por afinidade, até o terceiro grau</w:t>
      </w:r>
      <w:r w:rsidR="00AB5052" w:rsidRPr="00A149FF">
        <w:rPr>
          <w:rStyle w:val="normaltextrun"/>
          <w:rFonts w:ascii="Verdana" w:hAnsi="Verdana"/>
          <w:color w:val="000000"/>
          <w:sz w:val="20"/>
          <w:szCs w:val="20"/>
        </w:rPr>
        <w:t>;</w:t>
      </w:r>
      <w:r w:rsidR="00664D9A" w:rsidRPr="00A149FF">
        <w:rPr>
          <w:rStyle w:val="normaltextrun"/>
          <w:rFonts w:ascii="Verdana" w:hAnsi="Verdana"/>
          <w:color w:val="000000"/>
          <w:sz w:val="20"/>
          <w:szCs w:val="20"/>
        </w:rPr>
        <w:t xml:space="preserve"> (</w:t>
      </w:r>
      <w:hyperlink r:id="rId40" w:anchor="art14" w:history="1">
        <w:r w:rsidR="00664D9A" w:rsidRPr="00A149FF">
          <w:rPr>
            <w:rStyle w:val="Hyperlink"/>
            <w:rFonts w:ascii="Verdana" w:hAnsi="Verdana"/>
            <w:sz w:val="20"/>
            <w:szCs w:val="20"/>
          </w:rPr>
          <w:t>art. 14, IV</w:t>
        </w:r>
        <w:r w:rsidR="00AB5052" w:rsidRPr="00A149FF">
          <w:rPr>
            <w:rStyle w:val="Hyperlink"/>
            <w:rFonts w:ascii="Verdana" w:hAnsi="Verdana"/>
            <w:sz w:val="20"/>
            <w:szCs w:val="20"/>
          </w:rPr>
          <w:t>,</w:t>
        </w:r>
        <w:r w:rsidR="00664D9A" w:rsidRPr="00A149FF">
          <w:rPr>
            <w:rStyle w:val="Hyperlink"/>
            <w:rFonts w:ascii="Verdana" w:hAnsi="Verdana"/>
            <w:sz w:val="20"/>
            <w:szCs w:val="20"/>
          </w:rPr>
          <w:t xml:space="preserve"> da Lei </w:t>
        </w:r>
        <w:r w:rsidR="00A65CD1" w:rsidRPr="00A149FF">
          <w:rPr>
            <w:rStyle w:val="Hyperlink"/>
            <w:rFonts w:ascii="Verdana" w:hAnsi="Verdana"/>
            <w:sz w:val="20"/>
            <w:szCs w:val="20"/>
          </w:rPr>
          <w:t xml:space="preserve">Federal </w:t>
        </w:r>
        <w:r w:rsidR="00AB5052" w:rsidRPr="00A149FF">
          <w:rPr>
            <w:rStyle w:val="Hyperlink"/>
            <w:rFonts w:ascii="Verdana" w:hAnsi="Verdana"/>
            <w:sz w:val="20"/>
            <w:szCs w:val="20"/>
          </w:rPr>
          <w:t xml:space="preserve">nº </w:t>
        </w:r>
        <w:r w:rsidR="00664D9A" w:rsidRPr="00A149FF">
          <w:rPr>
            <w:rStyle w:val="Hyperlink"/>
            <w:rFonts w:ascii="Verdana" w:hAnsi="Verdana"/>
            <w:sz w:val="20"/>
            <w:szCs w:val="20"/>
          </w:rPr>
          <w:t>14.133</w:t>
        </w:r>
        <w:r w:rsidR="003D4F48" w:rsidRPr="00A149FF">
          <w:rPr>
            <w:rStyle w:val="Hyperlink"/>
            <w:rFonts w:ascii="Verdana" w:hAnsi="Verdana"/>
            <w:sz w:val="20"/>
            <w:szCs w:val="20"/>
          </w:rPr>
          <w:t xml:space="preserve">, de </w:t>
        </w:r>
        <w:r w:rsidR="00664D9A" w:rsidRPr="00A149FF">
          <w:rPr>
            <w:rStyle w:val="Hyperlink"/>
            <w:rFonts w:ascii="Verdana" w:hAnsi="Verdana"/>
            <w:sz w:val="20"/>
            <w:szCs w:val="20"/>
          </w:rPr>
          <w:t>2021</w:t>
        </w:r>
      </w:hyperlink>
      <w:r w:rsidR="00664D9A" w:rsidRPr="00A149FF">
        <w:rPr>
          <w:rStyle w:val="normaltextrun"/>
          <w:rFonts w:ascii="Verdana" w:hAnsi="Verdana"/>
          <w:color w:val="000000"/>
          <w:sz w:val="20"/>
          <w:szCs w:val="20"/>
        </w:rPr>
        <w:t>)</w:t>
      </w:r>
      <w:r w:rsidR="00E43547" w:rsidRPr="00A149FF">
        <w:rPr>
          <w:rStyle w:val="normaltextrun"/>
          <w:rFonts w:ascii="Verdana" w:hAnsi="Verdana"/>
          <w:color w:val="000000"/>
          <w:sz w:val="20"/>
          <w:szCs w:val="20"/>
        </w:rPr>
        <w:t>;</w:t>
      </w:r>
    </w:p>
    <w:p w14:paraId="56EDACB3" w14:textId="4ABE722A" w:rsidR="00664D9A" w:rsidRPr="00A149FF"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e</w:t>
      </w:r>
      <w:r w:rsidR="00664D9A" w:rsidRPr="00A149FF">
        <w:rPr>
          <w:rStyle w:val="normaltextrun"/>
          <w:rFonts w:ascii="Verdana" w:hAnsi="Verdana"/>
          <w:color w:val="000000"/>
          <w:sz w:val="20"/>
          <w:szCs w:val="20"/>
        </w:rPr>
        <w:t xml:space="preserve">mpresas controladoras, controladas ou coligadas, nos termos da </w:t>
      </w:r>
      <w:hyperlink r:id="rId41" w:history="1">
        <w:r w:rsidR="00664D9A" w:rsidRPr="00A149FF">
          <w:rPr>
            <w:rStyle w:val="Hyperlink"/>
            <w:rFonts w:ascii="Verdana" w:hAnsi="Verdana"/>
            <w:sz w:val="20"/>
            <w:szCs w:val="20"/>
          </w:rPr>
          <w:t xml:space="preserve">Lei </w:t>
        </w:r>
        <w:r w:rsidR="00A65CD1" w:rsidRPr="00A149FF">
          <w:rPr>
            <w:rStyle w:val="Hyperlink"/>
            <w:rFonts w:ascii="Verdana" w:hAnsi="Verdana"/>
            <w:sz w:val="20"/>
            <w:szCs w:val="20"/>
          </w:rPr>
          <w:t xml:space="preserve">Federal </w:t>
        </w:r>
        <w:r w:rsidR="00664D9A" w:rsidRPr="00A149FF">
          <w:rPr>
            <w:rStyle w:val="Hyperlink"/>
            <w:rFonts w:ascii="Verdana" w:hAnsi="Verdana"/>
            <w:sz w:val="20"/>
            <w:szCs w:val="20"/>
          </w:rPr>
          <w:t>nº 6.404, de 1976</w:t>
        </w:r>
      </w:hyperlink>
      <w:r w:rsidR="00664D9A" w:rsidRPr="00A149FF">
        <w:rPr>
          <w:rStyle w:val="normaltextrun"/>
          <w:rFonts w:ascii="Verdana" w:hAnsi="Verdana"/>
          <w:color w:val="000000"/>
          <w:sz w:val="20"/>
          <w:szCs w:val="20"/>
        </w:rPr>
        <w:t>, concorrendo entre si</w:t>
      </w:r>
      <w:r w:rsidR="00EF2AE1" w:rsidRPr="00A149FF">
        <w:rPr>
          <w:rStyle w:val="normaltextrun"/>
          <w:rFonts w:ascii="Verdana" w:hAnsi="Verdana"/>
          <w:color w:val="000000"/>
          <w:sz w:val="20"/>
          <w:szCs w:val="20"/>
        </w:rPr>
        <w:t>;</w:t>
      </w:r>
      <w:r w:rsidR="00664D9A" w:rsidRPr="00A149FF">
        <w:rPr>
          <w:rStyle w:val="normaltextrun"/>
          <w:rFonts w:ascii="Verdana" w:hAnsi="Verdana"/>
          <w:color w:val="000000"/>
          <w:sz w:val="20"/>
          <w:szCs w:val="20"/>
        </w:rPr>
        <w:t xml:space="preserve"> (</w:t>
      </w:r>
      <w:hyperlink r:id="rId42" w:anchor="art14" w:history="1">
        <w:r w:rsidR="00664D9A" w:rsidRPr="00A149FF">
          <w:rPr>
            <w:rStyle w:val="Hyperlink"/>
            <w:rFonts w:ascii="Verdana" w:hAnsi="Verdana"/>
            <w:sz w:val="20"/>
            <w:szCs w:val="20"/>
          </w:rPr>
          <w:t>art. 14, V</w:t>
        </w:r>
        <w:r w:rsidR="00A04B52" w:rsidRPr="00A149FF">
          <w:rPr>
            <w:rStyle w:val="Hyperlink"/>
            <w:rFonts w:ascii="Verdana" w:hAnsi="Verdana"/>
            <w:sz w:val="20"/>
            <w:szCs w:val="20"/>
          </w:rPr>
          <w:t>,</w:t>
        </w:r>
        <w:r w:rsidR="00664D9A" w:rsidRPr="00A149FF">
          <w:rPr>
            <w:rStyle w:val="Hyperlink"/>
            <w:rFonts w:ascii="Verdana" w:hAnsi="Verdana"/>
            <w:sz w:val="20"/>
            <w:szCs w:val="20"/>
          </w:rPr>
          <w:t xml:space="preserve"> da Lei </w:t>
        </w:r>
        <w:r w:rsidR="00AF1EB9" w:rsidRPr="00A149FF">
          <w:rPr>
            <w:rStyle w:val="Hyperlink"/>
            <w:rFonts w:ascii="Verdana" w:hAnsi="Verdana"/>
            <w:sz w:val="20"/>
            <w:szCs w:val="20"/>
          </w:rPr>
          <w:t xml:space="preserve">Federal </w:t>
        </w:r>
        <w:r w:rsidR="00A04B52" w:rsidRPr="00A149FF">
          <w:rPr>
            <w:rStyle w:val="Hyperlink"/>
            <w:rFonts w:ascii="Verdana" w:hAnsi="Verdana"/>
            <w:sz w:val="20"/>
            <w:szCs w:val="20"/>
          </w:rPr>
          <w:t xml:space="preserve">nº </w:t>
        </w:r>
        <w:r w:rsidR="00664D9A" w:rsidRPr="00A149FF">
          <w:rPr>
            <w:rStyle w:val="Hyperlink"/>
            <w:rFonts w:ascii="Verdana" w:hAnsi="Verdana"/>
            <w:sz w:val="20"/>
            <w:szCs w:val="20"/>
          </w:rPr>
          <w:t>14.133</w:t>
        </w:r>
        <w:r w:rsidR="00A25B30" w:rsidRPr="00A149FF">
          <w:rPr>
            <w:rStyle w:val="Hyperlink"/>
            <w:rFonts w:ascii="Verdana" w:hAnsi="Verdana"/>
            <w:sz w:val="20"/>
            <w:szCs w:val="20"/>
          </w:rPr>
          <w:t xml:space="preserve">, de </w:t>
        </w:r>
        <w:r w:rsidR="00664D9A" w:rsidRPr="00A149FF">
          <w:rPr>
            <w:rStyle w:val="Hyperlink"/>
            <w:rFonts w:ascii="Verdana" w:hAnsi="Verdana"/>
            <w:sz w:val="20"/>
            <w:szCs w:val="20"/>
          </w:rPr>
          <w:t>2021</w:t>
        </w:r>
      </w:hyperlink>
      <w:r w:rsidR="00664D9A" w:rsidRPr="00A149FF">
        <w:rPr>
          <w:rStyle w:val="normaltextrun"/>
          <w:rFonts w:ascii="Verdana" w:hAnsi="Verdana"/>
          <w:color w:val="000000"/>
          <w:sz w:val="20"/>
          <w:szCs w:val="20"/>
        </w:rPr>
        <w:t>)</w:t>
      </w:r>
      <w:r w:rsidR="00E43547" w:rsidRPr="00A149FF">
        <w:rPr>
          <w:rStyle w:val="normaltextrun"/>
          <w:rFonts w:ascii="Verdana" w:hAnsi="Verdana"/>
          <w:sz w:val="20"/>
          <w:szCs w:val="20"/>
        </w:rPr>
        <w:t>;</w:t>
      </w:r>
    </w:p>
    <w:p w14:paraId="7707424D" w14:textId="2D7B1A3E" w:rsidR="00664D9A" w:rsidRPr="00A149FF"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p</w:t>
      </w:r>
      <w:r w:rsidR="00664D9A" w:rsidRPr="00A149FF">
        <w:rPr>
          <w:rStyle w:val="normaltextrun"/>
          <w:rFonts w:ascii="Verdana" w:hAnsi="Verdana"/>
          <w:color w:val="000000"/>
          <w:sz w:val="20"/>
          <w:szCs w:val="20"/>
        </w:rPr>
        <w:t>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EF2AE1" w:rsidRPr="00A149FF">
        <w:rPr>
          <w:rStyle w:val="normaltextrun"/>
          <w:rFonts w:ascii="Verdana" w:hAnsi="Verdana"/>
          <w:color w:val="000000"/>
          <w:sz w:val="20"/>
          <w:szCs w:val="20"/>
        </w:rPr>
        <w:t>;</w:t>
      </w:r>
      <w:r w:rsidR="00664D9A" w:rsidRPr="00A149FF">
        <w:rPr>
          <w:rStyle w:val="normaltextrun"/>
          <w:rFonts w:ascii="Verdana" w:hAnsi="Verdana"/>
          <w:color w:val="000000"/>
          <w:sz w:val="20"/>
          <w:szCs w:val="20"/>
        </w:rPr>
        <w:t xml:space="preserve"> (</w:t>
      </w:r>
      <w:hyperlink r:id="rId43" w:anchor="art14" w:history="1">
        <w:r w:rsidR="00664D9A" w:rsidRPr="00A149FF">
          <w:rPr>
            <w:rStyle w:val="Hyperlink"/>
            <w:rFonts w:ascii="Verdana" w:hAnsi="Verdana"/>
            <w:sz w:val="20"/>
            <w:szCs w:val="20"/>
          </w:rPr>
          <w:t>art. 14, VI</w:t>
        </w:r>
        <w:r w:rsidR="00EF2AE1" w:rsidRPr="00A149FF">
          <w:rPr>
            <w:rStyle w:val="Hyperlink"/>
            <w:rFonts w:ascii="Verdana" w:hAnsi="Verdana"/>
            <w:sz w:val="20"/>
            <w:szCs w:val="20"/>
          </w:rPr>
          <w:t>,</w:t>
        </w:r>
        <w:r w:rsidR="00664D9A" w:rsidRPr="00A149FF">
          <w:rPr>
            <w:rStyle w:val="Hyperlink"/>
            <w:rFonts w:ascii="Verdana" w:hAnsi="Verdana"/>
            <w:sz w:val="20"/>
            <w:szCs w:val="20"/>
          </w:rPr>
          <w:t xml:space="preserve"> da Lei </w:t>
        </w:r>
        <w:r w:rsidR="009B5D1E" w:rsidRPr="00A149FF">
          <w:rPr>
            <w:rStyle w:val="Hyperlink"/>
            <w:rFonts w:ascii="Verdana" w:hAnsi="Verdana"/>
            <w:sz w:val="20"/>
            <w:szCs w:val="20"/>
          </w:rPr>
          <w:t xml:space="preserve">Federal </w:t>
        </w:r>
        <w:r w:rsidR="00EF2AE1" w:rsidRPr="00A149FF">
          <w:rPr>
            <w:rStyle w:val="Hyperlink"/>
            <w:rFonts w:ascii="Verdana" w:hAnsi="Verdana"/>
            <w:sz w:val="20"/>
            <w:szCs w:val="20"/>
          </w:rPr>
          <w:t xml:space="preserve">nº </w:t>
        </w:r>
        <w:r w:rsidR="00664D9A" w:rsidRPr="00A149FF">
          <w:rPr>
            <w:rStyle w:val="Hyperlink"/>
            <w:rFonts w:ascii="Verdana" w:hAnsi="Verdana"/>
            <w:sz w:val="20"/>
            <w:szCs w:val="20"/>
          </w:rPr>
          <w:t>14.133</w:t>
        </w:r>
        <w:r w:rsidR="003D4F48" w:rsidRPr="00A149FF">
          <w:rPr>
            <w:rStyle w:val="Hyperlink"/>
            <w:rFonts w:ascii="Verdana" w:hAnsi="Verdana"/>
            <w:sz w:val="20"/>
            <w:szCs w:val="20"/>
          </w:rPr>
          <w:t xml:space="preserve">, de </w:t>
        </w:r>
        <w:r w:rsidR="00664D9A" w:rsidRPr="00A149FF">
          <w:rPr>
            <w:rStyle w:val="Hyperlink"/>
            <w:rFonts w:ascii="Verdana" w:hAnsi="Verdana"/>
            <w:sz w:val="20"/>
            <w:szCs w:val="20"/>
          </w:rPr>
          <w:t>2021</w:t>
        </w:r>
      </w:hyperlink>
      <w:r w:rsidR="00664D9A" w:rsidRPr="00A149FF">
        <w:rPr>
          <w:rStyle w:val="normaltextrun"/>
          <w:rFonts w:ascii="Verdana" w:hAnsi="Verdana"/>
          <w:color w:val="000000"/>
          <w:sz w:val="20"/>
          <w:szCs w:val="20"/>
        </w:rPr>
        <w:t>)</w:t>
      </w:r>
      <w:r w:rsidR="00E43547" w:rsidRPr="00A149FF">
        <w:rPr>
          <w:rStyle w:val="normaltextrun"/>
          <w:rFonts w:ascii="Verdana" w:hAnsi="Verdana"/>
          <w:color w:val="000000"/>
          <w:sz w:val="20"/>
          <w:szCs w:val="20"/>
        </w:rPr>
        <w:t>;</w:t>
      </w:r>
      <w:r w:rsidR="00664D9A" w:rsidRPr="00A149FF">
        <w:rPr>
          <w:rStyle w:val="normaltextrun"/>
          <w:rFonts w:ascii="Verdana" w:hAnsi="Verdana"/>
          <w:sz w:val="20"/>
          <w:szCs w:val="20"/>
        </w:rPr>
        <w:t> </w:t>
      </w:r>
    </w:p>
    <w:p w14:paraId="59D0A036" w14:textId="3D94956F" w:rsidR="00A902B4" w:rsidRPr="00A149FF" w:rsidRDefault="00A902B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Organizações da Sociedade Civil de Interesse Público - OSCIP, atuando nessa condição (</w:t>
      </w:r>
      <w:hyperlink r:id="rId44" w:history="1">
        <w:r w:rsidRPr="00A149FF">
          <w:rPr>
            <w:rStyle w:val="Hyperlink"/>
            <w:rFonts w:ascii="Verdana" w:hAnsi="Verdana"/>
            <w:sz w:val="20"/>
            <w:szCs w:val="20"/>
          </w:rPr>
          <w:t>Acórdão nº 746/2014-TCU-Plenário</w:t>
        </w:r>
      </w:hyperlink>
      <w:r w:rsidRPr="00A149FF">
        <w:rPr>
          <w:rStyle w:val="normaltextrun"/>
          <w:rFonts w:ascii="Verdana" w:hAnsi="Verdana"/>
          <w:color w:val="000000"/>
          <w:sz w:val="20"/>
          <w:szCs w:val="20"/>
        </w:rPr>
        <w:t>)</w:t>
      </w:r>
      <w:r w:rsidR="00FB2BD9" w:rsidRPr="00A149FF">
        <w:rPr>
          <w:rStyle w:val="normaltextrun"/>
          <w:rFonts w:ascii="Verdana" w:hAnsi="Verdana"/>
          <w:color w:val="000000"/>
          <w:sz w:val="20"/>
          <w:szCs w:val="20"/>
        </w:rPr>
        <w:t>;</w:t>
      </w:r>
    </w:p>
    <w:p w14:paraId="1554A3B0" w14:textId="4FD8B674" w:rsidR="00664D9A" w:rsidRPr="00A149FF"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w:t>
      </w:r>
      <w:r w:rsidR="00664D9A" w:rsidRPr="00A149FF">
        <w:rPr>
          <w:rStyle w:val="normaltextrun"/>
          <w:rFonts w:ascii="Verdana" w:hAnsi="Verdana"/>
          <w:color w:val="000000"/>
          <w:sz w:val="20"/>
          <w:szCs w:val="20"/>
        </w:rPr>
        <w:t xml:space="preserve">queles que se enquadrem nas demais vedações do </w:t>
      </w:r>
      <w:hyperlink r:id="rId45" w:anchor="art14" w:history="1">
        <w:r w:rsidR="00664D9A" w:rsidRPr="00A149FF">
          <w:rPr>
            <w:rStyle w:val="Hyperlink"/>
            <w:rFonts w:ascii="Verdana" w:hAnsi="Verdana"/>
            <w:sz w:val="20"/>
            <w:szCs w:val="20"/>
          </w:rPr>
          <w:t xml:space="preserve">art. 14 da Lei </w:t>
        </w:r>
        <w:r w:rsidR="009B5D1E" w:rsidRPr="00A149FF">
          <w:rPr>
            <w:rStyle w:val="Hyperlink"/>
            <w:rFonts w:ascii="Verdana" w:hAnsi="Verdana"/>
            <w:sz w:val="20"/>
            <w:szCs w:val="20"/>
          </w:rPr>
          <w:t xml:space="preserve">Federal </w:t>
        </w:r>
        <w:r w:rsidR="00664D9A" w:rsidRPr="00A149FF">
          <w:rPr>
            <w:rStyle w:val="Hyperlink"/>
            <w:rFonts w:ascii="Verdana" w:hAnsi="Verdana"/>
            <w:sz w:val="20"/>
            <w:szCs w:val="20"/>
          </w:rPr>
          <w:t>nº 14.133</w:t>
        </w:r>
        <w:r w:rsidR="003D4F48" w:rsidRPr="00A149FF">
          <w:rPr>
            <w:rStyle w:val="Hyperlink"/>
            <w:rFonts w:ascii="Verdana" w:hAnsi="Verdana"/>
            <w:sz w:val="20"/>
            <w:szCs w:val="20"/>
          </w:rPr>
          <w:t xml:space="preserve">, de </w:t>
        </w:r>
        <w:r w:rsidR="00664D9A" w:rsidRPr="00A149FF">
          <w:rPr>
            <w:rStyle w:val="Hyperlink"/>
            <w:rFonts w:ascii="Verdana" w:hAnsi="Verdana"/>
            <w:sz w:val="20"/>
            <w:szCs w:val="20"/>
          </w:rPr>
          <w:t>2021</w:t>
        </w:r>
      </w:hyperlink>
      <w:r w:rsidR="00664D9A" w:rsidRPr="00A149FF">
        <w:rPr>
          <w:rStyle w:val="normaltextrun"/>
          <w:rFonts w:ascii="Verdana" w:hAnsi="Verdana"/>
          <w:color w:val="000000"/>
          <w:sz w:val="20"/>
          <w:szCs w:val="20"/>
        </w:rPr>
        <w:t>. </w:t>
      </w:r>
    </w:p>
    <w:p w14:paraId="4D633A45" w14:textId="0C77C43D" w:rsidR="009C47FC" w:rsidRPr="00A149FF" w:rsidRDefault="009C47F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A verificação dos impedimentos e condições de participação ocorrerá somente após a fase competitiva do certame, momento no qual </w:t>
      </w:r>
      <w:r w:rsidR="00B26700" w:rsidRPr="00A149FF">
        <w:rPr>
          <w:rStyle w:val="normaltextrun"/>
          <w:rFonts w:ascii="Verdana" w:hAnsi="Verdana"/>
          <w:color w:val="000000"/>
          <w:sz w:val="20"/>
          <w:szCs w:val="20"/>
        </w:rPr>
        <w:t xml:space="preserve">o </w:t>
      </w:r>
      <w:r w:rsidR="00E13C6E" w:rsidRPr="00A149FF">
        <w:rPr>
          <w:rFonts w:ascii="Verdana" w:hAnsi="Verdana"/>
          <w:sz w:val="20"/>
          <w:szCs w:val="20"/>
        </w:rPr>
        <w:t>Plataforma BLL Compras</w:t>
      </w:r>
      <w:r w:rsidR="002347E5" w:rsidRPr="00A149FF">
        <w:rPr>
          <w:rFonts w:ascii="Verdana" w:hAnsi="Verdana"/>
          <w:sz w:val="20"/>
          <w:szCs w:val="20"/>
        </w:rPr>
        <w:t xml:space="preserve"> (</w:t>
      </w:r>
      <w:hyperlink r:id="rId46" w:history="1">
        <w:r w:rsidR="00535B3A" w:rsidRPr="00A149FF">
          <w:rPr>
            <w:rStyle w:val="Hyperlink"/>
            <w:rFonts w:ascii="Verdana" w:hAnsi="Verdana"/>
            <w:sz w:val="20"/>
            <w:szCs w:val="20"/>
          </w:rPr>
          <w:t>https://bllcompras.com</w:t>
        </w:r>
      </w:hyperlink>
      <w:r w:rsidR="0061782E" w:rsidRPr="00A149FF">
        <w:rPr>
          <w:rStyle w:val="normaltextrun"/>
          <w:rFonts w:ascii="Verdana" w:hAnsi="Verdana"/>
          <w:color w:val="000000"/>
          <w:sz w:val="20"/>
          <w:szCs w:val="20"/>
        </w:rPr>
        <w:t>)</w:t>
      </w:r>
      <w:r w:rsidR="005C75D5"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permite a identificação d</w:t>
      </w:r>
      <w:r w:rsidR="004949C4" w:rsidRPr="00A149FF">
        <w:rPr>
          <w:rStyle w:val="normaltextrun"/>
          <w:rFonts w:ascii="Verdana" w:hAnsi="Verdana"/>
          <w:color w:val="000000"/>
          <w:sz w:val="20"/>
          <w:szCs w:val="20"/>
        </w:rPr>
        <w:t xml:space="preserve">os </w:t>
      </w:r>
      <w:r w:rsidRPr="00A149FF">
        <w:rPr>
          <w:rStyle w:val="normaltextrun"/>
          <w:rFonts w:ascii="Verdana" w:hAnsi="Verdana"/>
          <w:color w:val="000000"/>
          <w:sz w:val="20"/>
          <w:szCs w:val="20"/>
        </w:rPr>
        <w:t>participantes</w:t>
      </w:r>
      <w:r w:rsidR="004949C4" w:rsidRPr="00A149FF">
        <w:rPr>
          <w:rStyle w:val="normaltextrun"/>
          <w:rFonts w:ascii="Verdana" w:hAnsi="Verdana"/>
          <w:color w:val="000000"/>
          <w:sz w:val="20"/>
          <w:szCs w:val="20"/>
        </w:rPr>
        <w:t xml:space="preserve"> do certame licitatório.</w:t>
      </w:r>
    </w:p>
    <w:p w14:paraId="6B1862D6" w14:textId="06ABB0A9"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Encerrada a fase de lances, </w:t>
      </w:r>
      <w:r w:rsidR="003D0274" w:rsidRPr="00A149FF">
        <w:rPr>
          <w:rStyle w:val="normaltextrun"/>
          <w:rFonts w:ascii="Verdana" w:hAnsi="Verdana"/>
          <w:color w:val="000000"/>
          <w:sz w:val="20"/>
          <w:szCs w:val="20"/>
        </w:rPr>
        <w:t>o</w:t>
      </w:r>
      <w:r w:rsidRPr="00A149FF">
        <w:rPr>
          <w:rStyle w:val="normaltextrun"/>
          <w:rFonts w:ascii="Verdana" w:hAnsi="Verdana"/>
          <w:color w:val="000000"/>
          <w:sz w:val="20"/>
          <w:szCs w:val="20"/>
        </w:rPr>
        <w:t xml:space="preserve"> </w:t>
      </w:r>
      <w:r w:rsidR="00E0476C" w:rsidRPr="00A149FF">
        <w:rPr>
          <w:rStyle w:val="normaltextrun"/>
          <w:rFonts w:ascii="Verdana" w:hAnsi="Verdana"/>
          <w:color w:val="000000"/>
          <w:sz w:val="20"/>
          <w:szCs w:val="20"/>
        </w:rPr>
        <w:t>Pregoeir</w:t>
      </w:r>
      <w:r w:rsidR="003D0274" w:rsidRPr="00A149FF">
        <w:rPr>
          <w:rStyle w:val="normaltextrun"/>
          <w:rFonts w:ascii="Verdana" w:hAnsi="Verdana"/>
          <w:color w:val="000000"/>
          <w:sz w:val="20"/>
          <w:szCs w:val="20"/>
        </w:rPr>
        <w:t>o</w:t>
      </w:r>
      <w:r w:rsidRPr="00A149FF">
        <w:rPr>
          <w:rStyle w:val="normaltextrun"/>
          <w:rFonts w:ascii="Verdana" w:hAnsi="Verdana"/>
          <w:color w:val="000000"/>
          <w:sz w:val="20"/>
          <w:szCs w:val="20"/>
        </w:rPr>
        <w:t xml:space="preserve"> fará consulta aos cadastros oficiais: Cadastro Nacional de Condenados por Ato de Improbidade Administrativa e por Ato que </w:t>
      </w:r>
      <w:r w:rsidRPr="00A149FF">
        <w:rPr>
          <w:rStyle w:val="normaltextrun"/>
          <w:rFonts w:ascii="Verdana" w:hAnsi="Verdana"/>
          <w:color w:val="000000"/>
          <w:sz w:val="20"/>
          <w:szCs w:val="20"/>
        </w:rPr>
        <w:lastRenderedPageBreak/>
        <w:t xml:space="preserve">Implique em Inelegibilidade </w:t>
      </w:r>
      <w:r w:rsidR="00B50CB3" w:rsidRPr="00A149FF">
        <w:rPr>
          <w:rStyle w:val="normaltextrun"/>
          <w:rFonts w:ascii="Verdana" w:hAnsi="Verdana"/>
          <w:color w:val="000000"/>
          <w:sz w:val="20"/>
          <w:szCs w:val="20"/>
        </w:rPr>
        <w:t>-</w:t>
      </w:r>
      <w:r w:rsidRPr="00A149FF">
        <w:rPr>
          <w:rStyle w:val="normaltextrun"/>
          <w:rFonts w:ascii="Verdana" w:hAnsi="Verdana"/>
          <w:color w:val="000000"/>
          <w:sz w:val="20"/>
          <w:szCs w:val="20"/>
        </w:rPr>
        <w:t xml:space="preserve"> CNCIAI, Cadastro Nacional de Empresas Inidôneas e Suspensas (CEIS), Cadastro Nacional de Empresas Punidas </w:t>
      </w:r>
      <w:r w:rsidR="00B50CB3" w:rsidRPr="00A149FF">
        <w:rPr>
          <w:rStyle w:val="normaltextrun"/>
          <w:rFonts w:ascii="Verdana" w:hAnsi="Verdana"/>
          <w:color w:val="000000"/>
          <w:sz w:val="20"/>
          <w:szCs w:val="20"/>
        </w:rPr>
        <w:t>-</w:t>
      </w:r>
      <w:r w:rsidRPr="00A149FF">
        <w:rPr>
          <w:rStyle w:val="normaltextrun"/>
          <w:rFonts w:ascii="Verdana" w:hAnsi="Verdana"/>
          <w:color w:val="000000"/>
          <w:sz w:val="20"/>
          <w:szCs w:val="20"/>
        </w:rPr>
        <w:t xml:space="preserve"> </w:t>
      </w:r>
      <w:proofErr w:type="spellStart"/>
      <w:r w:rsidRPr="00A149FF">
        <w:rPr>
          <w:rStyle w:val="normaltextrun"/>
          <w:rFonts w:ascii="Verdana" w:hAnsi="Verdana"/>
          <w:color w:val="000000"/>
          <w:sz w:val="20"/>
          <w:szCs w:val="20"/>
        </w:rPr>
        <w:t>Cnep</w:t>
      </w:r>
      <w:proofErr w:type="spellEnd"/>
      <w:r w:rsidRPr="00A149FF">
        <w:rPr>
          <w:rStyle w:val="normaltextrun"/>
          <w:rFonts w:ascii="Verdana" w:hAnsi="Verdana"/>
          <w:color w:val="000000"/>
          <w:sz w:val="20"/>
          <w:szCs w:val="20"/>
        </w:rPr>
        <w:t xml:space="preserve"> e Cadastro de Inidôneos do TCU ou qualquer outro que venha ser implantado e ainda no </w:t>
      </w:r>
      <w:r w:rsidR="00D668FA" w:rsidRPr="00A149FF">
        <w:rPr>
          <w:rStyle w:val="normaltextrun"/>
          <w:rFonts w:ascii="Verdana" w:hAnsi="Verdana"/>
          <w:sz w:val="20"/>
          <w:szCs w:val="20"/>
        </w:rPr>
        <w:t>cadastro unificado de licitantes (</w:t>
      </w:r>
      <w:hyperlink r:id="rId47" w:anchor="art87" w:history="1">
        <w:r w:rsidR="00D668FA" w:rsidRPr="00A149FF">
          <w:rPr>
            <w:rStyle w:val="Hyperlink"/>
            <w:rFonts w:ascii="Verdana" w:hAnsi="Verdana"/>
            <w:sz w:val="20"/>
            <w:szCs w:val="20"/>
          </w:rPr>
          <w:t xml:space="preserve">art. 87 da Lei </w:t>
        </w:r>
        <w:r w:rsidR="009B5D1E" w:rsidRPr="00A149FF">
          <w:rPr>
            <w:rStyle w:val="Hyperlink"/>
            <w:rFonts w:ascii="Verdana" w:hAnsi="Verdana"/>
            <w:sz w:val="20"/>
            <w:szCs w:val="20"/>
          </w:rPr>
          <w:t xml:space="preserve">Federal </w:t>
        </w:r>
        <w:r w:rsidR="00D668FA" w:rsidRPr="00A149FF">
          <w:rPr>
            <w:rStyle w:val="Hyperlink"/>
            <w:rFonts w:ascii="Verdana" w:hAnsi="Verdana"/>
            <w:sz w:val="20"/>
            <w:szCs w:val="20"/>
          </w:rPr>
          <w:t>nº 14.133, de 2021</w:t>
        </w:r>
      </w:hyperlink>
      <w:r w:rsidR="00D668FA" w:rsidRPr="00A149FF">
        <w:rPr>
          <w:rStyle w:val="normaltextrun"/>
          <w:rFonts w:ascii="Verdana" w:hAnsi="Verdana"/>
          <w:sz w:val="20"/>
          <w:szCs w:val="20"/>
        </w:rPr>
        <w:t>)</w:t>
      </w:r>
      <w:r w:rsidRPr="00A149FF">
        <w:rPr>
          <w:rStyle w:val="normaltextrun"/>
          <w:rFonts w:ascii="Verdana" w:hAnsi="Verdana"/>
          <w:color w:val="000000"/>
          <w:sz w:val="20"/>
          <w:szCs w:val="20"/>
        </w:rPr>
        <w:t>, bem como na “lista suja” de empregadores flagrados explorando trabalhadores em condições análogas às de escravo emitida pelo Ministério do Trabalho e Previdência</w:t>
      </w:r>
      <w:r w:rsidR="00632013" w:rsidRPr="00A149FF">
        <w:rPr>
          <w:rStyle w:val="Refdenotaderodap"/>
          <w:rFonts w:ascii="Verdana" w:hAnsi="Verdana"/>
          <w:color w:val="000000"/>
          <w:sz w:val="20"/>
          <w:szCs w:val="20"/>
        </w:rPr>
        <w:footnoteReference w:id="1"/>
      </w:r>
      <w:r w:rsidRPr="00A149FF">
        <w:rPr>
          <w:rStyle w:val="normaltextrun"/>
          <w:rFonts w:ascii="Verdana" w:hAnsi="Verdana"/>
          <w:color w:val="000000"/>
          <w:sz w:val="20"/>
          <w:szCs w:val="20"/>
        </w:rPr>
        <w:t>, a fim de verificar se a licitante se enquadra em qualquer vedação prevista neste edital. </w:t>
      </w:r>
    </w:p>
    <w:p w14:paraId="2194AC06" w14:textId="5D78F146"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Havendo qualquer impedimento, a licitante será, automaticamente, excluída da licitação, sem prejuízo das sanções previstas neste edital e em lei. </w:t>
      </w:r>
    </w:p>
    <w:p w14:paraId="13F3636D" w14:textId="622BF4C9" w:rsidR="00A63132" w:rsidRPr="00A149FF" w:rsidRDefault="003268C9" w:rsidP="00110D89">
      <w:pPr>
        <w:pStyle w:val="Ttulo1"/>
        <w:spacing w:line="276" w:lineRule="auto"/>
        <w:ind w:left="0" w:firstLine="0"/>
        <w:rPr>
          <w:rStyle w:val="normaltextrun"/>
          <w:rFonts w:ascii="Verdana" w:hAnsi="Verdana"/>
          <w:b w:val="0"/>
          <w:bCs w:val="0"/>
          <w:sz w:val="20"/>
          <w:szCs w:val="20"/>
        </w:rPr>
      </w:pPr>
      <w:bookmarkStart w:id="15" w:name="_Toc159937013"/>
      <w:bookmarkStart w:id="16" w:name="_Toc216093679"/>
      <w:r w:rsidRPr="00A149FF">
        <w:rPr>
          <w:rStyle w:val="normaltextrun"/>
          <w:rFonts w:ascii="Verdana" w:hAnsi="Verdana"/>
          <w:sz w:val="20"/>
          <w:szCs w:val="20"/>
        </w:rPr>
        <w:t>CONSÓRCIO</w:t>
      </w:r>
      <w:bookmarkEnd w:id="15"/>
      <w:bookmarkEnd w:id="16"/>
    </w:p>
    <w:p w14:paraId="2CE383EC" w14:textId="093229B4" w:rsidR="00B32D7C" w:rsidRPr="00A149FF" w:rsidRDefault="00946D34" w:rsidP="00946D3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proofErr w:type="spellStart"/>
      <w:r w:rsidRPr="00A149FF">
        <w:rPr>
          <w:rFonts w:ascii="Verdana" w:hAnsi="Verdana"/>
          <w:sz w:val="20"/>
          <w:szCs w:val="20"/>
        </w:rPr>
        <w:t>N</w:t>
      </w:r>
      <w:r w:rsidR="004F1540" w:rsidRPr="00A149FF">
        <w:rPr>
          <w:rFonts w:ascii="Verdana" w:hAnsi="Verdana"/>
          <w:sz w:val="20"/>
          <w:szCs w:val="20"/>
        </w:rPr>
        <w:t>ão</w:t>
      </w:r>
      <w:proofErr w:type="spellEnd"/>
      <w:r w:rsidR="004F1540" w:rsidRPr="00A149FF">
        <w:rPr>
          <w:rFonts w:ascii="Verdana" w:hAnsi="Verdana"/>
          <w:sz w:val="20"/>
          <w:szCs w:val="20"/>
        </w:rPr>
        <w:t xml:space="preserve"> </w:t>
      </w:r>
      <w:proofErr w:type="spellStart"/>
      <w:r w:rsidR="004F1540" w:rsidRPr="00A149FF">
        <w:rPr>
          <w:rFonts w:ascii="Verdana" w:hAnsi="Verdana"/>
          <w:sz w:val="20"/>
          <w:szCs w:val="20"/>
        </w:rPr>
        <w:t>sera</w:t>
      </w:r>
      <w:proofErr w:type="spellEnd"/>
      <w:r w:rsidR="004F1540" w:rsidRPr="00A149FF">
        <w:rPr>
          <w:rFonts w:ascii="Verdana" w:hAnsi="Verdana"/>
          <w:sz w:val="20"/>
          <w:szCs w:val="20"/>
        </w:rPr>
        <w:t xml:space="preserve">́ admitida a </w:t>
      </w:r>
      <w:proofErr w:type="spellStart"/>
      <w:r w:rsidR="004F1540" w:rsidRPr="00A149FF">
        <w:rPr>
          <w:rFonts w:ascii="Verdana" w:hAnsi="Verdana"/>
          <w:sz w:val="20"/>
          <w:szCs w:val="20"/>
        </w:rPr>
        <w:t>participac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de </w:t>
      </w:r>
      <w:proofErr w:type="spellStart"/>
      <w:r w:rsidR="004F1540" w:rsidRPr="00A149FF">
        <w:rPr>
          <w:rFonts w:ascii="Verdana" w:hAnsi="Verdana"/>
          <w:sz w:val="20"/>
          <w:szCs w:val="20"/>
        </w:rPr>
        <w:t>consórcios</w:t>
      </w:r>
      <w:proofErr w:type="spellEnd"/>
      <w:r w:rsidR="004F1540" w:rsidRPr="00A149FF">
        <w:rPr>
          <w:rFonts w:ascii="Verdana" w:hAnsi="Verdana"/>
          <w:sz w:val="20"/>
          <w:szCs w:val="20"/>
        </w:rPr>
        <w:t xml:space="preserve">, pois </w:t>
      </w:r>
      <w:proofErr w:type="spellStart"/>
      <w:r w:rsidR="004F1540" w:rsidRPr="00A149FF">
        <w:rPr>
          <w:rFonts w:ascii="Verdana" w:hAnsi="Verdana"/>
          <w:sz w:val="20"/>
          <w:szCs w:val="20"/>
        </w:rPr>
        <w:t>não</w:t>
      </w:r>
      <w:proofErr w:type="spellEnd"/>
      <w:r w:rsidR="004F1540" w:rsidRPr="00A149FF">
        <w:rPr>
          <w:rFonts w:ascii="Verdana" w:hAnsi="Verdana"/>
          <w:sz w:val="20"/>
          <w:szCs w:val="20"/>
        </w:rPr>
        <w:t xml:space="preserve"> se trata de objeto complexo e de grandes </w:t>
      </w:r>
      <w:proofErr w:type="spellStart"/>
      <w:r w:rsidR="004F1540" w:rsidRPr="00A149FF">
        <w:rPr>
          <w:rFonts w:ascii="Verdana" w:hAnsi="Verdana"/>
          <w:sz w:val="20"/>
          <w:szCs w:val="20"/>
        </w:rPr>
        <w:t>dimensões</w:t>
      </w:r>
      <w:proofErr w:type="spellEnd"/>
      <w:r w:rsidR="004F1540" w:rsidRPr="00A149FF">
        <w:rPr>
          <w:rFonts w:ascii="Verdana" w:hAnsi="Verdana"/>
          <w:sz w:val="20"/>
          <w:szCs w:val="20"/>
        </w:rPr>
        <w:t xml:space="preserve">, e dada as características do mercado, as empresas interessadas podem, de forma isolada, atender as </w:t>
      </w:r>
      <w:proofErr w:type="spellStart"/>
      <w:r w:rsidR="004F1540" w:rsidRPr="00A149FF">
        <w:rPr>
          <w:rFonts w:ascii="Verdana" w:hAnsi="Verdana"/>
          <w:sz w:val="20"/>
          <w:szCs w:val="20"/>
        </w:rPr>
        <w:t>condic</w:t>
      </w:r>
      <w:r w:rsidR="004F1540" w:rsidRPr="00A149FF">
        <w:rPr>
          <w:rFonts w:ascii="Arial" w:hAnsi="Arial" w:cs="Arial"/>
          <w:sz w:val="20"/>
          <w:szCs w:val="20"/>
        </w:rPr>
        <w:t>̧</w:t>
      </w:r>
      <w:r w:rsidR="004F1540" w:rsidRPr="00A149FF">
        <w:rPr>
          <w:rFonts w:ascii="Verdana" w:hAnsi="Verdana"/>
          <w:sz w:val="20"/>
          <w:szCs w:val="20"/>
        </w:rPr>
        <w:t>ões</w:t>
      </w:r>
      <w:proofErr w:type="spellEnd"/>
      <w:r w:rsidR="004F1540" w:rsidRPr="00A149FF">
        <w:rPr>
          <w:rFonts w:ascii="Verdana" w:hAnsi="Verdana"/>
          <w:sz w:val="20"/>
          <w:szCs w:val="20"/>
        </w:rPr>
        <w:t xml:space="preserve"> e os requisitos de </w:t>
      </w:r>
      <w:proofErr w:type="spellStart"/>
      <w:r w:rsidR="004F1540" w:rsidRPr="00A149FF">
        <w:rPr>
          <w:rFonts w:ascii="Verdana" w:hAnsi="Verdana"/>
          <w:sz w:val="20"/>
          <w:szCs w:val="20"/>
        </w:rPr>
        <w:t>habilitac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previstos neste Edital e posteriormente fornecer o objeto. A </w:t>
      </w:r>
      <w:proofErr w:type="spellStart"/>
      <w:r w:rsidR="004F1540" w:rsidRPr="00A149FF">
        <w:rPr>
          <w:rFonts w:ascii="Verdana" w:hAnsi="Verdana"/>
          <w:sz w:val="20"/>
          <w:szCs w:val="20"/>
        </w:rPr>
        <w:t>vedac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à </w:t>
      </w:r>
      <w:proofErr w:type="spellStart"/>
      <w:r w:rsidR="004F1540" w:rsidRPr="00A149FF">
        <w:rPr>
          <w:rFonts w:ascii="Verdana" w:hAnsi="Verdana"/>
          <w:sz w:val="20"/>
          <w:szCs w:val="20"/>
        </w:rPr>
        <w:t>participac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de consorcio nesta </w:t>
      </w:r>
      <w:proofErr w:type="spellStart"/>
      <w:r w:rsidR="004F1540" w:rsidRPr="00A149FF">
        <w:rPr>
          <w:rFonts w:ascii="Verdana" w:hAnsi="Verdana"/>
          <w:sz w:val="20"/>
          <w:szCs w:val="20"/>
        </w:rPr>
        <w:t>situac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w:t>
      </w:r>
      <w:proofErr w:type="spellStart"/>
      <w:r w:rsidR="004F1540" w:rsidRPr="00A149FF">
        <w:rPr>
          <w:rFonts w:ascii="Verdana" w:hAnsi="Verdana"/>
          <w:sz w:val="20"/>
          <w:szCs w:val="20"/>
        </w:rPr>
        <w:t>não</w:t>
      </w:r>
      <w:proofErr w:type="spellEnd"/>
      <w:r w:rsidR="004F1540" w:rsidRPr="00A149FF">
        <w:rPr>
          <w:rFonts w:ascii="Verdana" w:hAnsi="Verdana"/>
          <w:sz w:val="20"/>
          <w:szCs w:val="20"/>
        </w:rPr>
        <w:t xml:space="preserve"> acarretará </w:t>
      </w:r>
      <w:proofErr w:type="spellStart"/>
      <w:r w:rsidR="004F1540" w:rsidRPr="00A149FF">
        <w:rPr>
          <w:rFonts w:ascii="Verdana" w:hAnsi="Verdana"/>
          <w:sz w:val="20"/>
          <w:szCs w:val="20"/>
        </w:rPr>
        <w:t>prejuízo</w:t>
      </w:r>
      <w:proofErr w:type="spellEnd"/>
      <w:r w:rsidR="004F1540" w:rsidRPr="00A149FF">
        <w:rPr>
          <w:rFonts w:ascii="Verdana" w:hAnsi="Verdana"/>
          <w:sz w:val="20"/>
          <w:szCs w:val="20"/>
        </w:rPr>
        <w:t xml:space="preserve"> a competitividade do certame, e facilitará a </w:t>
      </w:r>
      <w:proofErr w:type="spellStart"/>
      <w:r w:rsidR="004F1540" w:rsidRPr="00A149FF">
        <w:rPr>
          <w:rFonts w:ascii="Verdana" w:hAnsi="Verdana"/>
          <w:sz w:val="20"/>
          <w:szCs w:val="20"/>
        </w:rPr>
        <w:t>análise</w:t>
      </w:r>
      <w:proofErr w:type="spellEnd"/>
      <w:r w:rsidR="004F1540" w:rsidRPr="00A149FF">
        <w:rPr>
          <w:rFonts w:ascii="Verdana" w:hAnsi="Verdana"/>
          <w:sz w:val="20"/>
          <w:szCs w:val="20"/>
        </w:rPr>
        <w:t xml:space="preserve"> dos documentos de </w:t>
      </w:r>
      <w:proofErr w:type="spellStart"/>
      <w:r w:rsidR="004F1540" w:rsidRPr="00A149FF">
        <w:rPr>
          <w:rFonts w:ascii="Verdana" w:hAnsi="Verdana"/>
          <w:sz w:val="20"/>
          <w:szCs w:val="20"/>
        </w:rPr>
        <w:t>habilitac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que certamente </w:t>
      </w:r>
      <w:proofErr w:type="spellStart"/>
      <w:r w:rsidR="004F1540" w:rsidRPr="00A149FF">
        <w:rPr>
          <w:rFonts w:ascii="Verdana" w:hAnsi="Verdana"/>
          <w:sz w:val="20"/>
          <w:szCs w:val="20"/>
        </w:rPr>
        <w:t>são</w:t>
      </w:r>
      <w:proofErr w:type="spellEnd"/>
      <w:r w:rsidR="004F1540" w:rsidRPr="00A149FF">
        <w:rPr>
          <w:rFonts w:ascii="Verdana" w:hAnsi="Verdana"/>
          <w:sz w:val="20"/>
          <w:szCs w:val="20"/>
        </w:rPr>
        <w:t xml:space="preserve"> mais complexos em se tratando de empresas reunidas em </w:t>
      </w:r>
      <w:proofErr w:type="spellStart"/>
      <w:r w:rsidR="004F1540" w:rsidRPr="00A149FF">
        <w:rPr>
          <w:rFonts w:ascii="Verdana" w:hAnsi="Verdana"/>
          <w:sz w:val="20"/>
          <w:szCs w:val="20"/>
        </w:rPr>
        <w:t>consórcio</w:t>
      </w:r>
      <w:proofErr w:type="spellEnd"/>
      <w:r w:rsidR="004F1540" w:rsidRPr="00A149FF">
        <w:rPr>
          <w:rFonts w:ascii="Verdana" w:hAnsi="Verdana"/>
          <w:sz w:val="20"/>
          <w:szCs w:val="20"/>
        </w:rPr>
        <w:t xml:space="preserve">. Ademais, a </w:t>
      </w:r>
      <w:proofErr w:type="spellStart"/>
      <w:r w:rsidR="004F1540" w:rsidRPr="00A149FF">
        <w:rPr>
          <w:rFonts w:ascii="Verdana" w:hAnsi="Verdana"/>
          <w:sz w:val="20"/>
          <w:szCs w:val="20"/>
        </w:rPr>
        <w:t>formac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de </w:t>
      </w:r>
      <w:proofErr w:type="spellStart"/>
      <w:r w:rsidR="004F1540" w:rsidRPr="00A149FF">
        <w:rPr>
          <w:rFonts w:ascii="Verdana" w:hAnsi="Verdana"/>
          <w:sz w:val="20"/>
          <w:szCs w:val="20"/>
        </w:rPr>
        <w:t>consórcio</w:t>
      </w:r>
      <w:proofErr w:type="spellEnd"/>
      <w:r w:rsidR="004F1540" w:rsidRPr="00A149FF">
        <w:rPr>
          <w:rFonts w:ascii="Verdana" w:hAnsi="Verdana"/>
          <w:sz w:val="20"/>
          <w:szCs w:val="20"/>
        </w:rPr>
        <w:t xml:space="preserve"> </w:t>
      </w:r>
      <w:proofErr w:type="spellStart"/>
      <w:r w:rsidR="004F1540" w:rsidRPr="00A149FF">
        <w:rPr>
          <w:rFonts w:ascii="Verdana" w:hAnsi="Verdana"/>
          <w:sz w:val="20"/>
          <w:szCs w:val="20"/>
        </w:rPr>
        <w:t>podera</w:t>
      </w:r>
      <w:proofErr w:type="spellEnd"/>
      <w:r w:rsidR="004F1540" w:rsidRPr="00A149FF">
        <w:rPr>
          <w:rFonts w:ascii="Verdana" w:hAnsi="Verdana"/>
          <w:sz w:val="20"/>
          <w:szCs w:val="20"/>
        </w:rPr>
        <w:t xml:space="preserve">́ acarretar risco de </w:t>
      </w:r>
      <w:proofErr w:type="spellStart"/>
      <w:r w:rsidR="004F1540" w:rsidRPr="00A149FF">
        <w:rPr>
          <w:rFonts w:ascii="Verdana" w:hAnsi="Verdana"/>
          <w:sz w:val="20"/>
          <w:szCs w:val="20"/>
        </w:rPr>
        <w:t>dominac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do mercado </w:t>
      </w:r>
      <w:proofErr w:type="spellStart"/>
      <w:r w:rsidR="004F1540" w:rsidRPr="00A149FF">
        <w:rPr>
          <w:rFonts w:ascii="Verdana" w:hAnsi="Verdana"/>
          <w:sz w:val="20"/>
          <w:szCs w:val="20"/>
        </w:rPr>
        <w:t>através</w:t>
      </w:r>
      <w:proofErr w:type="spellEnd"/>
      <w:r w:rsidR="004F1540" w:rsidRPr="00A149FF">
        <w:rPr>
          <w:rFonts w:ascii="Verdana" w:hAnsi="Verdana"/>
          <w:sz w:val="20"/>
          <w:szCs w:val="20"/>
        </w:rPr>
        <w:t xml:space="preserve"> de pactos o que prejudica a livre </w:t>
      </w:r>
      <w:proofErr w:type="spellStart"/>
      <w:r w:rsidR="004F1540" w:rsidRPr="00A149FF">
        <w:rPr>
          <w:rFonts w:ascii="Verdana" w:hAnsi="Verdana"/>
          <w:sz w:val="20"/>
          <w:szCs w:val="20"/>
        </w:rPr>
        <w:t>competic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entre os interessados. A </w:t>
      </w:r>
      <w:proofErr w:type="spellStart"/>
      <w:r w:rsidR="004F1540" w:rsidRPr="00A149FF">
        <w:rPr>
          <w:rFonts w:ascii="Verdana" w:hAnsi="Verdana"/>
          <w:sz w:val="20"/>
          <w:szCs w:val="20"/>
        </w:rPr>
        <w:t>vedac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à </w:t>
      </w:r>
      <w:proofErr w:type="spellStart"/>
      <w:r w:rsidR="004F1540" w:rsidRPr="00A149FF">
        <w:rPr>
          <w:rFonts w:ascii="Verdana" w:hAnsi="Verdana"/>
          <w:sz w:val="20"/>
          <w:szCs w:val="20"/>
        </w:rPr>
        <w:t>participac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de interessadas que se apresentem </w:t>
      </w:r>
      <w:proofErr w:type="spellStart"/>
      <w:r w:rsidR="004F1540" w:rsidRPr="00A149FF">
        <w:rPr>
          <w:rFonts w:ascii="Verdana" w:hAnsi="Verdana"/>
          <w:sz w:val="20"/>
          <w:szCs w:val="20"/>
        </w:rPr>
        <w:t>constituídas</w:t>
      </w:r>
      <w:proofErr w:type="spellEnd"/>
      <w:r w:rsidR="004F1540" w:rsidRPr="00A149FF">
        <w:rPr>
          <w:rFonts w:ascii="Verdana" w:hAnsi="Verdana"/>
          <w:sz w:val="20"/>
          <w:szCs w:val="20"/>
        </w:rPr>
        <w:t xml:space="preserve"> sob a forma de </w:t>
      </w:r>
      <w:proofErr w:type="spellStart"/>
      <w:r w:rsidR="004F1540" w:rsidRPr="00A149FF">
        <w:rPr>
          <w:rFonts w:ascii="Verdana" w:hAnsi="Verdana"/>
          <w:sz w:val="20"/>
          <w:szCs w:val="20"/>
        </w:rPr>
        <w:t>consórcio</w:t>
      </w:r>
      <w:proofErr w:type="spellEnd"/>
      <w:r w:rsidR="004F1540" w:rsidRPr="00A149FF">
        <w:rPr>
          <w:rFonts w:ascii="Verdana" w:hAnsi="Verdana"/>
          <w:sz w:val="20"/>
          <w:szCs w:val="20"/>
        </w:rPr>
        <w:t xml:space="preserve"> se justifica na medida em que nas </w:t>
      </w:r>
      <w:proofErr w:type="spellStart"/>
      <w:r w:rsidR="004F1540" w:rsidRPr="00A149FF">
        <w:rPr>
          <w:rFonts w:ascii="Verdana" w:hAnsi="Verdana"/>
          <w:sz w:val="20"/>
          <w:szCs w:val="20"/>
        </w:rPr>
        <w:t>contratac</w:t>
      </w:r>
      <w:r w:rsidR="004F1540" w:rsidRPr="00A149FF">
        <w:rPr>
          <w:rFonts w:ascii="Arial" w:hAnsi="Arial" w:cs="Arial"/>
          <w:sz w:val="20"/>
          <w:szCs w:val="20"/>
        </w:rPr>
        <w:t>̧</w:t>
      </w:r>
      <w:r w:rsidR="004F1540" w:rsidRPr="00A149FF">
        <w:rPr>
          <w:rFonts w:ascii="Verdana" w:hAnsi="Verdana"/>
          <w:sz w:val="20"/>
          <w:szCs w:val="20"/>
        </w:rPr>
        <w:t>ões</w:t>
      </w:r>
      <w:proofErr w:type="spellEnd"/>
      <w:r w:rsidR="004F1540" w:rsidRPr="00A149FF">
        <w:rPr>
          <w:rFonts w:ascii="Verdana" w:hAnsi="Verdana"/>
          <w:sz w:val="20"/>
          <w:szCs w:val="20"/>
        </w:rPr>
        <w:t xml:space="preserve"> de </w:t>
      </w:r>
      <w:proofErr w:type="spellStart"/>
      <w:r w:rsidR="004F1540" w:rsidRPr="00A149FF">
        <w:rPr>
          <w:rFonts w:ascii="Verdana" w:hAnsi="Verdana"/>
          <w:sz w:val="20"/>
          <w:szCs w:val="20"/>
        </w:rPr>
        <w:t>servic</w:t>
      </w:r>
      <w:r w:rsidR="004F1540" w:rsidRPr="00A149FF">
        <w:rPr>
          <w:rFonts w:ascii="Arial" w:hAnsi="Arial" w:cs="Arial"/>
          <w:sz w:val="20"/>
          <w:szCs w:val="20"/>
        </w:rPr>
        <w:t>̧</w:t>
      </w:r>
      <w:r w:rsidR="004F1540" w:rsidRPr="00A149FF">
        <w:rPr>
          <w:rFonts w:ascii="Verdana" w:hAnsi="Verdana"/>
          <w:sz w:val="20"/>
          <w:szCs w:val="20"/>
        </w:rPr>
        <w:t>os</w:t>
      </w:r>
      <w:proofErr w:type="spellEnd"/>
      <w:r w:rsidR="004F1540" w:rsidRPr="00A149FF">
        <w:rPr>
          <w:rFonts w:ascii="Verdana" w:hAnsi="Verdana"/>
          <w:sz w:val="20"/>
          <w:szCs w:val="20"/>
        </w:rPr>
        <w:t>/</w:t>
      </w:r>
      <w:proofErr w:type="spellStart"/>
      <w:r w:rsidR="004F1540" w:rsidRPr="00A149FF">
        <w:rPr>
          <w:rFonts w:ascii="Verdana" w:hAnsi="Verdana"/>
          <w:sz w:val="20"/>
          <w:szCs w:val="20"/>
        </w:rPr>
        <w:t>aquisic</w:t>
      </w:r>
      <w:r w:rsidR="004F1540" w:rsidRPr="00A149FF">
        <w:rPr>
          <w:rFonts w:ascii="Arial" w:hAnsi="Arial" w:cs="Arial"/>
          <w:sz w:val="20"/>
          <w:szCs w:val="20"/>
        </w:rPr>
        <w:t>̧</w:t>
      </w:r>
      <w:r w:rsidR="004F1540" w:rsidRPr="00A149FF">
        <w:rPr>
          <w:rFonts w:ascii="Verdana" w:hAnsi="Verdana"/>
          <w:sz w:val="20"/>
          <w:szCs w:val="20"/>
        </w:rPr>
        <w:t>ões</w:t>
      </w:r>
      <w:proofErr w:type="spellEnd"/>
      <w:r w:rsidR="004F1540" w:rsidRPr="00A149FF">
        <w:rPr>
          <w:rFonts w:ascii="Verdana" w:hAnsi="Verdana"/>
          <w:sz w:val="20"/>
          <w:szCs w:val="20"/>
        </w:rPr>
        <w:t xml:space="preserve"> comuns, perfeitamente pertinente e </w:t>
      </w:r>
      <w:proofErr w:type="spellStart"/>
      <w:r w:rsidR="004F1540" w:rsidRPr="00A149FF">
        <w:rPr>
          <w:rFonts w:ascii="Verdana" w:hAnsi="Verdana"/>
          <w:sz w:val="20"/>
          <w:szCs w:val="20"/>
        </w:rPr>
        <w:t>compatível</w:t>
      </w:r>
      <w:proofErr w:type="spellEnd"/>
      <w:r w:rsidR="004F1540" w:rsidRPr="00A149FF">
        <w:rPr>
          <w:rFonts w:ascii="Verdana" w:hAnsi="Verdana"/>
          <w:sz w:val="20"/>
          <w:szCs w:val="20"/>
        </w:rPr>
        <w:t xml:space="preserve"> para empresas atuantes do ramo licitado, é bastante comum a </w:t>
      </w:r>
      <w:proofErr w:type="spellStart"/>
      <w:r w:rsidR="004F1540" w:rsidRPr="00A149FF">
        <w:rPr>
          <w:rFonts w:ascii="Verdana" w:hAnsi="Verdana"/>
          <w:sz w:val="20"/>
          <w:szCs w:val="20"/>
        </w:rPr>
        <w:t>participac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de empresas de pequeno e </w:t>
      </w:r>
      <w:proofErr w:type="spellStart"/>
      <w:r w:rsidR="004F1540" w:rsidRPr="00A149FF">
        <w:rPr>
          <w:rFonts w:ascii="Verdana" w:hAnsi="Verdana"/>
          <w:sz w:val="20"/>
          <w:szCs w:val="20"/>
        </w:rPr>
        <w:t>médio</w:t>
      </w:r>
      <w:proofErr w:type="spellEnd"/>
      <w:r w:rsidR="004F1540" w:rsidRPr="00A149FF">
        <w:rPr>
          <w:rFonts w:ascii="Verdana" w:hAnsi="Verdana"/>
          <w:sz w:val="20"/>
          <w:szCs w:val="20"/>
        </w:rPr>
        <w:t xml:space="preserve"> porte, </w:t>
      </w:r>
      <w:proofErr w:type="spellStart"/>
      <w:r w:rsidR="004F1540" w:rsidRPr="00A149FF">
        <w:rPr>
          <w:rFonts w:ascii="Verdana" w:hAnsi="Verdana"/>
          <w:sz w:val="20"/>
          <w:szCs w:val="20"/>
        </w:rPr>
        <w:t>às</w:t>
      </w:r>
      <w:proofErr w:type="spellEnd"/>
      <w:r w:rsidR="004F1540" w:rsidRPr="00A149FF">
        <w:rPr>
          <w:rFonts w:ascii="Verdana" w:hAnsi="Verdana"/>
          <w:sz w:val="20"/>
          <w:szCs w:val="20"/>
        </w:rPr>
        <w:t xml:space="preserve"> quais, em sua maioria, apresentam o </w:t>
      </w:r>
      <w:proofErr w:type="spellStart"/>
      <w:r w:rsidR="004F1540" w:rsidRPr="00A149FF">
        <w:rPr>
          <w:rFonts w:ascii="Verdana" w:hAnsi="Verdana"/>
          <w:sz w:val="20"/>
          <w:szCs w:val="20"/>
        </w:rPr>
        <w:t>mínimo</w:t>
      </w:r>
      <w:proofErr w:type="spellEnd"/>
      <w:r w:rsidR="004F1540" w:rsidRPr="00A149FF">
        <w:rPr>
          <w:rFonts w:ascii="Verdana" w:hAnsi="Verdana"/>
          <w:sz w:val="20"/>
          <w:szCs w:val="20"/>
        </w:rPr>
        <w:t xml:space="preserve"> exigido no tocante à </w:t>
      </w:r>
      <w:proofErr w:type="spellStart"/>
      <w:r w:rsidR="004F1540" w:rsidRPr="00A149FF">
        <w:rPr>
          <w:rFonts w:ascii="Verdana" w:hAnsi="Verdana"/>
          <w:sz w:val="20"/>
          <w:szCs w:val="20"/>
        </w:rPr>
        <w:t>qualificac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w:t>
      </w:r>
      <w:proofErr w:type="spellStart"/>
      <w:r w:rsidR="004F1540" w:rsidRPr="00A149FF">
        <w:rPr>
          <w:rFonts w:ascii="Verdana" w:hAnsi="Verdana"/>
          <w:sz w:val="20"/>
          <w:szCs w:val="20"/>
        </w:rPr>
        <w:t>técnica</w:t>
      </w:r>
      <w:proofErr w:type="spellEnd"/>
      <w:r w:rsidR="004F1540" w:rsidRPr="00A149FF">
        <w:rPr>
          <w:rFonts w:ascii="Verdana" w:hAnsi="Verdana"/>
          <w:sz w:val="20"/>
          <w:szCs w:val="20"/>
        </w:rPr>
        <w:t xml:space="preserve"> e </w:t>
      </w:r>
      <w:proofErr w:type="spellStart"/>
      <w:r w:rsidR="004F1540" w:rsidRPr="00A149FF">
        <w:rPr>
          <w:rFonts w:ascii="Verdana" w:hAnsi="Verdana"/>
          <w:sz w:val="20"/>
          <w:szCs w:val="20"/>
        </w:rPr>
        <w:t>econo</w:t>
      </w:r>
      <w:r w:rsidR="004F1540" w:rsidRPr="00A149FF">
        <w:rPr>
          <w:rFonts w:ascii="Verdana" w:hAnsi="Verdana" w:cs="Verdana"/>
          <w:sz w:val="20"/>
          <w:szCs w:val="20"/>
        </w:rPr>
        <w:t>̂</w:t>
      </w:r>
      <w:r w:rsidR="004F1540" w:rsidRPr="00A149FF">
        <w:rPr>
          <w:rFonts w:ascii="Verdana" w:hAnsi="Verdana"/>
          <w:sz w:val="20"/>
          <w:szCs w:val="20"/>
        </w:rPr>
        <w:t>mico-financeira</w:t>
      </w:r>
      <w:proofErr w:type="spellEnd"/>
      <w:r w:rsidR="004F1540" w:rsidRPr="00A149FF">
        <w:rPr>
          <w:rFonts w:ascii="Verdana" w:hAnsi="Verdana"/>
          <w:sz w:val="20"/>
          <w:szCs w:val="20"/>
        </w:rPr>
        <w:t xml:space="preserve">, </w:t>
      </w:r>
      <w:proofErr w:type="spellStart"/>
      <w:r w:rsidR="004F1540" w:rsidRPr="00A149FF">
        <w:rPr>
          <w:rFonts w:ascii="Verdana" w:hAnsi="Verdana"/>
          <w:sz w:val="20"/>
          <w:szCs w:val="20"/>
        </w:rPr>
        <w:t>condic</w:t>
      </w:r>
      <w:r w:rsidR="004F1540" w:rsidRPr="00A149FF">
        <w:rPr>
          <w:rFonts w:ascii="Arial" w:hAnsi="Arial" w:cs="Arial"/>
          <w:sz w:val="20"/>
          <w:szCs w:val="20"/>
        </w:rPr>
        <w:t>̧</w:t>
      </w:r>
      <w:r w:rsidR="004F1540" w:rsidRPr="00A149FF">
        <w:rPr>
          <w:rFonts w:ascii="Verdana" w:hAnsi="Verdana"/>
          <w:sz w:val="20"/>
          <w:szCs w:val="20"/>
        </w:rPr>
        <w:t>ões</w:t>
      </w:r>
      <w:proofErr w:type="spellEnd"/>
      <w:r w:rsidR="004F1540" w:rsidRPr="00A149FF">
        <w:rPr>
          <w:rFonts w:ascii="Verdana" w:hAnsi="Verdana"/>
          <w:sz w:val="20"/>
          <w:szCs w:val="20"/>
        </w:rPr>
        <w:t xml:space="preserve"> suficientes para a </w:t>
      </w:r>
      <w:proofErr w:type="spellStart"/>
      <w:r w:rsidR="004F1540" w:rsidRPr="00A149FF">
        <w:rPr>
          <w:rFonts w:ascii="Verdana" w:hAnsi="Verdana"/>
          <w:sz w:val="20"/>
          <w:szCs w:val="20"/>
        </w:rPr>
        <w:t>execuc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de contratos dessa natureza, o que </w:t>
      </w:r>
      <w:proofErr w:type="spellStart"/>
      <w:r w:rsidR="004F1540" w:rsidRPr="00A149FF">
        <w:rPr>
          <w:rFonts w:ascii="Verdana" w:hAnsi="Verdana"/>
          <w:sz w:val="20"/>
          <w:szCs w:val="20"/>
        </w:rPr>
        <w:t>não</w:t>
      </w:r>
      <w:proofErr w:type="spellEnd"/>
      <w:r w:rsidR="004F1540" w:rsidRPr="00A149FF">
        <w:rPr>
          <w:rFonts w:ascii="Verdana" w:hAnsi="Verdana"/>
          <w:sz w:val="20"/>
          <w:szCs w:val="20"/>
        </w:rPr>
        <w:t xml:space="preserve"> tornará restrito o universo de </w:t>
      </w:r>
      <w:proofErr w:type="spellStart"/>
      <w:r w:rsidR="004F1540" w:rsidRPr="00A149FF">
        <w:rPr>
          <w:rFonts w:ascii="Verdana" w:hAnsi="Verdana"/>
          <w:sz w:val="20"/>
          <w:szCs w:val="20"/>
        </w:rPr>
        <w:t>possíveis</w:t>
      </w:r>
      <w:proofErr w:type="spellEnd"/>
      <w:r w:rsidR="004F1540" w:rsidRPr="00A149FF">
        <w:rPr>
          <w:rFonts w:ascii="Verdana" w:hAnsi="Verdana"/>
          <w:sz w:val="20"/>
          <w:szCs w:val="20"/>
        </w:rPr>
        <w:t xml:space="preserve"> licitantes individuais. A </w:t>
      </w:r>
      <w:proofErr w:type="spellStart"/>
      <w:r w:rsidR="004F1540" w:rsidRPr="00A149FF">
        <w:rPr>
          <w:rFonts w:ascii="Verdana" w:hAnsi="Verdana"/>
          <w:sz w:val="20"/>
          <w:szCs w:val="20"/>
        </w:rPr>
        <w:t>ausência</w:t>
      </w:r>
      <w:proofErr w:type="spellEnd"/>
      <w:r w:rsidR="004F1540" w:rsidRPr="00A149FF">
        <w:rPr>
          <w:rFonts w:ascii="Verdana" w:hAnsi="Verdana"/>
          <w:sz w:val="20"/>
          <w:szCs w:val="20"/>
        </w:rPr>
        <w:t xml:space="preserve"> de </w:t>
      </w:r>
      <w:proofErr w:type="spellStart"/>
      <w:r w:rsidR="004F1540" w:rsidRPr="00A149FF">
        <w:rPr>
          <w:rFonts w:ascii="Verdana" w:hAnsi="Verdana"/>
          <w:sz w:val="20"/>
          <w:szCs w:val="20"/>
        </w:rPr>
        <w:t>consórcio</w:t>
      </w:r>
      <w:proofErr w:type="spellEnd"/>
      <w:r w:rsidR="004F1540" w:rsidRPr="00A149FF">
        <w:rPr>
          <w:rFonts w:ascii="Verdana" w:hAnsi="Verdana"/>
          <w:sz w:val="20"/>
          <w:szCs w:val="20"/>
        </w:rPr>
        <w:t xml:space="preserve"> </w:t>
      </w:r>
      <w:proofErr w:type="spellStart"/>
      <w:r w:rsidR="004F1540" w:rsidRPr="00A149FF">
        <w:rPr>
          <w:rFonts w:ascii="Verdana" w:hAnsi="Verdana"/>
          <w:sz w:val="20"/>
          <w:szCs w:val="20"/>
        </w:rPr>
        <w:t>não</w:t>
      </w:r>
      <w:proofErr w:type="spellEnd"/>
      <w:r w:rsidR="004F1540" w:rsidRPr="00A149FF">
        <w:rPr>
          <w:rFonts w:ascii="Verdana" w:hAnsi="Verdana"/>
          <w:sz w:val="20"/>
          <w:szCs w:val="20"/>
        </w:rPr>
        <w:t xml:space="preserve"> </w:t>
      </w:r>
      <w:proofErr w:type="spellStart"/>
      <w:r w:rsidR="004F1540" w:rsidRPr="00A149FF">
        <w:rPr>
          <w:rFonts w:ascii="Verdana" w:hAnsi="Verdana"/>
          <w:sz w:val="20"/>
          <w:szCs w:val="20"/>
        </w:rPr>
        <w:t>trara</w:t>
      </w:r>
      <w:proofErr w:type="spellEnd"/>
      <w:r w:rsidR="004F1540" w:rsidRPr="00A149FF">
        <w:rPr>
          <w:rFonts w:ascii="Verdana" w:hAnsi="Verdana"/>
          <w:sz w:val="20"/>
          <w:szCs w:val="20"/>
        </w:rPr>
        <w:t xml:space="preserve">́ </w:t>
      </w:r>
      <w:proofErr w:type="spellStart"/>
      <w:r w:rsidR="004F1540" w:rsidRPr="00A149FF">
        <w:rPr>
          <w:rFonts w:ascii="Verdana" w:hAnsi="Verdana"/>
          <w:sz w:val="20"/>
          <w:szCs w:val="20"/>
        </w:rPr>
        <w:t>prejuízos</w:t>
      </w:r>
      <w:proofErr w:type="spellEnd"/>
      <w:r w:rsidR="004F1540" w:rsidRPr="00A149FF">
        <w:rPr>
          <w:rFonts w:ascii="Verdana" w:hAnsi="Verdana"/>
          <w:sz w:val="20"/>
          <w:szCs w:val="20"/>
        </w:rPr>
        <w:t xml:space="preserve"> à competitividade do certame, visto que, em regra, a </w:t>
      </w:r>
      <w:proofErr w:type="spellStart"/>
      <w:r w:rsidR="004F1540" w:rsidRPr="00A149FF">
        <w:rPr>
          <w:rFonts w:ascii="Verdana" w:hAnsi="Verdana"/>
          <w:sz w:val="20"/>
          <w:szCs w:val="20"/>
        </w:rPr>
        <w:t>formação</w:t>
      </w:r>
      <w:proofErr w:type="spellEnd"/>
      <w:r w:rsidR="004F1540" w:rsidRPr="00A149FF">
        <w:rPr>
          <w:rFonts w:ascii="Verdana" w:hAnsi="Verdana"/>
          <w:sz w:val="20"/>
          <w:szCs w:val="20"/>
        </w:rPr>
        <w:t xml:space="preserve"> de </w:t>
      </w:r>
      <w:proofErr w:type="spellStart"/>
      <w:r w:rsidR="004F1540" w:rsidRPr="00A149FF">
        <w:rPr>
          <w:rFonts w:ascii="Verdana" w:hAnsi="Verdana"/>
          <w:sz w:val="20"/>
          <w:szCs w:val="20"/>
        </w:rPr>
        <w:t>consórcios</w:t>
      </w:r>
      <w:proofErr w:type="spellEnd"/>
      <w:r w:rsidR="004F1540" w:rsidRPr="00A149FF">
        <w:rPr>
          <w:rFonts w:ascii="Verdana" w:hAnsi="Verdana"/>
          <w:sz w:val="20"/>
          <w:szCs w:val="20"/>
        </w:rPr>
        <w:t xml:space="preserve"> é admitida quando o objeto a ser licitado envolve </w:t>
      </w:r>
      <w:proofErr w:type="spellStart"/>
      <w:r w:rsidR="004F1540" w:rsidRPr="00A149FF">
        <w:rPr>
          <w:rFonts w:ascii="Verdana" w:hAnsi="Verdana"/>
          <w:sz w:val="20"/>
          <w:szCs w:val="20"/>
        </w:rPr>
        <w:t>questões</w:t>
      </w:r>
      <w:proofErr w:type="spellEnd"/>
      <w:r w:rsidR="004F1540" w:rsidRPr="00A149FF">
        <w:rPr>
          <w:rFonts w:ascii="Verdana" w:hAnsi="Verdana"/>
          <w:sz w:val="20"/>
          <w:szCs w:val="20"/>
        </w:rPr>
        <w:t xml:space="preserve"> de alta complexidade ou de relevante vulto, em que empresas, isoladamente, </w:t>
      </w:r>
      <w:proofErr w:type="spellStart"/>
      <w:r w:rsidR="004F1540" w:rsidRPr="00A149FF">
        <w:rPr>
          <w:rFonts w:ascii="Verdana" w:hAnsi="Verdana"/>
          <w:sz w:val="20"/>
          <w:szCs w:val="20"/>
        </w:rPr>
        <w:t>não</w:t>
      </w:r>
      <w:proofErr w:type="spellEnd"/>
      <w:r w:rsidR="004F1540" w:rsidRPr="00A149FF">
        <w:rPr>
          <w:rFonts w:ascii="Verdana" w:hAnsi="Verdana"/>
          <w:sz w:val="20"/>
          <w:szCs w:val="20"/>
        </w:rPr>
        <w:t xml:space="preserve"> teriam </w:t>
      </w:r>
      <w:proofErr w:type="spellStart"/>
      <w:r w:rsidR="004F1540" w:rsidRPr="00A149FF">
        <w:rPr>
          <w:rFonts w:ascii="Verdana" w:hAnsi="Verdana"/>
          <w:sz w:val="20"/>
          <w:szCs w:val="20"/>
        </w:rPr>
        <w:t>condic</w:t>
      </w:r>
      <w:r w:rsidR="004F1540" w:rsidRPr="00A149FF">
        <w:rPr>
          <w:rFonts w:ascii="Arial" w:hAnsi="Arial" w:cs="Arial"/>
          <w:sz w:val="20"/>
          <w:szCs w:val="20"/>
        </w:rPr>
        <w:t>̧</w:t>
      </w:r>
      <w:r w:rsidR="004F1540" w:rsidRPr="00A149FF">
        <w:rPr>
          <w:rFonts w:ascii="Verdana" w:hAnsi="Verdana"/>
          <w:sz w:val="20"/>
          <w:szCs w:val="20"/>
        </w:rPr>
        <w:t>ões</w:t>
      </w:r>
      <w:proofErr w:type="spellEnd"/>
      <w:r w:rsidR="004F1540" w:rsidRPr="00A149FF">
        <w:rPr>
          <w:rFonts w:ascii="Verdana" w:hAnsi="Verdana"/>
          <w:sz w:val="20"/>
          <w:szCs w:val="20"/>
        </w:rPr>
        <w:t xml:space="preserve"> de suprir os requisitos de </w:t>
      </w:r>
      <w:proofErr w:type="spellStart"/>
      <w:r w:rsidR="004F1540" w:rsidRPr="00A149FF">
        <w:rPr>
          <w:rFonts w:ascii="Verdana" w:hAnsi="Verdana"/>
          <w:sz w:val="20"/>
          <w:szCs w:val="20"/>
        </w:rPr>
        <w:t>habilitac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do Edital e nestes casos, a </w:t>
      </w:r>
      <w:proofErr w:type="spellStart"/>
      <w:r w:rsidR="004F1540" w:rsidRPr="00A149FF">
        <w:rPr>
          <w:rFonts w:ascii="Verdana" w:hAnsi="Verdana"/>
          <w:sz w:val="20"/>
          <w:szCs w:val="20"/>
        </w:rPr>
        <w:t>Administrac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com vistas a aumentar o </w:t>
      </w:r>
      <w:proofErr w:type="spellStart"/>
      <w:r w:rsidR="004F1540" w:rsidRPr="00A149FF">
        <w:rPr>
          <w:rFonts w:ascii="Verdana" w:hAnsi="Verdana"/>
          <w:sz w:val="20"/>
          <w:szCs w:val="20"/>
        </w:rPr>
        <w:t>número</w:t>
      </w:r>
      <w:proofErr w:type="spellEnd"/>
      <w:r w:rsidR="004F1540" w:rsidRPr="00A149FF">
        <w:rPr>
          <w:rFonts w:ascii="Verdana" w:hAnsi="Verdana"/>
          <w:sz w:val="20"/>
          <w:szCs w:val="20"/>
        </w:rPr>
        <w:t xml:space="preserve"> de participantes, admite a </w:t>
      </w:r>
      <w:proofErr w:type="spellStart"/>
      <w:r w:rsidR="004F1540" w:rsidRPr="00A149FF">
        <w:rPr>
          <w:rFonts w:ascii="Verdana" w:hAnsi="Verdana"/>
          <w:sz w:val="20"/>
          <w:szCs w:val="20"/>
        </w:rPr>
        <w:t>formac</w:t>
      </w:r>
      <w:r w:rsidR="004F1540" w:rsidRPr="00A149FF">
        <w:rPr>
          <w:rFonts w:ascii="Arial" w:hAnsi="Arial" w:cs="Arial"/>
          <w:sz w:val="20"/>
          <w:szCs w:val="20"/>
        </w:rPr>
        <w:t>̧</w:t>
      </w:r>
      <w:r w:rsidR="004F1540" w:rsidRPr="00A149FF">
        <w:rPr>
          <w:rFonts w:ascii="Verdana" w:hAnsi="Verdana"/>
          <w:sz w:val="20"/>
          <w:szCs w:val="20"/>
        </w:rPr>
        <w:t>ão</w:t>
      </w:r>
      <w:proofErr w:type="spellEnd"/>
      <w:r w:rsidR="004F1540" w:rsidRPr="00A149FF">
        <w:rPr>
          <w:rFonts w:ascii="Verdana" w:hAnsi="Verdana"/>
          <w:sz w:val="20"/>
          <w:szCs w:val="20"/>
        </w:rPr>
        <w:t xml:space="preserve"> de </w:t>
      </w:r>
      <w:proofErr w:type="spellStart"/>
      <w:r w:rsidR="004F1540" w:rsidRPr="00A149FF">
        <w:rPr>
          <w:rFonts w:ascii="Verdana" w:hAnsi="Verdana"/>
          <w:sz w:val="20"/>
          <w:szCs w:val="20"/>
        </w:rPr>
        <w:t>consórcio</w:t>
      </w:r>
      <w:proofErr w:type="spellEnd"/>
      <w:r w:rsidR="0054186A" w:rsidRPr="00A149FF">
        <w:rPr>
          <w:rFonts w:ascii="Verdana" w:hAnsi="Verdana"/>
          <w:sz w:val="20"/>
          <w:szCs w:val="20"/>
        </w:rPr>
        <w:t>.</w:t>
      </w:r>
    </w:p>
    <w:p w14:paraId="1E8987C1" w14:textId="00627BA7" w:rsidR="00D6278F" w:rsidRPr="00A149FF" w:rsidRDefault="00D6278F" w:rsidP="00110D89">
      <w:pPr>
        <w:pStyle w:val="Ttulo1"/>
        <w:spacing w:line="276" w:lineRule="auto"/>
        <w:ind w:left="0" w:firstLine="0"/>
        <w:rPr>
          <w:rStyle w:val="normaltextrun"/>
          <w:rFonts w:ascii="Verdana" w:hAnsi="Verdana"/>
          <w:b w:val="0"/>
          <w:bCs w:val="0"/>
          <w:sz w:val="20"/>
          <w:szCs w:val="20"/>
        </w:rPr>
      </w:pPr>
      <w:bookmarkStart w:id="17" w:name="_Toc159937014"/>
      <w:bookmarkStart w:id="18" w:name="_Toc216093680"/>
      <w:r w:rsidRPr="00A149FF">
        <w:rPr>
          <w:rStyle w:val="normaltextrun"/>
          <w:rFonts w:ascii="Verdana" w:hAnsi="Verdana"/>
          <w:sz w:val="20"/>
          <w:szCs w:val="20"/>
        </w:rPr>
        <w:t>IMPUGNAÇÃO E ESCLARECIMENTOS</w:t>
      </w:r>
      <w:bookmarkEnd w:id="17"/>
      <w:bookmarkEnd w:id="18"/>
    </w:p>
    <w:p w14:paraId="1D29B1B6" w14:textId="367F6FF7" w:rsidR="00D6278F" w:rsidRPr="00A149FF"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Style w:val="normaltextrun"/>
          <w:rFonts w:ascii="Verdana" w:hAnsi="Verdana"/>
          <w:color w:val="000000" w:themeColor="text1"/>
          <w:sz w:val="20"/>
          <w:szCs w:val="20"/>
        </w:rPr>
        <w:t>Qualquer</w:t>
      </w:r>
      <w:r w:rsidRPr="00A149FF">
        <w:rPr>
          <w:rFonts w:ascii="Verdana" w:hAnsi="Verdana"/>
          <w:color w:val="000000"/>
          <w:sz w:val="20"/>
          <w:szCs w:val="20"/>
        </w:rPr>
        <w:t xml:space="preserve"> pessoa</w:t>
      </w:r>
      <w:r w:rsidR="00DB69C7" w:rsidRPr="00A149FF">
        <w:rPr>
          <w:rFonts w:ascii="Verdana" w:hAnsi="Verdana"/>
          <w:color w:val="000000"/>
          <w:sz w:val="20"/>
          <w:szCs w:val="20"/>
        </w:rPr>
        <w:t>, física ou jurídica,</w:t>
      </w:r>
      <w:r w:rsidRPr="00A149FF">
        <w:rPr>
          <w:rFonts w:ascii="Verdana" w:hAnsi="Verdana"/>
          <w:color w:val="000000"/>
          <w:sz w:val="20"/>
          <w:szCs w:val="20"/>
        </w:rPr>
        <w:t xml:space="preserve"> é parte legítima para impugnar edital de licitação por irregularidade na aplicação </w:t>
      </w:r>
      <w:r w:rsidR="00E43547" w:rsidRPr="00A149FF">
        <w:rPr>
          <w:rFonts w:ascii="Verdana" w:hAnsi="Verdana"/>
          <w:color w:val="000000"/>
          <w:sz w:val="20"/>
          <w:szCs w:val="20"/>
        </w:rPr>
        <w:t>da</w:t>
      </w:r>
      <w:r w:rsidRPr="00A149FF">
        <w:rPr>
          <w:rFonts w:ascii="Verdana" w:hAnsi="Verdana"/>
          <w:color w:val="000000"/>
          <w:sz w:val="20"/>
          <w:szCs w:val="20"/>
        </w:rPr>
        <w:t xml:space="preserve"> </w:t>
      </w:r>
      <w:r w:rsidR="00E43547" w:rsidRPr="00A149FF">
        <w:rPr>
          <w:rFonts w:ascii="Verdana" w:hAnsi="Verdana"/>
          <w:color w:val="000000"/>
          <w:sz w:val="20"/>
          <w:szCs w:val="20"/>
        </w:rPr>
        <w:t>l</w:t>
      </w:r>
      <w:r w:rsidRPr="00A149FF">
        <w:rPr>
          <w:rFonts w:ascii="Verdana" w:hAnsi="Verdana"/>
          <w:color w:val="000000"/>
          <w:sz w:val="20"/>
          <w:szCs w:val="20"/>
        </w:rPr>
        <w:t>ei ou para solicitar esclarecimento sobre os seus termos, devendo protocolar o pedido até 3 (três) dias úteis antes da data de abertura do certame (</w:t>
      </w:r>
      <w:hyperlink r:id="rId48" w:anchor="art164" w:history="1">
        <w:r w:rsidRPr="00A149FF">
          <w:rPr>
            <w:rStyle w:val="Hyperlink"/>
            <w:rFonts w:ascii="Verdana" w:hAnsi="Verdana"/>
            <w:sz w:val="20"/>
            <w:szCs w:val="20"/>
          </w:rPr>
          <w:t xml:space="preserve">art. 164, </w:t>
        </w:r>
        <w:r w:rsidRPr="00A149FF">
          <w:rPr>
            <w:rStyle w:val="Hyperlink"/>
            <w:rFonts w:ascii="Verdana" w:hAnsi="Verdana"/>
            <w:i/>
            <w:iCs/>
            <w:sz w:val="20"/>
            <w:szCs w:val="20"/>
          </w:rPr>
          <w:t>caput</w:t>
        </w:r>
        <w:r w:rsidRPr="00A149FF">
          <w:rPr>
            <w:rStyle w:val="Hyperlink"/>
            <w:rFonts w:ascii="Verdana" w:hAnsi="Verdana"/>
            <w:sz w:val="20"/>
            <w:szCs w:val="20"/>
          </w:rPr>
          <w:t xml:space="preserve">, da Lei </w:t>
        </w:r>
        <w:r w:rsidR="009B5D1E"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Pr="00A149FF">
        <w:rPr>
          <w:rFonts w:ascii="Verdana" w:hAnsi="Verdana"/>
          <w:color w:val="000000"/>
          <w:sz w:val="20"/>
          <w:szCs w:val="20"/>
        </w:rPr>
        <w:t>)</w:t>
      </w:r>
      <w:r w:rsidR="00C96002" w:rsidRPr="00A149FF">
        <w:rPr>
          <w:rFonts w:ascii="Verdana" w:hAnsi="Verdana"/>
          <w:color w:val="000000"/>
          <w:sz w:val="20"/>
          <w:szCs w:val="20"/>
        </w:rPr>
        <w:t>.</w:t>
      </w:r>
    </w:p>
    <w:p w14:paraId="6393483D" w14:textId="4153EF29" w:rsidR="00D6278F" w:rsidRPr="00A149FF"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As </w:t>
      </w:r>
      <w:r w:rsidRPr="00A149FF">
        <w:rPr>
          <w:rStyle w:val="normaltextrun"/>
          <w:rFonts w:ascii="Verdana" w:hAnsi="Verdana"/>
          <w:color w:val="000000" w:themeColor="text1"/>
          <w:sz w:val="20"/>
          <w:szCs w:val="20"/>
        </w:rPr>
        <w:t>impugnações</w:t>
      </w:r>
      <w:r w:rsidRPr="00A149FF">
        <w:rPr>
          <w:rFonts w:ascii="Verdana" w:hAnsi="Verdana"/>
          <w:color w:val="000000"/>
          <w:sz w:val="20"/>
          <w:szCs w:val="20"/>
        </w:rPr>
        <w:t xml:space="preserve"> e os esclarecimentos deverão ser encaminhados exclusivamente </w:t>
      </w:r>
      <w:r w:rsidR="00E43547" w:rsidRPr="00A149FF">
        <w:rPr>
          <w:rFonts w:ascii="Verdana" w:eastAsia="Calibri" w:hAnsi="Verdana" w:cs="Arial"/>
          <w:b/>
          <w:sz w:val="20"/>
          <w:szCs w:val="20"/>
        </w:rPr>
        <w:t>em campo próprio da plataforma da Bolsa de Licitações e Leilões – BLL</w:t>
      </w:r>
      <w:r w:rsidR="00E43547" w:rsidRPr="00A149FF">
        <w:rPr>
          <w:rFonts w:ascii="Verdana" w:hAnsi="Verdana" w:cs="Arial"/>
          <w:sz w:val="20"/>
          <w:szCs w:val="20"/>
        </w:rPr>
        <w:t>,</w:t>
      </w:r>
      <w:r w:rsidR="00E43547" w:rsidRPr="00A149FF">
        <w:rPr>
          <w:rFonts w:ascii="Verdana" w:hAnsi="Verdana" w:cs="Arial"/>
          <w:color w:val="000000"/>
          <w:sz w:val="20"/>
          <w:szCs w:val="20"/>
        </w:rPr>
        <w:t xml:space="preserve"> na forma do edital</w:t>
      </w:r>
      <w:r w:rsidR="00817CB7" w:rsidRPr="00A149FF">
        <w:rPr>
          <w:rFonts w:ascii="Verdana" w:hAnsi="Verdana" w:cs="Arial"/>
          <w:color w:val="000000"/>
          <w:sz w:val="20"/>
          <w:szCs w:val="20"/>
        </w:rPr>
        <w:t>.</w:t>
      </w:r>
    </w:p>
    <w:p w14:paraId="2447440C" w14:textId="7125F905" w:rsidR="00D6278F" w:rsidRPr="00A149FF"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lastRenderedPageBreak/>
        <w:t xml:space="preserve">As </w:t>
      </w:r>
      <w:r w:rsidRPr="00A149FF">
        <w:rPr>
          <w:rStyle w:val="normaltextrun"/>
          <w:rFonts w:ascii="Verdana" w:hAnsi="Verdana"/>
          <w:color w:val="000000" w:themeColor="text1"/>
          <w:sz w:val="20"/>
          <w:szCs w:val="20"/>
        </w:rPr>
        <w:t>impugnações</w:t>
      </w:r>
      <w:r w:rsidRPr="00A149FF">
        <w:rPr>
          <w:rFonts w:ascii="Verdana" w:hAnsi="Verdana"/>
          <w:color w:val="000000"/>
          <w:sz w:val="20"/>
          <w:szCs w:val="20"/>
        </w:rPr>
        <w:t xml:space="preserve"> e pedidos de esclarecimentos não suspendem </w:t>
      </w:r>
      <w:r w:rsidR="00AD2C79" w:rsidRPr="00A149FF">
        <w:rPr>
          <w:rFonts w:ascii="Verdana" w:hAnsi="Verdana"/>
          <w:color w:val="000000"/>
          <w:sz w:val="20"/>
          <w:szCs w:val="20"/>
        </w:rPr>
        <w:t xml:space="preserve">e nem interrompem </w:t>
      </w:r>
      <w:r w:rsidRPr="00A149FF">
        <w:rPr>
          <w:rFonts w:ascii="Verdana" w:hAnsi="Verdana"/>
          <w:color w:val="000000"/>
          <w:sz w:val="20"/>
          <w:szCs w:val="20"/>
        </w:rPr>
        <w:t>os prazos previstos no certame licitatório.</w:t>
      </w:r>
    </w:p>
    <w:p w14:paraId="455EDBAA" w14:textId="40F63690" w:rsidR="004E5A36" w:rsidRPr="00A149FF" w:rsidRDefault="004E5A3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A concessão de efeito suspensivo à impugnação é medida excepcional e deverá ser motivada pel</w:t>
      </w:r>
      <w:r w:rsidR="003D0274" w:rsidRPr="00A149FF">
        <w:rPr>
          <w:rFonts w:ascii="Verdana" w:hAnsi="Verdana"/>
          <w:sz w:val="20"/>
          <w:szCs w:val="20"/>
        </w:rPr>
        <w:t>o</w:t>
      </w:r>
      <w:r w:rsidRPr="00A149FF">
        <w:rPr>
          <w:rFonts w:ascii="Verdana" w:hAnsi="Verdana"/>
          <w:sz w:val="20"/>
          <w:szCs w:val="20"/>
        </w:rPr>
        <w:t xml:space="preserve"> </w:t>
      </w:r>
      <w:r w:rsidR="00044B5C" w:rsidRPr="00A149FF">
        <w:rPr>
          <w:rFonts w:ascii="Verdana" w:hAnsi="Verdana"/>
          <w:sz w:val="20"/>
          <w:szCs w:val="20"/>
        </w:rPr>
        <w:t>Pregoeir</w:t>
      </w:r>
      <w:r w:rsidR="003D0274" w:rsidRPr="00A149FF">
        <w:rPr>
          <w:rFonts w:ascii="Verdana" w:hAnsi="Verdana"/>
          <w:sz w:val="20"/>
          <w:szCs w:val="20"/>
        </w:rPr>
        <w:t>o</w:t>
      </w:r>
      <w:r w:rsidRPr="00A149FF">
        <w:rPr>
          <w:rFonts w:ascii="Verdana" w:hAnsi="Verdana"/>
          <w:sz w:val="20"/>
          <w:szCs w:val="20"/>
        </w:rPr>
        <w:t>, nos autos do processo de licitação</w:t>
      </w:r>
      <w:r w:rsidR="00214EC0" w:rsidRPr="00A149FF">
        <w:rPr>
          <w:rFonts w:ascii="Verdana" w:hAnsi="Verdana"/>
          <w:sz w:val="20"/>
          <w:szCs w:val="20"/>
        </w:rPr>
        <w:t>.</w:t>
      </w:r>
    </w:p>
    <w:p w14:paraId="5D0A4BD0" w14:textId="620A1AA2" w:rsidR="00D6278F" w:rsidRPr="00A149FF" w:rsidRDefault="00BE1D7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A resposta à impugnação ou ao pedido de esclarecimento será divulgado em sítio eletrônico oficial no prazo de até 3 (três) dias úteis, limitado ao último dia útil anterior à data da abertura do certame</w:t>
      </w:r>
      <w:r w:rsidR="004E6511" w:rsidRPr="00A149FF">
        <w:rPr>
          <w:rFonts w:ascii="Verdana" w:hAnsi="Verdana"/>
          <w:sz w:val="20"/>
          <w:szCs w:val="20"/>
        </w:rPr>
        <w:t xml:space="preserve">, e </w:t>
      </w:r>
      <w:r w:rsidR="00D6278F" w:rsidRPr="00A149FF">
        <w:rPr>
          <w:rFonts w:ascii="Verdana" w:hAnsi="Verdana"/>
          <w:color w:val="000000"/>
          <w:sz w:val="20"/>
          <w:szCs w:val="20"/>
        </w:rPr>
        <w:t xml:space="preserve">será </w:t>
      </w:r>
      <w:r w:rsidR="00145287" w:rsidRPr="00A149FF">
        <w:rPr>
          <w:rFonts w:ascii="Verdana" w:hAnsi="Verdana" w:cs="Arial"/>
          <w:color w:val="000000"/>
          <w:sz w:val="20"/>
          <w:szCs w:val="20"/>
        </w:rPr>
        <w:t xml:space="preserve">divulgado na </w:t>
      </w:r>
      <w:r w:rsidR="00145287" w:rsidRPr="00A149FF">
        <w:rPr>
          <w:rFonts w:ascii="Verdana" w:eastAsia="Calibri" w:hAnsi="Verdana" w:cs="Arial"/>
          <w:b/>
          <w:sz w:val="20"/>
          <w:szCs w:val="20"/>
        </w:rPr>
        <w:t>plataforma da Bolsa de Licitações e Leilões – BLL</w:t>
      </w:r>
      <w:r w:rsidR="00145287" w:rsidRPr="00A149FF">
        <w:rPr>
          <w:rFonts w:ascii="Verdana" w:hAnsi="Verdana" w:cs="Arial"/>
          <w:color w:val="000000"/>
          <w:sz w:val="20"/>
          <w:szCs w:val="20"/>
        </w:rPr>
        <w:t xml:space="preserve"> e vincularão os participantes e a administração.</w:t>
      </w:r>
      <w:r w:rsidR="00B050E1" w:rsidRPr="00A149FF">
        <w:rPr>
          <w:rFonts w:ascii="Verdana" w:hAnsi="Verdana"/>
          <w:sz w:val="20"/>
          <w:szCs w:val="20"/>
        </w:rPr>
        <w:t xml:space="preserve"> </w:t>
      </w:r>
      <w:r w:rsidR="00D6278F" w:rsidRPr="00A149FF">
        <w:rPr>
          <w:rFonts w:ascii="Verdana" w:hAnsi="Verdana"/>
          <w:color w:val="000000"/>
          <w:sz w:val="20"/>
          <w:szCs w:val="20"/>
        </w:rPr>
        <w:t>(</w:t>
      </w:r>
      <w:hyperlink r:id="rId49" w:anchor="art164" w:history="1">
        <w:r w:rsidR="00D6278F" w:rsidRPr="00A149FF">
          <w:rPr>
            <w:rStyle w:val="Hyperlink"/>
            <w:rFonts w:ascii="Verdana" w:hAnsi="Verdana"/>
            <w:sz w:val="20"/>
            <w:szCs w:val="20"/>
          </w:rPr>
          <w:t xml:space="preserve">art. 164, parágrafo único, da Lei </w:t>
        </w:r>
        <w:r w:rsidR="009B5D1E" w:rsidRPr="00A149FF">
          <w:rPr>
            <w:rStyle w:val="Hyperlink"/>
            <w:rFonts w:ascii="Verdana" w:hAnsi="Verdana"/>
            <w:sz w:val="20"/>
            <w:szCs w:val="20"/>
          </w:rPr>
          <w:t xml:space="preserve">Federal </w:t>
        </w:r>
        <w:r w:rsidR="00D6278F" w:rsidRPr="00A149FF">
          <w:rPr>
            <w:rStyle w:val="Hyperlink"/>
            <w:rFonts w:ascii="Verdana" w:hAnsi="Verdana"/>
            <w:sz w:val="20"/>
            <w:szCs w:val="20"/>
          </w:rPr>
          <w:t>nº 14.133, de 2021</w:t>
        </w:r>
      </w:hyperlink>
      <w:r w:rsidR="00D6278F" w:rsidRPr="00A149FF">
        <w:rPr>
          <w:rFonts w:ascii="Verdana" w:hAnsi="Verdana"/>
          <w:color w:val="000000"/>
          <w:sz w:val="20"/>
          <w:szCs w:val="20"/>
        </w:rPr>
        <w:t>)</w:t>
      </w:r>
      <w:r w:rsidR="00B4151D" w:rsidRPr="00A149FF">
        <w:rPr>
          <w:rFonts w:ascii="Verdana" w:hAnsi="Verdana"/>
          <w:color w:val="000000"/>
          <w:sz w:val="20"/>
          <w:szCs w:val="20"/>
        </w:rPr>
        <w:t>.</w:t>
      </w:r>
    </w:p>
    <w:p w14:paraId="0F800494" w14:textId="5710E629" w:rsidR="00753102" w:rsidRPr="00A149FF" w:rsidRDefault="0075310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Acolhida a IMPUGNAÇÃO contra este Edital e seus </w:t>
      </w:r>
      <w:r w:rsidR="005C4E60" w:rsidRPr="00A149FF">
        <w:rPr>
          <w:rFonts w:ascii="Verdana" w:hAnsi="Verdana"/>
          <w:color w:val="000000"/>
          <w:sz w:val="20"/>
          <w:szCs w:val="20"/>
        </w:rPr>
        <w:t>Anexos</w:t>
      </w:r>
      <w:r w:rsidRPr="00A149FF">
        <w:rPr>
          <w:rFonts w:ascii="Verdana" w:hAnsi="Verdana"/>
          <w:color w:val="000000"/>
          <w:sz w:val="20"/>
          <w:szCs w:val="20"/>
        </w:rPr>
        <w:t>, serão procedidas as alterações e adequações necessárias, bem como designada nova data para a realização do certame, exceto quando, inquestionavelmente, a alteração não afetar a formulação das propostas</w:t>
      </w:r>
      <w:r w:rsidR="006140BE" w:rsidRPr="00A149FF">
        <w:rPr>
          <w:rFonts w:ascii="Verdana" w:hAnsi="Verdana"/>
          <w:color w:val="000000"/>
          <w:sz w:val="20"/>
          <w:szCs w:val="20"/>
        </w:rPr>
        <w:t xml:space="preserve"> (</w:t>
      </w:r>
      <w:hyperlink r:id="rId50" w:anchor="art55" w:history="1">
        <w:r w:rsidR="006140BE" w:rsidRPr="00A149FF">
          <w:rPr>
            <w:rStyle w:val="Hyperlink"/>
            <w:rFonts w:ascii="Verdana" w:hAnsi="Verdana"/>
            <w:sz w:val="20"/>
            <w:szCs w:val="20"/>
          </w:rPr>
          <w:t xml:space="preserve">art. 55, § 1º, da Lei </w:t>
        </w:r>
        <w:r w:rsidR="00AF1EB9" w:rsidRPr="00A149FF">
          <w:rPr>
            <w:rStyle w:val="Hyperlink"/>
            <w:rFonts w:ascii="Verdana" w:hAnsi="Verdana"/>
            <w:sz w:val="20"/>
            <w:szCs w:val="20"/>
          </w:rPr>
          <w:t xml:space="preserve">Federal </w:t>
        </w:r>
        <w:r w:rsidR="006140BE" w:rsidRPr="00A149FF">
          <w:rPr>
            <w:rStyle w:val="Hyperlink"/>
            <w:rFonts w:ascii="Verdana" w:hAnsi="Verdana"/>
            <w:sz w:val="20"/>
            <w:szCs w:val="20"/>
          </w:rPr>
          <w:t>nº 14.133, de 2021</w:t>
        </w:r>
      </w:hyperlink>
      <w:r w:rsidR="00C93D55" w:rsidRPr="00A149FF">
        <w:rPr>
          <w:rFonts w:ascii="Verdana" w:hAnsi="Verdana"/>
          <w:color w:val="000000"/>
          <w:sz w:val="20"/>
          <w:szCs w:val="20"/>
        </w:rPr>
        <w:t>)</w:t>
      </w:r>
      <w:r w:rsidR="00C96002" w:rsidRPr="00A149FF">
        <w:rPr>
          <w:rFonts w:ascii="Verdana" w:hAnsi="Verdana"/>
          <w:color w:val="000000"/>
          <w:sz w:val="20"/>
          <w:szCs w:val="20"/>
        </w:rPr>
        <w:t>.</w:t>
      </w:r>
    </w:p>
    <w:p w14:paraId="12E000D4" w14:textId="7B21C1A2" w:rsidR="00745FCF" w:rsidRPr="00A149FF" w:rsidRDefault="00745FC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Decairá do direito de impugnar os termos deste Edital (e seus </w:t>
      </w:r>
      <w:r w:rsidR="005074F8" w:rsidRPr="00A149FF">
        <w:rPr>
          <w:rFonts w:ascii="Verdana" w:hAnsi="Verdana"/>
          <w:color w:val="000000"/>
          <w:sz w:val="20"/>
          <w:szCs w:val="20"/>
        </w:rPr>
        <w:t>Anexos</w:t>
      </w:r>
      <w:r w:rsidRPr="00A149FF">
        <w:rPr>
          <w:rFonts w:ascii="Verdana" w:hAnsi="Verdana"/>
          <w:color w:val="000000"/>
          <w:sz w:val="20"/>
          <w:szCs w:val="20"/>
        </w:rPr>
        <w:t>), apontando eventuais falhas ou irregularidades que o viciarem, o cidadão que não o fizer nos prazos e condições fixados neste item, hipótese em que tal petição não terá efeito de impugnação e não obstaculizará a regular realização da sessão</w:t>
      </w:r>
      <w:r w:rsidR="005074F8" w:rsidRPr="00A149FF">
        <w:rPr>
          <w:rFonts w:ascii="Verdana" w:hAnsi="Verdana"/>
          <w:color w:val="000000"/>
          <w:sz w:val="20"/>
          <w:szCs w:val="20"/>
        </w:rPr>
        <w:t>.</w:t>
      </w:r>
    </w:p>
    <w:p w14:paraId="0FA4510A" w14:textId="33AD7045" w:rsidR="00786106" w:rsidRPr="00A149FF" w:rsidRDefault="0078610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Mesmo que a impugnação não seja conhecida, </w:t>
      </w:r>
      <w:r w:rsidR="005170FC" w:rsidRPr="00A149FF">
        <w:rPr>
          <w:rFonts w:ascii="Verdana" w:hAnsi="Verdana"/>
          <w:color w:val="000000"/>
          <w:sz w:val="20"/>
          <w:szCs w:val="20"/>
        </w:rPr>
        <w:t>a administração pode anular seus próprios atos, quando eivados de vícios que os tornam ilegais, porque deles não se originam direitos; ou revogá-los, por motivo de conveniência ou oportunidade, respeitados os direitos adquiridos</w:t>
      </w:r>
      <w:r w:rsidR="00AF04E1" w:rsidRPr="00A149FF">
        <w:rPr>
          <w:rFonts w:ascii="Verdana" w:hAnsi="Verdana"/>
          <w:color w:val="000000"/>
          <w:sz w:val="20"/>
          <w:szCs w:val="20"/>
        </w:rPr>
        <w:t xml:space="preserve"> e assegurando a prévia manifestação dos interessados</w:t>
      </w:r>
      <w:r w:rsidR="00B16D70" w:rsidRPr="00A149FF">
        <w:rPr>
          <w:rFonts w:ascii="Verdana" w:hAnsi="Verdana"/>
          <w:color w:val="000000"/>
          <w:sz w:val="20"/>
          <w:szCs w:val="20"/>
        </w:rPr>
        <w:t xml:space="preserve"> (</w:t>
      </w:r>
      <w:hyperlink r:id="rId51" w:history="1">
        <w:r w:rsidR="00B16D70" w:rsidRPr="00A149FF">
          <w:rPr>
            <w:rStyle w:val="Hyperlink"/>
            <w:rFonts w:ascii="Verdana" w:hAnsi="Verdana"/>
            <w:sz w:val="20"/>
            <w:szCs w:val="20"/>
          </w:rPr>
          <w:t>Súmula nº 473 do STF</w:t>
        </w:r>
      </w:hyperlink>
      <w:r w:rsidR="00AF04E1" w:rsidRPr="00A149FF">
        <w:rPr>
          <w:rFonts w:ascii="Verdana" w:hAnsi="Verdana"/>
          <w:color w:val="000000"/>
          <w:sz w:val="20"/>
          <w:szCs w:val="20"/>
        </w:rPr>
        <w:t xml:space="preserve"> e </w:t>
      </w:r>
      <w:hyperlink r:id="rId52" w:anchor="art71" w:history="1">
        <w:r w:rsidR="00AF04E1" w:rsidRPr="00A149FF">
          <w:rPr>
            <w:rStyle w:val="Hyperlink"/>
            <w:rFonts w:ascii="Verdana" w:hAnsi="Verdana"/>
            <w:sz w:val="20"/>
            <w:szCs w:val="20"/>
          </w:rPr>
          <w:t xml:space="preserve">art. </w:t>
        </w:r>
        <w:r w:rsidR="00487D3C" w:rsidRPr="00A149FF">
          <w:rPr>
            <w:rStyle w:val="Hyperlink"/>
            <w:rFonts w:ascii="Verdana" w:hAnsi="Verdana"/>
            <w:sz w:val="20"/>
            <w:szCs w:val="20"/>
          </w:rPr>
          <w:t xml:space="preserve">71, § 3º, da Lei </w:t>
        </w:r>
        <w:r w:rsidR="00AF1EB9" w:rsidRPr="00A149FF">
          <w:rPr>
            <w:rStyle w:val="Hyperlink"/>
            <w:rFonts w:ascii="Verdana" w:hAnsi="Verdana"/>
            <w:sz w:val="20"/>
            <w:szCs w:val="20"/>
          </w:rPr>
          <w:t xml:space="preserve">Federal </w:t>
        </w:r>
        <w:r w:rsidR="00487D3C" w:rsidRPr="00A149FF">
          <w:rPr>
            <w:rStyle w:val="Hyperlink"/>
            <w:rFonts w:ascii="Verdana" w:hAnsi="Verdana"/>
            <w:sz w:val="20"/>
            <w:szCs w:val="20"/>
          </w:rPr>
          <w:t>nº 14.133, de 2021</w:t>
        </w:r>
      </w:hyperlink>
      <w:r w:rsidR="00B16D70" w:rsidRPr="00A149FF">
        <w:rPr>
          <w:rFonts w:ascii="Verdana" w:hAnsi="Verdana"/>
          <w:color w:val="000000"/>
          <w:sz w:val="20"/>
          <w:szCs w:val="20"/>
        </w:rPr>
        <w:t>)</w:t>
      </w:r>
      <w:r w:rsidR="00B4151D" w:rsidRPr="00A149FF">
        <w:rPr>
          <w:rFonts w:ascii="Verdana" w:hAnsi="Verdana"/>
          <w:color w:val="000000"/>
          <w:sz w:val="20"/>
          <w:szCs w:val="20"/>
        </w:rPr>
        <w:t>.</w:t>
      </w:r>
    </w:p>
    <w:p w14:paraId="3B271EF3" w14:textId="685B29C2"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19" w:name="_CREDENCIAMENTO"/>
      <w:bookmarkStart w:id="20" w:name="_Toc159937015"/>
      <w:bookmarkStart w:id="21" w:name="_Toc216093681"/>
      <w:bookmarkEnd w:id="19"/>
      <w:r w:rsidRPr="00A149FF">
        <w:rPr>
          <w:rStyle w:val="normaltextrun"/>
          <w:rFonts w:ascii="Verdana" w:hAnsi="Verdana"/>
          <w:sz w:val="20"/>
          <w:szCs w:val="20"/>
        </w:rPr>
        <w:t>CREDENCIAMENTO</w:t>
      </w:r>
      <w:bookmarkEnd w:id="20"/>
      <w:bookmarkEnd w:id="21"/>
      <w:r w:rsidRPr="00A149FF">
        <w:rPr>
          <w:rStyle w:val="normaltextrun"/>
          <w:rFonts w:ascii="Verdana" w:hAnsi="Verdana"/>
          <w:sz w:val="20"/>
          <w:szCs w:val="20"/>
        </w:rPr>
        <w:t> </w:t>
      </w:r>
    </w:p>
    <w:p w14:paraId="66DB3308" w14:textId="7E86B27E" w:rsidR="00664D9A" w:rsidRPr="00A149FF" w:rsidRDefault="001939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As empresas licitantes interessadas deverão proceder ao credenciamento antes da data marcada para início da Sessão Pública via internet</w:t>
      </w:r>
      <w:r w:rsidR="00664D9A" w:rsidRPr="00A149FF">
        <w:rPr>
          <w:rStyle w:val="normaltextrun"/>
          <w:rFonts w:ascii="Verdana" w:hAnsi="Verdana"/>
          <w:color w:val="000000"/>
          <w:sz w:val="20"/>
          <w:szCs w:val="20"/>
        </w:rPr>
        <w:t>.</w:t>
      </w:r>
    </w:p>
    <w:p w14:paraId="0B6A042B" w14:textId="3D051ECB" w:rsidR="00A91165" w:rsidRPr="00A149FF" w:rsidRDefault="00A9116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Fonts w:ascii="Verdana" w:hAnsi="Verdana"/>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41A32F" w14:textId="4BEE26DE" w:rsidR="00664D9A" w:rsidRPr="00A149FF" w:rsidRDefault="00F41C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A participação do licitante no pregão se dará exclusivamente através de </w:t>
      </w:r>
      <w:r w:rsidRPr="00A149FF">
        <w:rPr>
          <w:rStyle w:val="normaltextrun"/>
          <w:rFonts w:ascii="Verdana" w:hAnsi="Verdana"/>
          <w:i/>
          <w:iCs/>
          <w:color w:val="000000"/>
          <w:sz w:val="20"/>
          <w:szCs w:val="20"/>
        </w:rPr>
        <w:t>Home Broker</w:t>
      </w:r>
      <w:r w:rsidR="00D84967" w:rsidRPr="00A149FF">
        <w:rPr>
          <w:rStyle w:val="Refdenotaderodap"/>
          <w:rFonts w:ascii="Verdana" w:hAnsi="Verdana"/>
          <w:b/>
          <w:bCs/>
          <w:i/>
          <w:iCs/>
          <w:color w:val="000000"/>
          <w:sz w:val="20"/>
          <w:szCs w:val="20"/>
        </w:rPr>
        <w:footnoteReference w:id="2"/>
      </w:r>
      <w:r w:rsidRPr="00A149FF">
        <w:rPr>
          <w:rStyle w:val="normaltextrun"/>
          <w:rFonts w:ascii="Verdana" w:hAnsi="Verdana"/>
          <w:color w:val="000000"/>
          <w:sz w:val="20"/>
          <w:szCs w:val="20"/>
        </w:rPr>
        <w:t xml:space="preserve">, o qual deverá manifestar em campo próprio da </w:t>
      </w:r>
      <w:r w:rsidR="00C719C8" w:rsidRPr="00A149FF">
        <w:rPr>
          <w:rStyle w:val="normaltextrun"/>
          <w:rFonts w:ascii="Verdana" w:hAnsi="Verdana"/>
          <w:color w:val="000000"/>
          <w:sz w:val="20"/>
          <w:szCs w:val="20"/>
        </w:rPr>
        <w:t>p</w:t>
      </w:r>
      <w:r w:rsidRPr="00A149FF">
        <w:rPr>
          <w:rStyle w:val="normaltextrun"/>
          <w:rFonts w:ascii="Verdana" w:hAnsi="Verdana"/>
          <w:color w:val="000000"/>
          <w:sz w:val="20"/>
          <w:szCs w:val="20"/>
        </w:rPr>
        <w:t>lataforma Eletrônica, pleno conhecimento, aceitação e atendimento às exigências de habilitação previstas no Edital</w:t>
      </w:r>
      <w:r w:rsidR="00664D9A" w:rsidRPr="00A149FF">
        <w:rPr>
          <w:rStyle w:val="normaltextrun"/>
          <w:rFonts w:ascii="Verdana" w:hAnsi="Verdana"/>
          <w:color w:val="000000"/>
          <w:sz w:val="20"/>
          <w:szCs w:val="20"/>
        </w:rPr>
        <w:t>.</w:t>
      </w:r>
      <w:r w:rsidR="00664D9A" w:rsidRPr="00A149FF">
        <w:rPr>
          <w:rStyle w:val="normaltextrun"/>
          <w:rFonts w:ascii="Verdana" w:hAnsi="Verdana"/>
          <w:sz w:val="20"/>
          <w:szCs w:val="20"/>
        </w:rPr>
        <w:t> </w:t>
      </w:r>
    </w:p>
    <w:p w14:paraId="728F8CF0" w14:textId="62BFF754" w:rsidR="00664D9A" w:rsidRPr="00A149FF" w:rsidRDefault="00F754C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eop"/>
          <w:rFonts w:ascii="Verdana" w:hAnsi="Verdana"/>
          <w:sz w:val="20"/>
          <w:szCs w:val="20"/>
        </w:rPr>
      </w:pPr>
      <w:r w:rsidRPr="00A149FF">
        <w:rPr>
          <w:rFonts w:ascii="Verdana" w:hAnsi="Verdana"/>
          <w:sz w:val="20"/>
          <w:szCs w:val="20"/>
        </w:rPr>
        <w:t xml:space="preserve">O credenciamento dar-se-á pela atribuição de chave de identificação e de senha, pessoal e intransferível, para acesso </w:t>
      </w:r>
      <w:r w:rsidR="00BA33A4" w:rsidRPr="00A149FF">
        <w:rPr>
          <w:rFonts w:ascii="Verdana" w:hAnsi="Verdana"/>
          <w:sz w:val="20"/>
          <w:szCs w:val="20"/>
        </w:rPr>
        <w:t xml:space="preserve">ao </w:t>
      </w:r>
      <w:r w:rsidR="00E13C6E" w:rsidRPr="00A149FF">
        <w:rPr>
          <w:rFonts w:ascii="Verdana" w:hAnsi="Verdana"/>
          <w:sz w:val="20"/>
          <w:szCs w:val="20"/>
        </w:rPr>
        <w:t>Plataforma BLL Compras</w:t>
      </w:r>
      <w:r w:rsidR="002347E5" w:rsidRPr="00A149FF">
        <w:rPr>
          <w:rFonts w:ascii="Verdana" w:hAnsi="Verdana"/>
          <w:sz w:val="20"/>
          <w:szCs w:val="20"/>
        </w:rPr>
        <w:t xml:space="preserve">, disponível no endereço eletrônico: </w:t>
      </w:r>
      <w:hyperlink r:id="rId53" w:history="1">
        <w:r w:rsidR="00535B3A" w:rsidRPr="00A149FF">
          <w:rPr>
            <w:rStyle w:val="Hyperlink"/>
            <w:rFonts w:ascii="Verdana" w:hAnsi="Verdana"/>
            <w:sz w:val="20"/>
            <w:szCs w:val="20"/>
          </w:rPr>
          <w:t>https://bllcompras.com</w:t>
        </w:r>
      </w:hyperlink>
      <w:r w:rsidR="004C365D" w:rsidRPr="00A149FF">
        <w:rPr>
          <w:rFonts w:ascii="Verdana" w:hAnsi="Verdana"/>
          <w:sz w:val="20"/>
          <w:szCs w:val="20"/>
        </w:rPr>
        <w:t>,</w:t>
      </w:r>
      <w:r w:rsidR="005C75D5" w:rsidRPr="00A149FF">
        <w:rPr>
          <w:rFonts w:ascii="Verdana" w:hAnsi="Verdana"/>
          <w:sz w:val="20"/>
          <w:szCs w:val="20"/>
        </w:rPr>
        <w:t xml:space="preserve"> </w:t>
      </w:r>
      <w:r w:rsidR="004C365D" w:rsidRPr="00A149FF">
        <w:rPr>
          <w:rStyle w:val="normaltextrun"/>
          <w:rFonts w:ascii="Verdana" w:hAnsi="Verdana"/>
          <w:color w:val="000000"/>
          <w:sz w:val="20"/>
          <w:szCs w:val="20"/>
        </w:rPr>
        <w:t xml:space="preserve">e o </w:t>
      </w:r>
      <w:r w:rsidR="00664D9A" w:rsidRPr="00A149FF">
        <w:rPr>
          <w:rStyle w:val="normaltextrun"/>
          <w:rFonts w:ascii="Verdana" w:hAnsi="Verdana"/>
          <w:color w:val="000000"/>
          <w:sz w:val="20"/>
          <w:szCs w:val="20"/>
        </w:rPr>
        <w:t xml:space="preserve">uso da senha de acesso ao sistema eletrônico é de inteira e exclusiva responsabilidade da licitante, incluindo qualquer transação efetuada diretamente ou por seu representante, não cabendo ao provedor do </w:t>
      </w:r>
      <w:r w:rsidR="00664D9A" w:rsidRPr="00A149FF">
        <w:rPr>
          <w:rStyle w:val="normaltextrun"/>
          <w:rFonts w:ascii="Verdana" w:hAnsi="Verdana"/>
          <w:color w:val="000000"/>
          <w:sz w:val="20"/>
          <w:szCs w:val="20"/>
        </w:rPr>
        <w:lastRenderedPageBreak/>
        <w:t xml:space="preserve">sistema ou </w:t>
      </w:r>
      <w:r w:rsidR="00396C22" w:rsidRPr="00A149FF">
        <w:rPr>
          <w:rStyle w:val="normaltextrun"/>
          <w:rFonts w:ascii="Verdana" w:hAnsi="Verdana"/>
          <w:color w:val="000000"/>
          <w:sz w:val="20"/>
          <w:szCs w:val="20"/>
        </w:rPr>
        <w:t xml:space="preserve">ao </w:t>
      </w:r>
      <w:r w:rsidR="00664D9A" w:rsidRPr="00A149FF">
        <w:rPr>
          <w:rStyle w:val="normaltextrun"/>
          <w:rFonts w:ascii="Verdana" w:hAnsi="Verdana"/>
          <w:color w:val="000000"/>
          <w:sz w:val="20"/>
          <w:szCs w:val="20"/>
        </w:rPr>
        <w:t>promotor da licitação, responsabilidade por eventuais danos decorrentes do uso indevido da senha, ainda que por terceiros.</w:t>
      </w:r>
      <w:r w:rsidR="00664D9A" w:rsidRPr="00A149FF">
        <w:rPr>
          <w:rStyle w:val="eop"/>
          <w:rFonts w:ascii="Verdana" w:hAnsi="Verdana"/>
          <w:color w:val="000000"/>
          <w:sz w:val="20"/>
          <w:szCs w:val="20"/>
        </w:rPr>
        <w:t> </w:t>
      </w:r>
    </w:p>
    <w:p w14:paraId="35E89E83" w14:textId="60656157" w:rsidR="007267DE" w:rsidRPr="00A149FF" w:rsidRDefault="007267D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O acesso do licitante ao pregão</w:t>
      </w:r>
      <w:r w:rsidR="005A58A8" w:rsidRPr="00A149FF">
        <w:rPr>
          <w:rStyle w:val="normaltextrun"/>
          <w:rFonts w:ascii="Verdana" w:hAnsi="Verdana"/>
          <w:color w:val="000000"/>
          <w:sz w:val="20"/>
          <w:szCs w:val="20"/>
        </w:rPr>
        <w:t>, em sua forma</w:t>
      </w:r>
      <w:r w:rsidRPr="00A149FF">
        <w:rPr>
          <w:rStyle w:val="normaltextrun"/>
          <w:rFonts w:ascii="Verdana" w:hAnsi="Verdana"/>
          <w:color w:val="000000"/>
          <w:sz w:val="20"/>
          <w:szCs w:val="20"/>
        </w:rPr>
        <w:t xml:space="preserve"> eletrônic</w:t>
      </w:r>
      <w:r w:rsidR="005A58A8" w:rsidRPr="00A149FF">
        <w:rPr>
          <w:rStyle w:val="normaltextrun"/>
          <w:rFonts w:ascii="Verdana" w:hAnsi="Verdana"/>
          <w:color w:val="000000"/>
          <w:sz w:val="20"/>
          <w:szCs w:val="20"/>
        </w:rPr>
        <w:t>a</w:t>
      </w:r>
      <w:r w:rsidRPr="00A149FF">
        <w:rPr>
          <w:rStyle w:val="normaltextrun"/>
          <w:rFonts w:ascii="Verdana" w:hAnsi="Verdana"/>
          <w:color w:val="000000"/>
          <w:sz w:val="20"/>
          <w:szCs w:val="20"/>
        </w:rPr>
        <w:t xml:space="preserve">, para efeito de encaminhamento de proposta de preço e lances sucessivos de preços, somente se dará mediante prévio cadastramento e adesão </w:t>
      </w:r>
      <w:r w:rsidR="002E5A66" w:rsidRPr="00A149FF">
        <w:rPr>
          <w:rStyle w:val="normaltextrun"/>
          <w:rFonts w:ascii="Verdana" w:hAnsi="Verdana"/>
          <w:color w:val="000000"/>
          <w:sz w:val="20"/>
          <w:szCs w:val="20"/>
        </w:rPr>
        <w:t xml:space="preserve">ao </w:t>
      </w:r>
      <w:r w:rsidR="00E13C6E" w:rsidRPr="00A149FF">
        <w:rPr>
          <w:rFonts w:ascii="Verdana" w:hAnsi="Verdana"/>
          <w:sz w:val="20"/>
          <w:szCs w:val="20"/>
        </w:rPr>
        <w:t>Plataforma BLL Compras</w:t>
      </w:r>
      <w:r w:rsidR="002347E5" w:rsidRPr="00A149FF">
        <w:rPr>
          <w:rFonts w:ascii="Verdana" w:hAnsi="Verdana"/>
          <w:sz w:val="20"/>
          <w:szCs w:val="20"/>
        </w:rPr>
        <w:t xml:space="preserve">, disponível no endereço eletrônico: </w:t>
      </w:r>
      <w:hyperlink r:id="rId54" w:history="1">
        <w:r w:rsidR="00535B3A" w:rsidRPr="00A149FF">
          <w:rPr>
            <w:rStyle w:val="Hyperlink"/>
            <w:rFonts w:ascii="Verdana" w:hAnsi="Verdana"/>
            <w:sz w:val="20"/>
            <w:szCs w:val="20"/>
          </w:rPr>
          <w:t>https://bllcompras.com</w:t>
        </w:r>
      </w:hyperlink>
      <w:r w:rsidR="00535B3A" w:rsidRPr="00A149FF">
        <w:rPr>
          <w:rFonts w:ascii="Verdana" w:hAnsi="Verdana"/>
          <w:sz w:val="20"/>
          <w:szCs w:val="20"/>
        </w:rPr>
        <w:t>.</w:t>
      </w:r>
      <w:r w:rsidR="005C75D5" w:rsidRPr="00A149FF">
        <w:rPr>
          <w:rFonts w:ascii="Verdana" w:hAnsi="Verdana"/>
          <w:sz w:val="20"/>
          <w:szCs w:val="20"/>
        </w:rPr>
        <w:t xml:space="preserve"> </w:t>
      </w:r>
    </w:p>
    <w:p w14:paraId="62B73570" w14:textId="19B5182E" w:rsidR="0023046D" w:rsidRPr="00A149FF"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É de exclusiva responsabilidade do licitante o sigilo da senha, bem como seu uso em qualquer transação efetuada, não cabendo </w:t>
      </w:r>
      <w:r w:rsidR="001D20AC" w:rsidRPr="00A149FF">
        <w:rPr>
          <w:rStyle w:val="normaltextrun"/>
          <w:rFonts w:ascii="Verdana" w:hAnsi="Verdana"/>
          <w:color w:val="000000"/>
          <w:sz w:val="20"/>
          <w:szCs w:val="20"/>
        </w:rPr>
        <w:t xml:space="preserve">ao </w:t>
      </w:r>
      <w:r w:rsidR="00E13C6E" w:rsidRPr="00A149FF">
        <w:rPr>
          <w:rFonts w:ascii="Verdana" w:hAnsi="Verdana"/>
          <w:sz w:val="20"/>
          <w:szCs w:val="20"/>
        </w:rPr>
        <w:t>Plataforma BLL Compras</w:t>
      </w:r>
      <w:r w:rsidR="002347E5" w:rsidRPr="00A149FF">
        <w:rPr>
          <w:rFonts w:ascii="Verdana" w:hAnsi="Verdana"/>
          <w:sz w:val="20"/>
          <w:szCs w:val="20"/>
        </w:rPr>
        <w:t xml:space="preserve"> (</w:t>
      </w:r>
      <w:hyperlink r:id="rId55" w:history="1">
        <w:r w:rsidR="00535B3A" w:rsidRPr="00A149FF">
          <w:rPr>
            <w:rStyle w:val="Hyperlink"/>
            <w:rFonts w:ascii="Verdana" w:hAnsi="Verdana"/>
            <w:sz w:val="20"/>
            <w:szCs w:val="20"/>
          </w:rPr>
          <w:t>https://bllcompras.com</w:t>
        </w:r>
      </w:hyperlink>
      <w:r w:rsidR="001D20AC" w:rsidRPr="00A149FF">
        <w:rPr>
          <w:rStyle w:val="normaltextrun"/>
          <w:rFonts w:ascii="Verdana" w:hAnsi="Verdana"/>
          <w:color w:val="000000"/>
          <w:sz w:val="20"/>
          <w:szCs w:val="20"/>
        </w:rPr>
        <w:t>)</w:t>
      </w:r>
      <w:r w:rsidR="005C75D5"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 xml:space="preserve">e </w:t>
      </w:r>
      <w:r w:rsidR="00CD2D29" w:rsidRPr="00A149FF">
        <w:rPr>
          <w:rStyle w:val="normaltextrun"/>
          <w:rFonts w:ascii="Verdana" w:hAnsi="Verdana"/>
          <w:color w:val="000000"/>
          <w:sz w:val="20"/>
          <w:szCs w:val="20"/>
        </w:rPr>
        <w:t>à</w:t>
      </w:r>
      <w:r w:rsidR="001D20AC" w:rsidRPr="00A149FF">
        <w:rPr>
          <w:rStyle w:val="normaltextrun"/>
          <w:rFonts w:ascii="Verdana" w:hAnsi="Verdana"/>
          <w:color w:val="000000"/>
          <w:sz w:val="20"/>
          <w:szCs w:val="20"/>
        </w:rPr>
        <w:t xml:space="preserve"> </w:t>
      </w:r>
      <w:r w:rsidR="00CD2D29" w:rsidRPr="00A149FF">
        <w:rPr>
          <w:rFonts w:ascii="Verdana" w:hAnsi="Verdana"/>
          <w:sz w:val="20"/>
          <w:szCs w:val="20"/>
        </w:rPr>
        <w:t xml:space="preserve">Prefeitura Municipal de </w:t>
      </w:r>
      <w:r w:rsidR="007B6B10" w:rsidRPr="00A149FF">
        <w:rPr>
          <w:rFonts w:ascii="Verdana" w:hAnsi="Verdana"/>
          <w:sz w:val="20"/>
          <w:szCs w:val="20"/>
        </w:rPr>
        <w:t>Itiquira</w:t>
      </w:r>
      <w:r w:rsidR="00CD2D29" w:rsidRPr="00A149FF">
        <w:rPr>
          <w:rFonts w:ascii="Verdana" w:hAnsi="Verdana"/>
          <w:sz w:val="20"/>
          <w:szCs w:val="20"/>
        </w:rPr>
        <w:t xml:space="preserve"> - MT</w:t>
      </w:r>
      <w:r w:rsidR="00605B7A"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a responsabilidade por eventuais danos decorrentes de uso indevido da senha, ainda que por terceiros.</w:t>
      </w:r>
    </w:p>
    <w:p w14:paraId="2989F86F" w14:textId="742FFD91" w:rsidR="0023046D" w:rsidRPr="00A149FF"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O cadastramento do licitante junto a </w:t>
      </w:r>
      <w:r w:rsidR="00723954" w:rsidRPr="00A149FF">
        <w:rPr>
          <w:rStyle w:val="normaltextrun"/>
          <w:rFonts w:ascii="Verdana" w:hAnsi="Verdana"/>
          <w:color w:val="000000"/>
          <w:sz w:val="20"/>
          <w:szCs w:val="20"/>
        </w:rPr>
        <w:t>p</w:t>
      </w:r>
      <w:r w:rsidRPr="00A149FF">
        <w:rPr>
          <w:rStyle w:val="normaltextrun"/>
          <w:rFonts w:ascii="Verdana" w:hAnsi="Verdana"/>
          <w:color w:val="000000"/>
          <w:sz w:val="20"/>
          <w:szCs w:val="20"/>
        </w:rPr>
        <w:t>lataforma de Pregão Eletrônico implica a responsabilidade legal pelos atos praticados e a presunção de capacidade técnica para realização das transações inerentes ao certame.</w:t>
      </w:r>
      <w:r w:rsidR="00E268F3" w:rsidRPr="00A149FF">
        <w:rPr>
          <w:rStyle w:val="normaltextrun"/>
          <w:rFonts w:ascii="Verdana" w:hAnsi="Verdana"/>
          <w:color w:val="000000"/>
          <w:sz w:val="20"/>
          <w:szCs w:val="20"/>
        </w:rPr>
        <w:t xml:space="preserve"> </w:t>
      </w:r>
    </w:p>
    <w:p w14:paraId="5389445D" w14:textId="2992CA1F" w:rsidR="0023046D" w:rsidRPr="00A149FF"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As microempresas ou as empresas de pequeno porte no momento de seu cadastro deverão manifestar em campo próprio do Sistema Eletrônico o estabelecido na </w:t>
      </w:r>
      <w:hyperlink r:id="rId56" w:history="1">
        <w:r w:rsidR="00156306" w:rsidRPr="00A149FF">
          <w:rPr>
            <w:rStyle w:val="Hyperlink"/>
            <w:rFonts w:ascii="Verdana" w:hAnsi="Verdana"/>
            <w:sz w:val="20"/>
            <w:szCs w:val="20"/>
          </w:rPr>
          <w:t xml:space="preserve">Lei Complementar </w:t>
        </w:r>
        <w:r w:rsidR="00FF0422"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Pr="00A149FF">
          <w:rPr>
            <w:rStyle w:val="Hyperlink"/>
            <w:rFonts w:ascii="Verdana" w:hAnsi="Verdana"/>
            <w:sz w:val="20"/>
            <w:szCs w:val="20"/>
          </w:rPr>
          <w:t xml:space="preserve"> 123</w:t>
        </w:r>
        <w:r w:rsidR="00A52BB8" w:rsidRPr="00A149FF">
          <w:rPr>
            <w:rStyle w:val="Hyperlink"/>
            <w:rFonts w:ascii="Verdana" w:hAnsi="Verdana"/>
            <w:sz w:val="20"/>
            <w:szCs w:val="20"/>
          </w:rPr>
          <w:t xml:space="preserve">, de </w:t>
        </w:r>
        <w:r w:rsidRPr="00A149FF">
          <w:rPr>
            <w:rStyle w:val="Hyperlink"/>
            <w:rFonts w:ascii="Verdana" w:hAnsi="Verdana"/>
            <w:sz w:val="20"/>
            <w:szCs w:val="20"/>
          </w:rPr>
          <w:t>2006</w:t>
        </w:r>
      </w:hyperlink>
      <w:r w:rsidR="00FA47BE" w:rsidRPr="00A149FF">
        <w:rPr>
          <w:rStyle w:val="normaltextrun"/>
          <w:rFonts w:ascii="Verdana" w:hAnsi="Verdana"/>
          <w:color w:val="000000"/>
          <w:sz w:val="20"/>
          <w:szCs w:val="20"/>
        </w:rPr>
        <w:t>.</w:t>
      </w:r>
    </w:p>
    <w:p w14:paraId="54108DCF" w14:textId="7F60D2A3" w:rsidR="0023046D" w:rsidRPr="00A149FF"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 não declaração</w:t>
      </w:r>
      <w:r w:rsidR="00861713" w:rsidRPr="00A149FF">
        <w:rPr>
          <w:rStyle w:val="normaltextrun"/>
          <w:rFonts w:ascii="Verdana" w:hAnsi="Verdana"/>
          <w:color w:val="000000"/>
          <w:sz w:val="20"/>
          <w:szCs w:val="20"/>
        </w:rPr>
        <w:t>, no momento do credenciamento,</w:t>
      </w:r>
      <w:r w:rsidRPr="00A149FF">
        <w:rPr>
          <w:rStyle w:val="normaltextrun"/>
          <w:rFonts w:ascii="Verdana" w:hAnsi="Verdana"/>
          <w:color w:val="000000"/>
          <w:sz w:val="20"/>
          <w:szCs w:val="20"/>
        </w:rPr>
        <w:t xml:space="preserve"> da licitante em referência </w:t>
      </w:r>
      <w:hyperlink r:id="rId57" w:history="1">
        <w:r w:rsidR="00156306" w:rsidRPr="00A149FF">
          <w:rPr>
            <w:rStyle w:val="Hyperlink"/>
            <w:rFonts w:ascii="Verdana" w:hAnsi="Verdana"/>
            <w:sz w:val="20"/>
            <w:szCs w:val="20"/>
          </w:rPr>
          <w:t xml:space="preserve">Lei Complementar </w:t>
        </w:r>
        <w:r w:rsidR="00FF0422"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Pr="00A149FF">
          <w:rPr>
            <w:rStyle w:val="Hyperlink"/>
            <w:rFonts w:ascii="Verdana" w:hAnsi="Verdana"/>
            <w:sz w:val="20"/>
            <w:szCs w:val="20"/>
          </w:rPr>
          <w:t xml:space="preserve"> 123</w:t>
        </w:r>
        <w:r w:rsidR="00A52BB8" w:rsidRPr="00A149FF">
          <w:rPr>
            <w:rStyle w:val="Hyperlink"/>
            <w:rFonts w:ascii="Verdana" w:hAnsi="Verdana"/>
            <w:sz w:val="20"/>
            <w:szCs w:val="20"/>
          </w:rPr>
          <w:t xml:space="preserve">, de </w:t>
        </w:r>
        <w:r w:rsidRPr="00A149FF">
          <w:rPr>
            <w:rStyle w:val="Hyperlink"/>
            <w:rFonts w:ascii="Verdana" w:hAnsi="Verdana"/>
            <w:sz w:val="20"/>
            <w:szCs w:val="20"/>
          </w:rPr>
          <w:t>2006</w:t>
        </w:r>
      </w:hyperlink>
      <w:r w:rsidR="008C4D29" w:rsidRPr="00A149FF">
        <w:rPr>
          <w:rStyle w:val="normaltextrun"/>
          <w:rFonts w:ascii="Verdana" w:hAnsi="Verdana"/>
          <w:color w:val="000000"/>
          <w:sz w:val="20"/>
          <w:szCs w:val="20"/>
        </w:rPr>
        <w:t>,</w:t>
      </w:r>
      <w:r w:rsidRPr="00A149FF">
        <w:rPr>
          <w:rStyle w:val="normaltextrun"/>
          <w:rFonts w:ascii="Verdana" w:hAnsi="Verdana"/>
          <w:color w:val="000000"/>
          <w:sz w:val="20"/>
          <w:szCs w:val="20"/>
        </w:rPr>
        <w:t xml:space="preserve"> caso se enquadre, implicará no IMPEDIMENTO DA LICITANTE EM BENEFICIAR-SE DA </w:t>
      </w:r>
      <w:r w:rsidR="008C4D29" w:rsidRPr="00A149FF">
        <w:rPr>
          <w:rStyle w:val="normaltextrun"/>
          <w:rFonts w:ascii="Verdana" w:hAnsi="Verdana"/>
          <w:color w:val="000000"/>
          <w:sz w:val="20"/>
          <w:szCs w:val="20"/>
        </w:rPr>
        <w:t>CONDIÇÃO DE MICROEMPRESA (ME) OU EMPRESA DE PEQUENO PORTE (EPP)</w:t>
      </w:r>
      <w:r w:rsidRPr="00A149FF">
        <w:rPr>
          <w:rStyle w:val="normaltextrun"/>
          <w:rFonts w:ascii="Verdana" w:hAnsi="Verdana"/>
          <w:color w:val="000000"/>
          <w:sz w:val="20"/>
          <w:szCs w:val="20"/>
        </w:rPr>
        <w:t>.</w:t>
      </w:r>
    </w:p>
    <w:p w14:paraId="1A1D18DD" w14:textId="1FB8DE49" w:rsidR="0023046D" w:rsidRPr="00A149FF"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 declaração falsa dos requisitos do credenciamento sujeitará às sanções previstas neste Edital e nas demais cominações legais do certame</w:t>
      </w:r>
      <w:r w:rsidR="005A08B5" w:rsidRPr="00A149FF">
        <w:rPr>
          <w:rStyle w:val="normaltextrun"/>
          <w:rFonts w:ascii="Verdana" w:hAnsi="Verdana"/>
          <w:color w:val="000000"/>
          <w:sz w:val="20"/>
          <w:szCs w:val="20"/>
        </w:rPr>
        <w:t xml:space="preserve">, em especial quanto à tipificação prevista no </w:t>
      </w:r>
      <w:hyperlink r:id="rId58" w:anchor="art155" w:history="1">
        <w:r w:rsidR="005A08B5" w:rsidRPr="00A149FF">
          <w:rPr>
            <w:rStyle w:val="Hyperlink"/>
            <w:rFonts w:ascii="Verdana" w:hAnsi="Verdana"/>
            <w:sz w:val="20"/>
            <w:szCs w:val="20"/>
          </w:rPr>
          <w:t xml:space="preserve">art. 155, </w:t>
        </w:r>
        <w:r w:rsidR="00DC24D5" w:rsidRPr="00A149FF">
          <w:rPr>
            <w:rStyle w:val="Hyperlink"/>
            <w:rFonts w:ascii="Verdana" w:hAnsi="Verdana"/>
            <w:sz w:val="20"/>
            <w:szCs w:val="20"/>
          </w:rPr>
          <w:t xml:space="preserve">VIII, da Lei </w:t>
        </w:r>
        <w:r w:rsidR="00AF1EB9" w:rsidRPr="00A149FF">
          <w:rPr>
            <w:rStyle w:val="Hyperlink"/>
            <w:rFonts w:ascii="Verdana" w:hAnsi="Verdana"/>
            <w:sz w:val="20"/>
            <w:szCs w:val="20"/>
          </w:rPr>
          <w:t xml:space="preserve">Federal </w:t>
        </w:r>
        <w:r w:rsidR="00DC24D5" w:rsidRPr="00A149FF">
          <w:rPr>
            <w:rStyle w:val="Hyperlink"/>
            <w:rFonts w:ascii="Verdana" w:hAnsi="Verdana"/>
            <w:sz w:val="20"/>
            <w:szCs w:val="20"/>
          </w:rPr>
          <w:t>nº 14.133</w:t>
        </w:r>
        <w:r w:rsidR="003D4F48" w:rsidRPr="00A149FF">
          <w:rPr>
            <w:rStyle w:val="Hyperlink"/>
            <w:rFonts w:ascii="Verdana" w:hAnsi="Verdana"/>
            <w:sz w:val="20"/>
            <w:szCs w:val="20"/>
          </w:rPr>
          <w:t xml:space="preserve">, de </w:t>
        </w:r>
        <w:r w:rsidR="00DC24D5" w:rsidRPr="00A149FF">
          <w:rPr>
            <w:rStyle w:val="Hyperlink"/>
            <w:rFonts w:ascii="Verdana" w:hAnsi="Verdana"/>
            <w:sz w:val="20"/>
            <w:szCs w:val="20"/>
          </w:rPr>
          <w:t>2021</w:t>
        </w:r>
      </w:hyperlink>
      <w:r w:rsidRPr="00A149FF">
        <w:rPr>
          <w:rStyle w:val="normaltextrun"/>
          <w:rFonts w:ascii="Verdana" w:hAnsi="Verdana"/>
          <w:color w:val="000000"/>
          <w:sz w:val="20"/>
          <w:szCs w:val="20"/>
        </w:rPr>
        <w:t xml:space="preserve">. </w:t>
      </w:r>
    </w:p>
    <w:p w14:paraId="11F9C433" w14:textId="7A45CD04" w:rsidR="007267DE" w:rsidRPr="00A149FF"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 perda da senha ou a quebra de sigilo deverá ser comunicada ao provedor do sistema para imediato bloqueio de acesso.</w:t>
      </w:r>
    </w:p>
    <w:p w14:paraId="081ED3FE" w14:textId="40C5C052"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22" w:name="_Toc159937016"/>
      <w:bookmarkStart w:id="23" w:name="_Toc216093682"/>
      <w:r w:rsidRPr="00A149FF">
        <w:rPr>
          <w:rStyle w:val="normaltextrun"/>
          <w:rFonts w:ascii="Verdana" w:hAnsi="Verdana"/>
          <w:sz w:val="20"/>
          <w:szCs w:val="20"/>
        </w:rPr>
        <w:t>CADASTRAMENTO DA PROPOSTA</w:t>
      </w:r>
      <w:bookmarkEnd w:id="22"/>
      <w:bookmarkEnd w:id="23"/>
      <w:r w:rsidRPr="00A149FF">
        <w:rPr>
          <w:rStyle w:val="normaltextrun"/>
          <w:rFonts w:ascii="Verdana" w:hAnsi="Verdana"/>
          <w:sz w:val="20"/>
          <w:szCs w:val="20"/>
        </w:rPr>
        <w:t xml:space="preserve"> </w:t>
      </w:r>
    </w:p>
    <w:p w14:paraId="4E51F245" w14:textId="08608540" w:rsidR="00DA49FF" w:rsidRPr="00A149FF" w:rsidRDefault="00DA49F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O cadastramento de proposta(s) somente será possível após o cadastramento n</w:t>
      </w:r>
      <w:r w:rsidR="001A5616" w:rsidRPr="00A149FF">
        <w:rPr>
          <w:rStyle w:val="normaltextrun"/>
          <w:rFonts w:ascii="Verdana" w:hAnsi="Verdana"/>
          <w:color w:val="000000"/>
          <w:sz w:val="20"/>
          <w:szCs w:val="20"/>
        </w:rPr>
        <w:t>o</w:t>
      </w:r>
      <w:r w:rsidRPr="00A149FF">
        <w:rPr>
          <w:rStyle w:val="normaltextrun"/>
          <w:rFonts w:ascii="Verdana" w:hAnsi="Verdana"/>
          <w:color w:val="000000"/>
          <w:sz w:val="20"/>
          <w:szCs w:val="20"/>
        </w:rPr>
        <w:t xml:space="preserve"> </w:t>
      </w:r>
      <w:r w:rsidR="00E13C6E" w:rsidRPr="00A149FF">
        <w:rPr>
          <w:rFonts w:ascii="Verdana" w:hAnsi="Verdana"/>
          <w:sz w:val="20"/>
          <w:szCs w:val="20"/>
        </w:rPr>
        <w:t>Plataforma BLL Compras</w:t>
      </w:r>
      <w:r w:rsidR="00D0740D" w:rsidRPr="00A149FF">
        <w:rPr>
          <w:rFonts w:ascii="Verdana" w:hAnsi="Verdana"/>
          <w:sz w:val="20"/>
          <w:szCs w:val="20"/>
        </w:rPr>
        <w:t xml:space="preserve">, disponível no endereço eletrônico: </w:t>
      </w:r>
      <w:hyperlink r:id="rId59" w:history="1">
        <w:r w:rsidR="00535B3A" w:rsidRPr="00A149FF">
          <w:rPr>
            <w:rStyle w:val="Hyperlink"/>
            <w:rFonts w:ascii="Verdana" w:hAnsi="Verdana"/>
            <w:sz w:val="20"/>
            <w:szCs w:val="20"/>
          </w:rPr>
          <w:t>https://bllcompras.com</w:t>
        </w:r>
      </w:hyperlink>
      <w:r w:rsidR="00073621" w:rsidRPr="00A149FF">
        <w:rPr>
          <w:rStyle w:val="normaltextrun"/>
          <w:rFonts w:ascii="Verdana" w:hAnsi="Verdana"/>
          <w:color w:val="000000"/>
          <w:sz w:val="20"/>
          <w:szCs w:val="20"/>
        </w:rPr>
        <w:t>,</w:t>
      </w:r>
      <w:r w:rsidR="005C75D5" w:rsidRPr="00A149FF">
        <w:rPr>
          <w:rStyle w:val="normaltextrun"/>
          <w:rFonts w:ascii="Verdana" w:hAnsi="Verdana"/>
          <w:color w:val="000000"/>
          <w:sz w:val="20"/>
          <w:szCs w:val="20"/>
        </w:rPr>
        <w:t xml:space="preserve"> </w:t>
      </w:r>
      <w:r w:rsidR="00073621" w:rsidRPr="00A149FF">
        <w:rPr>
          <w:rStyle w:val="normaltextrun"/>
          <w:rFonts w:ascii="Verdana" w:hAnsi="Verdana"/>
          <w:color w:val="000000"/>
          <w:sz w:val="20"/>
          <w:szCs w:val="20"/>
        </w:rPr>
        <w:t xml:space="preserve">na forma estabelecida no item </w:t>
      </w:r>
      <w:r w:rsidR="004B1CE5" w:rsidRPr="00A149FF">
        <w:rPr>
          <w:rStyle w:val="normaltextrun"/>
          <w:rFonts w:ascii="Verdana" w:hAnsi="Verdana"/>
          <w:color w:val="000000"/>
          <w:sz w:val="20"/>
          <w:szCs w:val="20"/>
        </w:rPr>
        <w:t>“</w:t>
      </w:r>
      <w:hyperlink w:anchor="_CREDENCIAMENTO" w:history="1">
        <w:r w:rsidR="009D593E" w:rsidRPr="00A149FF">
          <w:rPr>
            <w:rStyle w:val="Hyperlink"/>
            <w:rFonts w:ascii="Verdana" w:hAnsi="Verdana"/>
            <w:color w:val="auto"/>
            <w:sz w:val="20"/>
            <w:szCs w:val="20"/>
          </w:rPr>
          <w:t>10</w:t>
        </w:r>
        <w:r w:rsidR="004B1CE5" w:rsidRPr="00A149FF">
          <w:rPr>
            <w:rStyle w:val="Hyperlink"/>
            <w:rFonts w:ascii="Verdana" w:hAnsi="Verdana"/>
            <w:color w:val="auto"/>
            <w:sz w:val="20"/>
            <w:szCs w:val="20"/>
          </w:rPr>
          <w:t xml:space="preserve"> - CREDENCIAMENTO</w:t>
        </w:r>
      </w:hyperlink>
      <w:r w:rsidR="004B1CE5" w:rsidRPr="00A149FF">
        <w:rPr>
          <w:rStyle w:val="normaltextrun"/>
          <w:rFonts w:ascii="Verdana" w:hAnsi="Verdana"/>
          <w:color w:val="000000"/>
          <w:sz w:val="20"/>
          <w:szCs w:val="20"/>
        </w:rPr>
        <w:t>” deste Edital.</w:t>
      </w:r>
    </w:p>
    <w:p w14:paraId="338E453E" w14:textId="77777777" w:rsidR="002D3BC3" w:rsidRPr="00A149FF" w:rsidRDefault="00664D9A" w:rsidP="002D3BC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 proposta de preços com o preço unitário</w:t>
      </w:r>
      <w:r w:rsidR="00484343"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para o(s) item(</w:t>
      </w:r>
      <w:proofErr w:type="spellStart"/>
      <w:r w:rsidRPr="00A149FF">
        <w:rPr>
          <w:rStyle w:val="normaltextrun"/>
          <w:rFonts w:ascii="Verdana" w:hAnsi="Verdana"/>
          <w:color w:val="000000"/>
          <w:sz w:val="20"/>
          <w:szCs w:val="20"/>
        </w:rPr>
        <w:t>ns</w:t>
      </w:r>
      <w:proofErr w:type="spellEnd"/>
      <w:r w:rsidRPr="00A149FF">
        <w:rPr>
          <w:rStyle w:val="normaltextrun"/>
          <w:rFonts w:ascii="Verdana" w:hAnsi="Verdana"/>
          <w:color w:val="000000"/>
          <w:sz w:val="20"/>
          <w:szCs w:val="20"/>
        </w:rPr>
        <w:t xml:space="preserve">) de interesse, deverá ser enviada em formulário específico, mediante o uso da chave de acesso e senha privativa da licitante, exclusivamente, por meio do sistema eletrônico, no prazo indicado no </w:t>
      </w:r>
      <w:r w:rsidR="0015503A" w:rsidRPr="00A149FF">
        <w:rPr>
          <w:rStyle w:val="normaltextrun"/>
          <w:rFonts w:ascii="Verdana" w:hAnsi="Verdana"/>
          <w:color w:val="000000"/>
          <w:sz w:val="20"/>
          <w:szCs w:val="20"/>
        </w:rPr>
        <w:t xml:space="preserve">item </w:t>
      </w:r>
      <w:hyperlink w:anchor="_DATA_E_HORÁRIO" w:history="1">
        <w:r w:rsidR="0015503A" w:rsidRPr="00A149FF">
          <w:rPr>
            <w:rStyle w:val="Hyperlink"/>
            <w:rFonts w:ascii="Verdana" w:hAnsi="Verdana"/>
            <w:color w:val="auto"/>
            <w:sz w:val="20"/>
            <w:szCs w:val="20"/>
          </w:rPr>
          <w:t>“</w:t>
        </w:r>
        <w:r w:rsidR="008213D7" w:rsidRPr="00A149FF">
          <w:rPr>
            <w:rStyle w:val="Hyperlink"/>
            <w:rFonts w:ascii="Verdana" w:hAnsi="Verdana"/>
            <w:color w:val="auto"/>
            <w:sz w:val="20"/>
            <w:szCs w:val="20"/>
          </w:rPr>
          <w:t>4</w:t>
        </w:r>
        <w:r w:rsidR="0015503A" w:rsidRPr="00A149FF">
          <w:rPr>
            <w:rStyle w:val="Hyperlink"/>
            <w:rFonts w:ascii="Verdana" w:hAnsi="Verdana"/>
            <w:color w:val="auto"/>
            <w:sz w:val="20"/>
            <w:szCs w:val="20"/>
          </w:rPr>
          <w:t xml:space="preserve"> - DATA E HORÁRIO”</w:t>
        </w:r>
      </w:hyperlink>
      <w:r w:rsidRPr="00A149FF">
        <w:rPr>
          <w:rStyle w:val="normaltextrun"/>
          <w:rFonts w:ascii="Verdana" w:hAnsi="Verdana"/>
          <w:color w:val="000000"/>
          <w:sz w:val="20"/>
          <w:szCs w:val="20"/>
        </w:rPr>
        <w:t>.</w:t>
      </w:r>
    </w:p>
    <w:p w14:paraId="3ACC7EB9" w14:textId="0C7BE582" w:rsidR="00007520" w:rsidRPr="00A149FF" w:rsidRDefault="008C278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O registro de proposta eletrônica vinculada ao presente certame implica, independente de expressa declaração, na(o):</w:t>
      </w:r>
    </w:p>
    <w:p w14:paraId="2A6404A7" w14:textId="0452F5EC" w:rsidR="008C2780" w:rsidRPr="00A149FF" w:rsidRDefault="008C278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aceitação de todas as condições estabelecidas neste Edital e seus Anexos;</w:t>
      </w:r>
    </w:p>
    <w:p w14:paraId="1569D3D4" w14:textId="00BA7618" w:rsidR="00BB3523" w:rsidRPr="00A149FF" w:rsidRDefault="00BB3523"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garantia do cumprimento da proposta por prazo mínimo de </w:t>
      </w:r>
      <w:r w:rsidR="00584213" w:rsidRPr="00A149FF">
        <w:rPr>
          <w:rStyle w:val="normaltextrun"/>
          <w:rFonts w:ascii="Verdana" w:hAnsi="Verdana"/>
          <w:color w:val="000000"/>
          <w:sz w:val="20"/>
          <w:szCs w:val="20"/>
        </w:rPr>
        <w:t>6</w:t>
      </w:r>
      <w:r w:rsidRPr="00A149FF">
        <w:rPr>
          <w:rStyle w:val="normaltextrun"/>
          <w:rFonts w:ascii="Verdana" w:hAnsi="Verdana"/>
          <w:color w:val="000000"/>
          <w:sz w:val="20"/>
          <w:szCs w:val="20"/>
        </w:rPr>
        <w:t>0 (</w:t>
      </w:r>
      <w:r w:rsidR="00584213" w:rsidRPr="00A149FF">
        <w:rPr>
          <w:rStyle w:val="normaltextrun"/>
          <w:rFonts w:ascii="Verdana" w:hAnsi="Verdana"/>
          <w:color w:val="000000"/>
          <w:sz w:val="20"/>
          <w:szCs w:val="20"/>
        </w:rPr>
        <w:t>sessenta</w:t>
      </w:r>
      <w:r w:rsidRPr="00A149FF">
        <w:rPr>
          <w:rStyle w:val="normaltextrun"/>
          <w:rFonts w:ascii="Verdana" w:hAnsi="Verdana"/>
          <w:color w:val="000000"/>
          <w:sz w:val="20"/>
          <w:szCs w:val="20"/>
        </w:rPr>
        <w:t>) dias, contados da data de abertura da sessão pública;</w:t>
      </w:r>
    </w:p>
    <w:p w14:paraId="2CBF6173" w14:textId="3F86F75B" w:rsidR="00BB3523" w:rsidRPr="00A149FF" w:rsidRDefault="00E92F6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lastRenderedPageBreak/>
        <w:t>compromisso do licitante para com o rigoroso cumprimento das especificações técnicas, prazos e condições fixadas no Termo de Referência (Anexo I);</w:t>
      </w:r>
    </w:p>
    <w:p w14:paraId="292A6F70" w14:textId="3F4512B8" w:rsidR="00EF7EDC" w:rsidRPr="00A149FF"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impossibilidade de posterior desistência ou declínio de proposta a partir da data da sessão eletrônica inicial, ou de requerer qualquer acréscimo de custos que deveria ter sido incluído na sua proposta;</w:t>
      </w:r>
    </w:p>
    <w:p w14:paraId="1291672E" w14:textId="4CDBD7E1" w:rsidR="00EF7EDC" w:rsidRPr="00A149FF"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submissão às sanções administrativas previstas neste Edital e seus </w:t>
      </w:r>
      <w:r w:rsidR="00D568A0" w:rsidRPr="00A149FF">
        <w:rPr>
          <w:rStyle w:val="normaltextrun"/>
          <w:rFonts w:ascii="Verdana" w:hAnsi="Verdana"/>
          <w:color w:val="000000"/>
          <w:sz w:val="20"/>
          <w:szCs w:val="20"/>
        </w:rPr>
        <w:t>Anexos</w:t>
      </w:r>
      <w:r w:rsidRPr="00A149FF">
        <w:rPr>
          <w:rStyle w:val="normaltextrun"/>
          <w:rFonts w:ascii="Verdana" w:hAnsi="Verdana"/>
          <w:color w:val="000000"/>
          <w:sz w:val="20"/>
          <w:szCs w:val="20"/>
        </w:rPr>
        <w:t>;</w:t>
      </w:r>
    </w:p>
    <w:p w14:paraId="7609C2FE" w14:textId="16564579" w:rsidR="00D568A0" w:rsidRPr="00A149FF" w:rsidRDefault="00D568A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obrigação de participar ativamente do certame (ONLINE) até a sua conclusão, encaminhando toda a documentação solicitada e/ou prestando as informações e esclarecimentos solicitados pel</w:t>
      </w:r>
      <w:r w:rsidR="003D0274" w:rsidRPr="00A149FF">
        <w:rPr>
          <w:rStyle w:val="normaltextrun"/>
          <w:rFonts w:ascii="Verdana" w:hAnsi="Verdana"/>
          <w:color w:val="000000"/>
          <w:sz w:val="20"/>
          <w:szCs w:val="20"/>
        </w:rPr>
        <w:t>o</w:t>
      </w:r>
      <w:r w:rsidRPr="00A149FF">
        <w:rPr>
          <w:rStyle w:val="normaltextrun"/>
          <w:rFonts w:ascii="Verdana" w:hAnsi="Verdana"/>
          <w:color w:val="000000"/>
          <w:sz w:val="20"/>
          <w:szCs w:val="20"/>
        </w:rPr>
        <w:t xml:space="preserve"> Pregoeir</w:t>
      </w:r>
      <w:r w:rsidR="003D0274" w:rsidRPr="00A149FF">
        <w:rPr>
          <w:rStyle w:val="normaltextrun"/>
          <w:rFonts w:ascii="Verdana" w:hAnsi="Verdana"/>
          <w:color w:val="000000"/>
          <w:sz w:val="20"/>
          <w:szCs w:val="20"/>
        </w:rPr>
        <w:t>o</w:t>
      </w:r>
      <w:r w:rsidRPr="00A149FF">
        <w:rPr>
          <w:rStyle w:val="normaltextrun"/>
          <w:rFonts w:ascii="Verdana" w:hAnsi="Verdana"/>
          <w:color w:val="000000"/>
          <w:sz w:val="20"/>
          <w:szCs w:val="20"/>
        </w:rPr>
        <w:t>.</w:t>
      </w:r>
    </w:p>
    <w:p w14:paraId="6D3B9E65" w14:textId="1D2EFDC6" w:rsidR="00861051" w:rsidRPr="00A149FF" w:rsidRDefault="00B66C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As propostas registradas no “Sistema” NÃO DEVEM CONTER NENHUMA IDENTIFICAÇÃO DA EMPRESA PROPONENTE, visando atender o princípio da impessoalidade e preservar o sigilo das propostas</w:t>
      </w:r>
      <w:r w:rsidR="000049B0" w:rsidRPr="00A149FF">
        <w:rPr>
          <w:rStyle w:val="normaltextrun"/>
          <w:rFonts w:ascii="Verdana" w:hAnsi="Verdana"/>
          <w:color w:val="000000"/>
          <w:sz w:val="20"/>
          <w:szCs w:val="20"/>
        </w:rPr>
        <w:t>, sob pena de desclassificação</w:t>
      </w:r>
      <w:r w:rsidRPr="00A149FF">
        <w:rPr>
          <w:rStyle w:val="normaltextrun"/>
          <w:rFonts w:ascii="Verdana" w:hAnsi="Verdana"/>
          <w:color w:val="000000"/>
          <w:sz w:val="20"/>
          <w:szCs w:val="20"/>
        </w:rPr>
        <w:t>.</w:t>
      </w:r>
    </w:p>
    <w:p w14:paraId="15EB8963" w14:textId="496944F6"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14:paraId="08026812" w14:textId="3534B6E2"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Os lances serão de envio automático pelo sistema</w:t>
      </w:r>
      <w:r w:rsidR="001D57A2" w:rsidRPr="00A149FF">
        <w:rPr>
          <w:rStyle w:val="normaltextrun"/>
          <w:rFonts w:ascii="Verdana" w:hAnsi="Verdana"/>
          <w:color w:val="000000"/>
          <w:sz w:val="20"/>
          <w:szCs w:val="20"/>
        </w:rPr>
        <w:t>,</w:t>
      </w:r>
      <w:r w:rsidRPr="00A149FF">
        <w:rPr>
          <w:rStyle w:val="normaltextrun"/>
          <w:rFonts w:ascii="Verdana" w:hAnsi="Verdana"/>
          <w:color w:val="000000"/>
          <w:sz w:val="20"/>
          <w:szCs w:val="20"/>
        </w:rPr>
        <w:t xml:space="preserve"> que respeitará o preço final mínimo</w:t>
      </w:r>
      <w:r w:rsidR="00936354" w:rsidRPr="00A149FF">
        <w:rPr>
          <w:rStyle w:val="normaltextrun"/>
          <w:rFonts w:ascii="Verdana" w:hAnsi="Verdana"/>
          <w:color w:val="000000"/>
          <w:sz w:val="20"/>
          <w:szCs w:val="20"/>
        </w:rPr>
        <w:t>,</w:t>
      </w:r>
      <w:r w:rsidRPr="00A149FF">
        <w:rPr>
          <w:rStyle w:val="normaltextrun"/>
          <w:rFonts w:ascii="Verdana" w:hAnsi="Verdana"/>
          <w:color w:val="000000"/>
          <w:sz w:val="20"/>
          <w:szCs w:val="20"/>
        </w:rPr>
        <w:t xml:space="preserve"> bem como o intervalo de que trata o item </w:t>
      </w:r>
      <w:r w:rsidR="00253E90" w:rsidRPr="00A149FF">
        <w:rPr>
          <w:rStyle w:val="normaltextrun"/>
          <w:rFonts w:ascii="Verdana" w:hAnsi="Verdana"/>
          <w:color w:val="000000"/>
          <w:sz w:val="20"/>
          <w:szCs w:val="20"/>
        </w:rPr>
        <w:t>anterior</w:t>
      </w:r>
      <w:r w:rsidRPr="00A149FF">
        <w:rPr>
          <w:rStyle w:val="normaltextrun"/>
          <w:rFonts w:ascii="Verdana" w:hAnsi="Verdana"/>
          <w:color w:val="000000"/>
          <w:sz w:val="20"/>
          <w:szCs w:val="20"/>
        </w:rPr>
        <w:t>.</w:t>
      </w:r>
    </w:p>
    <w:p w14:paraId="5F5F2A7E" w14:textId="0072C5BE"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O preço final mínimo</w:t>
      </w:r>
      <w:r w:rsidR="00936354"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poderá ser alterado pela licitante durante a fase de lances, porém, não poderá ser superior a lance já registrado por ela no sistema.</w:t>
      </w:r>
    </w:p>
    <w:p w14:paraId="26973128" w14:textId="4EB817C6"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Style w:val="normaltextrun"/>
          <w:rFonts w:ascii="Verdana" w:hAnsi="Verdana"/>
          <w:color w:val="000000"/>
          <w:sz w:val="20"/>
          <w:szCs w:val="20"/>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1458827" w14:textId="64C186F1"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Caberá à licitante comunicar imediatamente ao provedor do sistema eletrônico utilizado no certame, qualquer acontecimento que possa comprometer o sigilo ou a segurança, para imediato bloqueio de acesso. </w:t>
      </w:r>
    </w:p>
    <w:p w14:paraId="3384F19F" w14:textId="3B969616"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Style w:val="normaltextrun"/>
          <w:rFonts w:ascii="Verdana" w:hAnsi="Verdana"/>
          <w:color w:val="000000"/>
          <w:sz w:val="20"/>
          <w:szCs w:val="20"/>
        </w:rPr>
        <w:t>Até</w:t>
      </w:r>
      <w:r w:rsidR="00EA100D" w:rsidRPr="00A149FF">
        <w:rPr>
          <w:rFonts w:ascii="Verdana" w:hAnsi="Verdana" w:cs="Arial"/>
          <w:color w:val="000000"/>
          <w:sz w:val="20"/>
          <w:szCs w:val="20"/>
        </w:rPr>
        <w:t xml:space="preserve"> </w:t>
      </w:r>
      <w:r w:rsidR="00EA100D" w:rsidRPr="00A149FF">
        <w:rPr>
          <w:rFonts w:ascii="Verdana" w:eastAsia="Calibri" w:hAnsi="Verdana" w:cs="Arial"/>
          <w:color w:val="000000"/>
          <w:sz w:val="20"/>
          <w:szCs w:val="20"/>
        </w:rPr>
        <w:t>a data e hora marcada</w:t>
      </w:r>
      <w:r w:rsidR="00EA100D" w:rsidRPr="00A149FF">
        <w:rPr>
          <w:rFonts w:ascii="Verdana" w:hAnsi="Verdana" w:cs="Arial"/>
          <w:color w:val="000000"/>
          <w:sz w:val="20"/>
          <w:szCs w:val="20"/>
        </w:rPr>
        <w:t xml:space="preserve"> para </w:t>
      </w:r>
      <w:r w:rsidR="00EA100D" w:rsidRPr="00A149FF">
        <w:rPr>
          <w:rFonts w:ascii="Verdana" w:eastAsia="Calibri" w:hAnsi="Verdana" w:cs="Arial"/>
          <w:color w:val="000000"/>
          <w:sz w:val="20"/>
          <w:szCs w:val="20"/>
        </w:rPr>
        <w:t>o encerramento do recebimento das propostas</w:t>
      </w:r>
      <w:r w:rsidRPr="00A149FF">
        <w:rPr>
          <w:rStyle w:val="normaltextrun"/>
          <w:rFonts w:ascii="Verdana" w:hAnsi="Verdana"/>
          <w:color w:val="000000"/>
          <w:sz w:val="20"/>
          <w:szCs w:val="20"/>
        </w:rPr>
        <w:t>, as licitantes poderão retirar ou substituir</w:t>
      </w:r>
      <w:r w:rsidR="00E348DA"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 xml:space="preserve">suas propostas anteriormente apresentadas. </w:t>
      </w:r>
    </w:p>
    <w:p w14:paraId="0E36361C" w14:textId="29C044C6"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u w:val="single"/>
        </w:rPr>
      </w:pPr>
      <w:r w:rsidRPr="00A149FF">
        <w:rPr>
          <w:rStyle w:val="normaltextrun"/>
          <w:rFonts w:ascii="Verdana" w:hAnsi="Verdana"/>
          <w:color w:val="000000"/>
          <w:sz w:val="20"/>
          <w:szCs w:val="20"/>
          <w:u w:val="single"/>
        </w:rPr>
        <w:t xml:space="preserve">A proposta deverá obedecer rigorosamente aos termos deste Edital e seus anexos, não sendo aceita oferta de </w:t>
      </w:r>
      <w:r w:rsidR="00936354" w:rsidRPr="00A149FF">
        <w:rPr>
          <w:rStyle w:val="normaltextrun"/>
          <w:rFonts w:ascii="Verdana" w:hAnsi="Verdana"/>
          <w:color w:val="000000"/>
          <w:sz w:val="20"/>
          <w:szCs w:val="20"/>
          <w:u w:val="single"/>
        </w:rPr>
        <w:t xml:space="preserve">produtos </w:t>
      </w:r>
      <w:r w:rsidRPr="00A149FF">
        <w:rPr>
          <w:rStyle w:val="normaltextrun"/>
          <w:rFonts w:ascii="Verdana" w:hAnsi="Verdana"/>
          <w:color w:val="000000"/>
          <w:sz w:val="20"/>
          <w:szCs w:val="20"/>
          <w:u w:val="single"/>
        </w:rPr>
        <w:t xml:space="preserve">com características e quantidades diferentes das indicadas no Termo de Referência </w:t>
      </w:r>
      <w:r w:rsidR="00B50CB3" w:rsidRPr="00A149FF">
        <w:rPr>
          <w:rStyle w:val="normaltextrun"/>
          <w:rFonts w:ascii="Verdana" w:hAnsi="Verdana"/>
          <w:color w:val="000000"/>
          <w:sz w:val="20"/>
          <w:szCs w:val="20"/>
          <w:u w:val="single"/>
        </w:rPr>
        <w:t>-</w:t>
      </w:r>
      <w:r w:rsidRPr="00A149FF">
        <w:rPr>
          <w:rStyle w:val="normaltextrun"/>
          <w:rFonts w:ascii="Verdana" w:hAnsi="Verdana"/>
          <w:color w:val="000000"/>
          <w:sz w:val="20"/>
          <w:szCs w:val="20"/>
          <w:u w:val="single"/>
        </w:rPr>
        <w:t xml:space="preserve"> Anexo I deste Edital.</w:t>
      </w:r>
      <w:r w:rsidRPr="00A149FF">
        <w:rPr>
          <w:rStyle w:val="normaltextrun"/>
          <w:rFonts w:ascii="Verdana" w:hAnsi="Verdana"/>
          <w:sz w:val="20"/>
          <w:szCs w:val="20"/>
          <w:u w:val="single"/>
        </w:rPr>
        <w:t> </w:t>
      </w:r>
    </w:p>
    <w:p w14:paraId="1C550BA5" w14:textId="7DD4C7A9" w:rsidR="00CE2CA9" w:rsidRPr="00A149FF" w:rsidRDefault="00CE2C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Todas as especificações do objeto contidas na proposta vinculam o fornecedor registrado.</w:t>
      </w:r>
    </w:p>
    <w:p w14:paraId="08C6530E" w14:textId="7287B421" w:rsidR="00DD4FEB" w:rsidRPr="00A149FF" w:rsidRDefault="00805BD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Style w:val="normaltextrun"/>
          <w:rFonts w:ascii="Verdana" w:hAnsi="Verdana"/>
          <w:color w:val="000000"/>
          <w:sz w:val="20"/>
          <w:szCs w:val="20"/>
        </w:rPr>
        <w:t xml:space="preserve">Independente de declaração expressa, a simples apresentação da proposta implica submissão da licitante a todas as condições estipuladas neste </w:t>
      </w:r>
      <w:r w:rsidR="00842275" w:rsidRPr="00A149FF">
        <w:rPr>
          <w:rStyle w:val="normaltextrun"/>
          <w:rFonts w:ascii="Verdana" w:hAnsi="Verdana"/>
          <w:color w:val="000000"/>
          <w:sz w:val="20"/>
          <w:szCs w:val="20"/>
        </w:rPr>
        <w:t xml:space="preserve">Edital </w:t>
      </w:r>
      <w:r w:rsidRPr="00A149FF">
        <w:rPr>
          <w:rStyle w:val="normaltextrun"/>
          <w:rFonts w:ascii="Verdana" w:hAnsi="Verdana"/>
          <w:color w:val="000000"/>
          <w:sz w:val="20"/>
          <w:szCs w:val="20"/>
        </w:rPr>
        <w:t>e seu</w:t>
      </w:r>
      <w:r w:rsidR="00842275" w:rsidRPr="00A149FF">
        <w:rPr>
          <w:rStyle w:val="normaltextrun"/>
          <w:rFonts w:ascii="Verdana" w:hAnsi="Verdana"/>
          <w:color w:val="000000"/>
          <w:sz w:val="20"/>
          <w:szCs w:val="20"/>
        </w:rPr>
        <w:t>s</w:t>
      </w:r>
      <w:r w:rsidRPr="00A149FF">
        <w:rPr>
          <w:rStyle w:val="normaltextrun"/>
          <w:rFonts w:ascii="Verdana" w:hAnsi="Verdana"/>
          <w:color w:val="000000"/>
          <w:sz w:val="20"/>
          <w:szCs w:val="20"/>
        </w:rPr>
        <w:t xml:space="preserve"> anexo</w:t>
      </w:r>
      <w:r w:rsidR="00842275" w:rsidRPr="00A149FF">
        <w:rPr>
          <w:rStyle w:val="normaltextrun"/>
          <w:rFonts w:ascii="Verdana" w:hAnsi="Verdana"/>
          <w:color w:val="000000"/>
          <w:sz w:val="20"/>
          <w:szCs w:val="20"/>
        </w:rPr>
        <w:t>s</w:t>
      </w:r>
      <w:r w:rsidRPr="00A149FF">
        <w:rPr>
          <w:rStyle w:val="normaltextrun"/>
          <w:rFonts w:ascii="Verdana" w:hAnsi="Verdana"/>
          <w:color w:val="000000"/>
          <w:sz w:val="20"/>
          <w:szCs w:val="20"/>
        </w:rPr>
        <w:t xml:space="preserve">, bem como, </w:t>
      </w:r>
      <w:r w:rsidR="00842275" w:rsidRPr="00A149FF">
        <w:rPr>
          <w:rStyle w:val="normaltextrun"/>
          <w:rFonts w:ascii="Verdana" w:hAnsi="Verdana"/>
          <w:color w:val="000000"/>
          <w:sz w:val="20"/>
          <w:szCs w:val="20"/>
        </w:rPr>
        <w:t xml:space="preserve">na legislação </w:t>
      </w:r>
      <w:r w:rsidRPr="00A149FF">
        <w:rPr>
          <w:rStyle w:val="normaltextrun"/>
          <w:rFonts w:ascii="Verdana" w:hAnsi="Verdana"/>
          <w:color w:val="000000"/>
          <w:sz w:val="20"/>
          <w:szCs w:val="20"/>
        </w:rPr>
        <w:t>aplicável</w:t>
      </w:r>
      <w:r w:rsidR="00842275" w:rsidRPr="00A149FF">
        <w:rPr>
          <w:rStyle w:val="normaltextrun"/>
          <w:rFonts w:ascii="Verdana" w:hAnsi="Verdana"/>
          <w:color w:val="000000"/>
          <w:sz w:val="20"/>
          <w:szCs w:val="20"/>
        </w:rPr>
        <w:t xml:space="preserve">, inclusive a </w:t>
      </w:r>
      <w:hyperlink r:id="rId60" w:history="1">
        <w:r w:rsidR="00842275"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842275" w:rsidRPr="00A149FF">
          <w:rPr>
            <w:rStyle w:val="Hyperlink"/>
            <w:rFonts w:ascii="Verdana" w:hAnsi="Verdana"/>
            <w:sz w:val="20"/>
            <w:szCs w:val="20"/>
          </w:rPr>
          <w:t xml:space="preserve">nº </w:t>
        </w:r>
        <w:r w:rsidR="00F316A1" w:rsidRPr="00A149FF">
          <w:rPr>
            <w:rStyle w:val="Hyperlink"/>
            <w:rFonts w:ascii="Verdana" w:hAnsi="Verdana"/>
            <w:sz w:val="20"/>
            <w:szCs w:val="20"/>
          </w:rPr>
          <w:t>8.078, de 1990</w:t>
        </w:r>
      </w:hyperlink>
      <w:r w:rsidRPr="00A149FF">
        <w:rPr>
          <w:rStyle w:val="normaltextrun"/>
          <w:rFonts w:ascii="Verdana" w:hAnsi="Verdana"/>
          <w:color w:val="000000"/>
          <w:sz w:val="20"/>
          <w:szCs w:val="20"/>
        </w:rPr>
        <w:t>.</w:t>
      </w:r>
    </w:p>
    <w:p w14:paraId="6DD79AE6" w14:textId="4AD7DAB4" w:rsidR="00DD4FEB" w:rsidRPr="00A149FF" w:rsidRDefault="00DD4FE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lastRenderedPageBreak/>
        <w:t>Nenhuma indenização será devida aos licitantes pela elaboração ou apresentação de propostas relativas a presente licitação.</w:t>
      </w:r>
    </w:p>
    <w:p w14:paraId="4E0AE53B"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Os valores unitários propostos </w:t>
      </w:r>
      <w:r w:rsidRPr="00A149FF">
        <w:rPr>
          <w:rFonts w:ascii="Verdana" w:eastAsia="Calibri" w:hAnsi="Verdana" w:cs="Arial"/>
          <w:sz w:val="20"/>
          <w:szCs w:val="20"/>
        </w:rPr>
        <w:t xml:space="preserve">deverão ser expressos em moeda corrente nacional (R$), com no máximo </w:t>
      </w:r>
      <w:r w:rsidRPr="00A149FF">
        <w:rPr>
          <w:rFonts w:ascii="Verdana" w:eastAsia="Calibri" w:hAnsi="Verdana" w:cs="Arial"/>
          <w:b/>
          <w:sz w:val="20"/>
          <w:szCs w:val="20"/>
        </w:rPr>
        <w:t xml:space="preserve">02 (DUAS) CASAS DECIMAIS APÓS A VÍRGULA, </w:t>
      </w:r>
      <w:r w:rsidRPr="00A149FF">
        <w:rPr>
          <w:rFonts w:ascii="Verdana" w:eastAsia="Calibri" w:hAnsi="Verdana" w:cs="Arial"/>
          <w:b/>
          <w:bCs/>
          <w:sz w:val="20"/>
          <w:szCs w:val="20"/>
          <w:u w:val="single"/>
        </w:rPr>
        <w:t>sendo que serão aceitos apenas valores abaixo ou igual ao máximo estipulado PARA CADA ITEM</w:t>
      </w:r>
      <w:r w:rsidRPr="00A149FF">
        <w:rPr>
          <w:rFonts w:ascii="Verdana" w:eastAsia="Calibri" w:hAnsi="Verdana" w:cs="Arial"/>
          <w:sz w:val="20"/>
          <w:szCs w:val="20"/>
        </w:rPr>
        <w:t>,</w:t>
      </w:r>
      <w:r w:rsidRPr="00A149FF">
        <w:rPr>
          <w:rStyle w:val="normaltextrun"/>
          <w:rFonts w:ascii="Verdana" w:hAnsi="Verdana"/>
          <w:color w:val="000000"/>
          <w:sz w:val="20"/>
          <w:szCs w:val="20"/>
        </w:rPr>
        <w:t xml:space="preserve"> e deverão estar inclusos todos os custos operacionais, encargos previdenciários, trabalhistas, tributários, comerciais, frete e quaisquer outros que incidam, direta ou indiretamente, no fornecimento dos produtos.</w:t>
      </w:r>
    </w:p>
    <w:p w14:paraId="3A0FE471" w14:textId="612629F7" w:rsidR="00FB583E"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Os preços ofer</w:t>
      </w:r>
      <w:r w:rsidR="007B63B9" w:rsidRPr="00A149FF">
        <w:rPr>
          <w:rStyle w:val="normaltextrun"/>
          <w:rFonts w:ascii="Verdana" w:hAnsi="Verdana"/>
          <w:color w:val="000000"/>
          <w:sz w:val="20"/>
          <w:szCs w:val="20"/>
        </w:rPr>
        <w:t>tados</w:t>
      </w:r>
      <w:r w:rsidRPr="00A149FF">
        <w:rPr>
          <w:rStyle w:val="normaltextrun"/>
          <w:rFonts w:ascii="Verdana" w:hAnsi="Verdana"/>
          <w:color w:val="000000"/>
          <w:sz w:val="20"/>
          <w:szCs w:val="20"/>
        </w:rPr>
        <w:t xml:space="preserve"> poderão ser reajustados, observado o disposto no </w:t>
      </w:r>
      <w:r w:rsidR="003813C3" w:rsidRPr="00A149FF">
        <w:rPr>
          <w:rStyle w:val="normaltextrun"/>
          <w:rFonts w:ascii="Verdana" w:hAnsi="Verdana"/>
          <w:color w:val="000000"/>
          <w:sz w:val="20"/>
          <w:szCs w:val="20"/>
        </w:rPr>
        <w:t xml:space="preserve">item </w:t>
      </w:r>
      <w:r w:rsidR="00C83C1F" w:rsidRPr="00A149FF">
        <w:rPr>
          <w:rStyle w:val="normaltextrun"/>
          <w:rFonts w:ascii="Verdana" w:hAnsi="Verdana"/>
          <w:color w:val="000000"/>
          <w:sz w:val="20"/>
          <w:szCs w:val="20"/>
          <w:u w:val="single"/>
        </w:rPr>
        <w:t>“4</w:t>
      </w:r>
      <w:r w:rsidR="005A6E4C" w:rsidRPr="00A149FF">
        <w:rPr>
          <w:rStyle w:val="normaltextrun"/>
          <w:rFonts w:ascii="Verdana" w:hAnsi="Verdana"/>
          <w:color w:val="000000"/>
          <w:sz w:val="20"/>
          <w:szCs w:val="20"/>
          <w:u w:val="single"/>
        </w:rPr>
        <w:t>2</w:t>
      </w:r>
      <w:r w:rsidR="00C83C1F" w:rsidRPr="00A149FF">
        <w:rPr>
          <w:rStyle w:val="normaltextrun"/>
          <w:rFonts w:ascii="Verdana" w:hAnsi="Verdana"/>
          <w:color w:val="000000"/>
          <w:sz w:val="20"/>
          <w:szCs w:val="20"/>
          <w:u w:val="single"/>
        </w:rPr>
        <w:t xml:space="preserve"> - REAJUSTE”</w:t>
      </w:r>
      <w:r w:rsidR="003813C3"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deste Edital (</w:t>
      </w:r>
      <w:hyperlink r:id="rId61" w:anchor="art25" w:history="1">
        <w:r w:rsidRPr="00A149FF">
          <w:rPr>
            <w:rStyle w:val="Hyperlink"/>
            <w:rFonts w:ascii="Verdana" w:hAnsi="Verdana"/>
            <w:sz w:val="20"/>
            <w:szCs w:val="20"/>
          </w:rPr>
          <w:t>art. 25, §</w:t>
        </w:r>
        <w:r w:rsidR="001C3F5F" w:rsidRPr="00A149FF">
          <w:rPr>
            <w:rStyle w:val="Hyperlink"/>
            <w:rFonts w:ascii="Verdana" w:hAnsi="Verdana"/>
            <w:sz w:val="20"/>
            <w:szCs w:val="20"/>
          </w:rPr>
          <w:t> </w:t>
        </w:r>
        <w:r w:rsidRPr="00A149FF">
          <w:rPr>
            <w:rStyle w:val="Hyperlink"/>
            <w:rFonts w:ascii="Verdana" w:hAnsi="Verdana"/>
            <w:sz w:val="20"/>
            <w:szCs w:val="20"/>
          </w:rPr>
          <w:t>7º</w:t>
        </w:r>
        <w:r w:rsidR="003813C3" w:rsidRPr="00A149FF">
          <w:rPr>
            <w:rStyle w:val="Hyperlink"/>
            <w:rFonts w:ascii="Verdana" w:hAnsi="Verdana"/>
            <w:sz w:val="20"/>
            <w:szCs w:val="20"/>
          </w:rPr>
          <w:t>,</w:t>
        </w:r>
        <w:r w:rsidRPr="00A149FF">
          <w:rPr>
            <w:rStyle w:val="Hyperlink"/>
            <w:rFonts w:ascii="Verdana" w:hAnsi="Verdana"/>
            <w:sz w:val="20"/>
            <w:szCs w:val="20"/>
          </w:rPr>
          <w:t xml:space="preserve"> da L</w:t>
        </w:r>
        <w:r w:rsidR="001D57A2" w:rsidRPr="00A149FF">
          <w:rPr>
            <w:rStyle w:val="Hyperlink"/>
            <w:rFonts w:ascii="Verdana" w:hAnsi="Verdana"/>
            <w:sz w:val="20"/>
            <w:szCs w:val="20"/>
          </w:rPr>
          <w:t xml:space="preserve">ei </w:t>
        </w:r>
        <w:r w:rsidR="00AF1EB9" w:rsidRPr="00A149FF">
          <w:rPr>
            <w:rStyle w:val="Hyperlink"/>
            <w:rFonts w:ascii="Verdana" w:hAnsi="Verdana"/>
            <w:sz w:val="20"/>
            <w:szCs w:val="20"/>
          </w:rPr>
          <w:t xml:space="preserve">Federal </w:t>
        </w:r>
        <w:r w:rsidR="003813C3" w:rsidRPr="00A149FF">
          <w:rPr>
            <w:rStyle w:val="Hyperlink"/>
            <w:rFonts w:ascii="Verdana" w:hAnsi="Verdana"/>
            <w:sz w:val="20"/>
            <w:szCs w:val="20"/>
          </w:rPr>
          <w:t xml:space="preserve">nº </w:t>
        </w:r>
        <w:r w:rsidR="001D57A2" w:rsidRPr="00A149FF">
          <w:rPr>
            <w:rStyle w:val="Hyperlink"/>
            <w:rFonts w:ascii="Verdana" w:hAnsi="Verdana"/>
            <w:sz w:val="20"/>
            <w:szCs w:val="20"/>
          </w:rPr>
          <w:t>14.133</w:t>
        </w:r>
        <w:r w:rsidR="003D4F48" w:rsidRPr="00A149FF">
          <w:rPr>
            <w:rStyle w:val="Hyperlink"/>
            <w:rFonts w:ascii="Verdana" w:hAnsi="Verdana"/>
            <w:sz w:val="20"/>
            <w:szCs w:val="20"/>
          </w:rPr>
          <w:t xml:space="preserve">, de </w:t>
        </w:r>
        <w:r w:rsidR="001D57A2" w:rsidRPr="00A149FF">
          <w:rPr>
            <w:rStyle w:val="Hyperlink"/>
            <w:rFonts w:ascii="Verdana" w:hAnsi="Verdana"/>
            <w:sz w:val="20"/>
            <w:szCs w:val="20"/>
          </w:rPr>
          <w:t>2021</w:t>
        </w:r>
      </w:hyperlink>
      <w:r w:rsidRPr="00A149FF">
        <w:rPr>
          <w:rStyle w:val="normaltextrun"/>
          <w:rFonts w:ascii="Verdana" w:hAnsi="Verdana"/>
          <w:color w:val="000000"/>
          <w:sz w:val="20"/>
          <w:szCs w:val="20"/>
        </w:rPr>
        <w:t>)</w:t>
      </w:r>
      <w:r w:rsidR="00D650B6" w:rsidRPr="00A149FF">
        <w:rPr>
          <w:rStyle w:val="normaltextrun"/>
          <w:rFonts w:ascii="Verdana" w:hAnsi="Verdana"/>
          <w:color w:val="000000"/>
          <w:sz w:val="20"/>
          <w:szCs w:val="20"/>
        </w:rPr>
        <w:t>.</w:t>
      </w:r>
    </w:p>
    <w:p w14:paraId="503DC2AF" w14:textId="3E8944C2" w:rsidR="00CB1605" w:rsidRPr="00A149FF" w:rsidRDefault="00CB160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u w:val="single"/>
        </w:rPr>
        <w:t>Após a abertura da sessão pública eletrônica do presente certame não cabe</w:t>
      </w:r>
      <w:r w:rsidR="007579AC" w:rsidRPr="00A149FF">
        <w:rPr>
          <w:rStyle w:val="normaltextrun"/>
          <w:rFonts w:ascii="Verdana" w:hAnsi="Verdana"/>
          <w:color w:val="000000"/>
          <w:sz w:val="20"/>
          <w:szCs w:val="20"/>
          <w:u w:val="single"/>
        </w:rPr>
        <w:t>,</w:t>
      </w:r>
      <w:r w:rsidRPr="00A149FF">
        <w:rPr>
          <w:rStyle w:val="normaltextrun"/>
          <w:rFonts w:ascii="Verdana" w:hAnsi="Verdana"/>
          <w:color w:val="000000"/>
          <w:sz w:val="20"/>
          <w:szCs w:val="20"/>
          <w:u w:val="single"/>
        </w:rPr>
        <w:t xml:space="preserve"> em nenhuma hipótese</w:t>
      </w:r>
      <w:r w:rsidR="007579AC" w:rsidRPr="00A149FF">
        <w:rPr>
          <w:rStyle w:val="normaltextrun"/>
          <w:rFonts w:ascii="Verdana" w:hAnsi="Verdana"/>
          <w:color w:val="000000"/>
          <w:sz w:val="20"/>
          <w:szCs w:val="20"/>
          <w:u w:val="single"/>
        </w:rPr>
        <w:t>,</w:t>
      </w:r>
      <w:r w:rsidRPr="00A149FF">
        <w:rPr>
          <w:rStyle w:val="normaltextrun"/>
          <w:rFonts w:ascii="Verdana" w:hAnsi="Verdana"/>
          <w:color w:val="000000"/>
          <w:sz w:val="20"/>
          <w:szCs w:val="20"/>
          <w:u w:val="single"/>
        </w:rPr>
        <w:t xml:space="preserve"> desistência de proposta</w:t>
      </w:r>
      <w:r w:rsidRPr="00A149FF">
        <w:rPr>
          <w:rStyle w:val="normaltextrun"/>
          <w:rFonts w:ascii="Verdana" w:hAnsi="Verdana"/>
          <w:color w:val="000000"/>
          <w:sz w:val="20"/>
          <w:szCs w:val="20"/>
        </w:rPr>
        <w:t>.</w:t>
      </w:r>
    </w:p>
    <w:p w14:paraId="36477D6F" w14:textId="3B836D53" w:rsidR="006B1048" w:rsidRPr="00A149FF" w:rsidRDefault="006B104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149FF">
        <w:rPr>
          <w:rStyle w:val="normaltextrun"/>
          <w:rFonts w:ascii="Verdana" w:hAnsi="Verdana"/>
          <w:color w:val="000000"/>
          <w:sz w:val="20"/>
          <w:szCs w:val="20"/>
        </w:rPr>
        <w:t xml:space="preserve">Nenhuma proposta ou documentação de habilitação poderá ser encaminhada </w:t>
      </w:r>
      <w:r w:rsidR="003D0274" w:rsidRPr="00A149FF">
        <w:rPr>
          <w:rStyle w:val="normaltextrun"/>
          <w:rFonts w:ascii="Verdana" w:hAnsi="Verdana"/>
          <w:color w:val="000000"/>
          <w:sz w:val="20"/>
          <w:szCs w:val="20"/>
        </w:rPr>
        <w:t>ao</w:t>
      </w:r>
      <w:r w:rsidRPr="00A149FF">
        <w:rPr>
          <w:rStyle w:val="normaltextrun"/>
          <w:rFonts w:ascii="Verdana" w:hAnsi="Verdana"/>
          <w:color w:val="000000"/>
          <w:sz w:val="20"/>
          <w:szCs w:val="20"/>
        </w:rPr>
        <w:t xml:space="preserve"> Pregoeir</w:t>
      </w:r>
      <w:r w:rsidR="003D0274" w:rsidRPr="00A149FF">
        <w:rPr>
          <w:rStyle w:val="normaltextrun"/>
          <w:rFonts w:ascii="Verdana" w:hAnsi="Verdana"/>
          <w:color w:val="000000"/>
          <w:sz w:val="20"/>
          <w:szCs w:val="20"/>
        </w:rPr>
        <w:t>o</w:t>
      </w:r>
      <w:r w:rsidRPr="00A149FF">
        <w:rPr>
          <w:rStyle w:val="normaltextrun"/>
          <w:rFonts w:ascii="Verdana" w:hAnsi="Verdana"/>
          <w:color w:val="000000"/>
          <w:sz w:val="20"/>
          <w:szCs w:val="20"/>
        </w:rPr>
        <w:t xml:space="preserve"> por e-mail ou outro meio de comunicação antes do encerramento da etapa competitiva, sob pena de quebra do anonimato da competição e, consequentemente, desclassificação da proposta.</w:t>
      </w:r>
    </w:p>
    <w:p w14:paraId="7DBE3997" w14:textId="37EC89F5" w:rsidR="00ED7EFA" w:rsidRPr="00A149FF" w:rsidRDefault="00ED7EFA" w:rsidP="00110D89">
      <w:pPr>
        <w:pStyle w:val="Ttulo1"/>
        <w:spacing w:line="276" w:lineRule="auto"/>
        <w:ind w:left="0" w:firstLine="0"/>
        <w:rPr>
          <w:rStyle w:val="normaltextrun"/>
          <w:rFonts w:ascii="Verdana" w:hAnsi="Verdana"/>
          <w:b w:val="0"/>
          <w:bCs w:val="0"/>
          <w:sz w:val="20"/>
          <w:szCs w:val="20"/>
        </w:rPr>
      </w:pPr>
      <w:bookmarkStart w:id="24" w:name="_Toc159937017"/>
      <w:bookmarkStart w:id="25" w:name="_Toc216093683"/>
      <w:r w:rsidRPr="00A149FF">
        <w:rPr>
          <w:rStyle w:val="normaltextrun"/>
          <w:rFonts w:ascii="Verdana" w:hAnsi="Verdana"/>
          <w:sz w:val="20"/>
          <w:szCs w:val="20"/>
        </w:rPr>
        <w:t>CADASTRAMENTO D</w:t>
      </w:r>
      <w:r w:rsidR="003B628C" w:rsidRPr="00A149FF">
        <w:rPr>
          <w:rStyle w:val="normaltextrun"/>
          <w:rFonts w:ascii="Verdana" w:hAnsi="Verdana"/>
          <w:sz w:val="20"/>
          <w:szCs w:val="20"/>
        </w:rPr>
        <w:t>OS DOCUMENTOS DE HABILITAÇÃO</w:t>
      </w:r>
      <w:bookmarkEnd w:id="24"/>
      <w:bookmarkEnd w:id="25"/>
      <w:r w:rsidRPr="00A149FF">
        <w:rPr>
          <w:rStyle w:val="normaltextrun"/>
          <w:rFonts w:ascii="Verdana" w:hAnsi="Verdana"/>
          <w:sz w:val="20"/>
          <w:szCs w:val="20"/>
        </w:rPr>
        <w:t xml:space="preserve"> </w:t>
      </w:r>
    </w:p>
    <w:p w14:paraId="1BE48756" w14:textId="11AA2DFF" w:rsidR="006019CE" w:rsidRPr="00A149FF" w:rsidRDefault="00ED7EF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Style w:val="normaltextrun"/>
          <w:rFonts w:ascii="Verdana" w:hAnsi="Verdana"/>
          <w:color w:val="000000"/>
          <w:sz w:val="20"/>
          <w:szCs w:val="20"/>
        </w:rPr>
        <w:t>O cadastramento d</w:t>
      </w:r>
      <w:r w:rsidR="003B628C" w:rsidRPr="00A149FF">
        <w:rPr>
          <w:rStyle w:val="normaltextrun"/>
          <w:rFonts w:ascii="Verdana" w:hAnsi="Verdana"/>
          <w:color w:val="000000"/>
          <w:sz w:val="20"/>
          <w:szCs w:val="20"/>
        </w:rPr>
        <w:t xml:space="preserve">os documentos de habilitação </w:t>
      </w:r>
      <w:r w:rsidRPr="00A149FF">
        <w:rPr>
          <w:rStyle w:val="normaltextrun"/>
          <w:rFonts w:ascii="Verdana" w:hAnsi="Verdana"/>
          <w:color w:val="000000"/>
          <w:sz w:val="20"/>
          <w:szCs w:val="20"/>
        </w:rPr>
        <w:t>somente será possível após o cadastramento n</w:t>
      </w:r>
      <w:r w:rsidR="002D416F" w:rsidRPr="00A149FF">
        <w:rPr>
          <w:rStyle w:val="normaltextrun"/>
          <w:rFonts w:ascii="Verdana" w:hAnsi="Verdana"/>
          <w:color w:val="000000"/>
          <w:sz w:val="20"/>
          <w:szCs w:val="20"/>
        </w:rPr>
        <w:t>o</w:t>
      </w:r>
      <w:r w:rsidRPr="00A149FF">
        <w:rPr>
          <w:rStyle w:val="normaltextrun"/>
          <w:rFonts w:ascii="Verdana" w:hAnsi="Verdana"/>
          <w:color w:val="000000"/>
          <w:sz w:val="20"/>
          <w:szCs w:val="20"/>
        </w:rPr>
        <w:t xml:space="preserve"> </w:t>
      </w:r>
      <w:r w:rsidR="00E13C6E" w:rsidRPr="00A149FF">
        <w:rPr>
          <w:rFonts w:ascii="Verdana" w:hAnsi="Verdana"/>
          <w:sz w:val="20"/>
          <w:szCs w:val="20"/>
        </w:rPr>
        <w:t>Plataforma BLL Compras</w:t>
      </w:r>
      <w:r w:rsidR="00D0740D" w:rsidRPr="00A149FF">
        <w:rPr>
          <w:rFonts w:ascii="Verdana" w:hAnsi="Verdana"/>
          <w:sz w:val="20"/>
          <w:szCs w:val="20"/>
        </w:rPr>
        <w:t xml:space="preserve">, disponível no endereço eletrônico: </w:t>
      </w:r>
      <w:hyperlink r:id="rId62" w:history="1">
        <w:r w:rsidR="00535B3A" w:rsidRPr="00A149FF">
          <w:rPr>
            <w:rStyle w:val="Hyperlink"/>
            <w:rFonts w:ascii="Verdana" w:hAnsi="Verdana"/>
            <w:sz w:val="20"/>
            <w:szCs w:val="20"/>
          </w:rPr>
          <w:t>https://bllcompras.com</w:t>
        </w:r>
      </w:hyperlink>
      <w:r w:rsidRPr="00A149FF">
        <w:rPr>
          <w:rStyle w:val="normaltextrun"/>
          <w:rFonts w:ascii="Verdana" w:hAnsi="Verdana"/>
          <w:color w:val="000000"/>
          <w:sz w:val="20"/>
          <w:szCs w:val="20"/>
        </w:rPr>
        <w:t>,</w:t>
      </w:r>
      <w:r w:rsidR="005C75D5" w:rsidRPr="00A149FF">
        <w:rPr>
          <w:rStyle w:val="normaltextrun"/>
          <w:rFonts w:ascii="Verdana" w:hAnsi="Verdana"/>
          <w:color w:val="000000"/>
          <w:sz w:val="20"/>
          <w:szCs w:val="20"/>
        </w:rPr>
        <w:t xml:space="preserve"> </w:t>
      </w:r>
      <w:r w:rsidRPr="00A149FF">
        <w:rPr>
          <w:rStyle w:val="normaltextrun"/>
          <w:rFonts w:ascii="Verdana" w:hAnsi="Verdana"/>
          <w:color w:val="000000"/>
          <w:sz w:val="20"/>
          <w:szCs w:val="20"/>
        </w:rPr>
        <w:t xml:space="preserve">na forma estabelecida no item </w:t>
      </w:r>
      <w:r w:rsidRPr="00A149FF">
        <w:rPr>
          <w:rStyle w:val="normaltextrun"/>
          <w:rFonts w:ascii="Verdana" w:hAnsi="Verdana"/>
          <w:sz w:val="20"/>
          <w:szCs w:val="20"/>
        </w:rPr>
        <w:t>“</w:t>
      </w:r>
      <w:r w:rsidR="004D4E70" w:rsidRPr="00A149FF">
        <w:rPr>
          <w:rStyle w:val="Hyperlink"/>
          <w:rFonts w:ascii="Verdana" w:hAnsi="Verdana"/>
          <w:color w:val="auto"/>
          <w:sz w:val="20"/>
          <w:szCs w:val="20"/>
        </w:rPr>
        <w:t>10</w:t>
      </w:r>
      <w:r w:rsidRPr="00A149FF">
        <w:rPr>
          <w:rStyle w:val="Hyperlink"/>
          <w:rFonts w:ascii="Verdana" w:hAnsi="Verdana"/>
          <w:color w:val="auto"/>
          <w:sz w:val="20"/>
          <w:szCs w:val="20"/>
        </w:rPr>
        <w:t xml:space="preserve"> - CREDENCIAMENTO</w:t>
      </w:r>
      <w:r w:rsidRPr="00A149FF">
        <w:rPr>
          <w:rStyle w:val="normaltextrun"/>
          <w:rFonts w:ascii="Verdana" w:hAnsi="Verdana"/>
          <w:sz w:val="20"/>
          <w:szCs w:val="20"/>
        </w:rPr>
        <w:t xml:space="preserve">” deste </w:t>
      </w:r>
      <w:r w:rsidRPr="00A149FF">
        <w:rPr>
          <w:rStyle w:val="normaltextrun"/>
          <w:rFonts w:ascii="Verdana" w:hAnsi="Verdana"/>
          <w:color w:val="000000"/>
          <w:sz w:val="20"/>
          <w:szCs w:val="20"/>
        </w:rPr>
        <w:t>Edital.</w:t>
      </w:r>
    </w:p>
    <w:p w14:paraId="7FA6BC5D" w14:textId="407DAD14" w:rsidR="002432A1" w:rsidRPr="00A149FF" w:rsidRDefault="00FD3F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Style w:val="normaltextrun"/>
          <w:rFonts w:ascii="Verdana" w:hAnsi="Verdana"/>
          <w:color w:val="000000"/>
          <w:sz w:val="20"/>
          <w:szCs w:val="20"/>
        </w:rPr>
        <w:t>Os Microempreendedores Individuais</w:t>
      </w:r>
      <w:r w:rsidR="00CA4F6B" w:rsidRPr="00A149FF">
        <w:rPr>
          <w:rStyle w:val="normaltextrun"/>
          <w:rFonts w:ascii="Verdana" w:hAnsi="Verdana"/>
          <w:color w:val="000000"/>
          <w:sz w:val="20"/>
          <w:szCs w:val="20"/>
        </w:rPr>
        <w:t xml:space="preserve"> (MEI)</w:t>
      </w:r>
      <w:r w:rsidRPr="00A149FF">
        <w:rPr>
          <w:rStyle w:val="normaltextrun"/>
          <w:rFonts w:ascii="Verdana" w:hAnsi="Verdana"/>
          <w:color w:val="000000"/>
          <w:sz w:val="20"/>
          <w:szCs w:val="20"/>
        </w:rPr>
        <w:t xml:space="preserve">, as Microempresas </w:t>
      </w:r>
      <w:r w:rsidR="00CA4F6B" w:rsidRPr="00A149FF">
        <w:rPr>
          <w:rStyle w:val="normaltextrun"/>
          <w:rFonts w:ascii="Verdana" w:hAnsi="Verdana"/>
          <w:color w:val="000000"/>
          <w:sz w:val="20"/>
          <w:szCs w:val="20"/>
        </w:rPr>
        <w:t xml:space="preserve">(ME) </w:t>
      </w:r>
      <w:r w:rsidRPr="00A149FF">
        <w:rPr>
          <w:rStyle w:val="normaltextrun"/>
          <w:rFonts w:ascii="Verdana" w:hAnsi="Verdana"/>
          <w:color w:val="000000"/>
          <w:sz w:val="20"/>
          <w:szCs w:val="20"/>
        </w:rPr>
        <w:t xml:space="preserve">e as Empresas de Pequeno Porte </w:t>
      </w:r>
      <w:r w:rsidR="00CA4F6B" w:rsidRPr="00A149FF">
        <w:rPr>
          <w:rStyle w:val="normaltextrun"/>
          <w:rFonts w:ascii="Verdana" w:hAnsi="Verdana"/>
          <w:color w:val="000000"/>
          <w:sz w:val="20"/>
          <w:szCs w:val="20"/>
        </w:rPr>
        <w:t xml:space="preserve">(EPP) </w:t>
      </w:r>
      <w:r w:rsidRPr="00A149FF">
        <w:rPr>
          <w:rStyle w:val="normaltextrun"/>
          <w:rFonts w:ascii="Verdana" w:hAnsi="Verdana"/>
          <w:color w:val="000000"/>
          <w:sz w:val="20"/>
          <w:szCs w:val="20"/>
        </w:rPr>
        <w:t>deverão encaminhar a documentação</w:t>
      </w:r>
      <w:r w:rsidRPr="00A149FF">
        <w:rPr>
          <w:rFonts w:ascii="Verdana" w:eastAsiaTheme="minorHAnsi" w:hAnsi="Verdana"/>
          <w:sz w:val="20"/>
          <w:szCs w:val="20"/>
          <w:lang w:eastAsia="en-US"/>
        </w:rPr>
        <w:t xml:space="preserve"> de</w:t>
      </w:r>
      <w:r w:rsidR="001F4EA5" w:rsidRPr="00A149FF">
        <w:rPr>
          <w:rFonts w:ascii="Verdana" w:eastAsiaTheme="minorHAnsi" w:hAnsi="Verdana"/>
          <w:sz w:val="20"/>
          <w:szCs w:val="20"/>
          <w:lang w:eastAsia="en-US"/>
        </w:rPr>
        <w:t xml:space="preserve"> </w:t>
      </w:r>
      <w:r w:rsidRPr="00A149FF">
        <w:rPr>
          <w:rFonts w:ascii="Verdana" w:eastAsiaTheme="minorHAnsi" w:hAnsi="Verdana"/>
          <w:sz w:val="20"/>
          <w:szCs w:val="20"/>
          <w:lang w:eastAsia="en-US"/>
        </w:rPr>
        <w:t>habilitação, ainda que haja alguma restrição de regularidade fiscal</w:t>
      </w:r>
      <w:r w:rsidR="001F4EA5" w:rsidRPr="00A149FF">
        <w:rPr>
          <w:rFonts w:ascii="Verdana" w:eastAsiaTheme="minorHAnsi" w:hAnsi="Verdana"/>
          <w:sz w:val="20"/>
          <w:szCs w:val="20"/>
          <w:lang w:eastAsia="en-US"/>
        </w:rPr>
        <w:t>, social</w:t>
      </w:r>
      <w:r w:rsidRPr="00A149FF">
        <w:rPr>
          <w:rFonts w:ascii="Verdana" w:eastAsiaTheme="minorHAnsi" w:hAnsi="Verdana"/>
          <w:sz w:val="20"/>
          <w:szCs w:val="20"/>
          <w:lang w:eastAsia="en-US"/>
        </w:rPr>
        <w:t xml:space="preserve"> e trabalhista, nos termos do</w:t>
      </w:r>
      <w:r w:rsidR="001F4EA5" w:rsidRPr="00A149FF">
        <w:rPr>
          <w:rFonts w:ascii="Verdana" w:eastAsiaTheme="minorHAnsi" w:hAnsi="Verdana"/>
          <w:sz w:val="20"/>
          <w:szCs w:val="20"/>
          <w:lang w:eastAsia="en-US"/>
        </w:rPr>
        <w:t xml:space="preserve"> </w:t>
      </w:r>
      <w:hyperlink r:id="rId63" w:anchor="art43" w:history="1">
        <w:r w:rsidRPr="00A149FF">
          <w:rPr>
            <w:rStyle w:val="Hyperlink"/>
            <w:rFonts w:ascii="Verdana" w:eastAsiaTheme="minorHAnsi" w:hAnsi="Verdana"/>
            <w:sz w:val="20"/>
            <w:szCs w:val="20"/>
            <w:lang w:eastAsia="en-US"/>
          </w:rPr>
          <w:t>art. 43, § 1º</w:t>
        </w:r>
        <w:r w:rsidR="001F4EA5" w:rsidRPr="00A149FF">
          <w:rPr>
            <w:rStyle w:val="Hyperlink"/>
            <w:rFonts w:ascii="Verdana" w:eastAsiaTheme="minorHAnsi" w:hAnsi="Verdana"/>
            <w:sz w:val="20"/>
            <w:szCs w:val="20"/>
            <w:lang w:eastAsia="en-US"/>
          </w:rPr>
          <w:t>,</w:t>
        </w:r>
        <w:r w:rsidRPr="00A149FF">
          <w:rPr>
            <w:rStyle w:val="Hyperlink"/>
            <w:rFonts w:ascii="Verdana" w:eastAsiaTheme="minorHAnsi" w:hAnsi="Verdana"/>
            <w:sz w:val="20"/>
            <w:szCs w:val="20"/>
            <w:lang w:eastAsia="en-US"/>
          </w:rPr>
          <w:t xml:space="preserve"> da </w:t>
        </w:r>
        <w:r w:rsidR="00156306" w:rsidRPr="00A149FF">
          <w:rPr>
            <w:rStyle w:val="Hyperlink"/>
            <w:rFonts w:ascii="Verdana" w:eastAsiaTheme="minorHAnsi" w:hAnsi="Verdana"/>
            <w:sz w:val="20"/>
            <w:szCs w:val="20"/>
            <w:lang w:eastAsia="en-US"/>
          </w:rPr>
          <w:t xml:space="preserve">Lei Complementar </w:t>
        </w:r>
        <w:r w:rsidR="00FF0422" w:rsidRPr="00A149FF">
          <w:rPr>
            <w:rStyle w:val="Hyperlink"/>
            <w:rFonts w:ascii="Verdana" w:eastAsiaTheme="minorHAnsi" w:hAnsi="Verdana"/>
            <w:sz w:val="20"/>
            <w:szCs w:val="20"/>
            <w:lang w:eastAsia="en-US"/>
          </w:rPr>
          <w:t xml:space="preserve">Federal </w:t>
        </w:r>
        <w:r w:rsidR="00156306" w:rsidRPr="00A149FF">
          <w:rPr>
            <w:rStyle w:val="Hyperlink"/>
            <w:rFonts w:ascii="Verdana" w:eastAsiaTheme="minorHAnsi" w:hAnsi="Verdana"/>
            <w:sz w:val="20"/>
            <w:szCs w:val="20"/>
            <w:lang w:eastAsia="en-US"/>
          </w:rPr>
          <w:t>nº</w:t>
        </w:r>
        <w:r w:rsidRPr="00A149FF">
          <w:rPr>
            <w:rStyle w:val="Hyperlink"/>
            <w:rFonts w:ascii="Verdana" w:eastAsiaTheme="minorHAnsi" w:hAnsi="Verdana"/>
            <w:sz w:val="20"/>
            <w:szCs w:val="20"/>
            <w:lang w:eastAsia="en-US"/>
          </w:rPr>
          <w:t xml:space="preserve"> 123, de 2006</w:t>
        </w:r>
      </w:hyperlink>
      <w:r w:rsidRPr="00A149FF">
        <w:rPr>
          <w:rFonts w:ascii="Verdana" w:eastAsiaTheme="minorHAnsi" w:hAnsi="Verdana"/>
          <w:sz w:val="20"/>
          <w:szCs w:val="20"/>
          <w:lang w:eastAsia="en-US"/>
        </w:rPr>
        <w:t>.</w:t>
      </w:r>
    </w:p>
    <w:p w14:paraId="37E0CC54"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Será exigida a apresentação dos documentos de habilitação apenas pelo(s) licitante(s) vencedor(es).</w:t>
      </w:r>
    </w:p>
    <w:p w14:paraId="068DE94B"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eastAsiaTheme="minorHAnsi" w:hAnsi="Verdana"/>
          <w:sz w:val="20"/>
          <w:szCs w:val="20"/>
          <w:lang w:eastAsia="en-US"/>
        </w:rPr>
      </w:pPr>
      <w:bookmarkStart w:id="26" w:name="_Toc159937018"/>
      <w:r w:rsidRPr="00A149FF">
        <w:rPr>
          <w:rFonts w:ascii="Verdana" w:hAnsi="Verdana"/>
          <w:sz w:val="20"/>
          <w:szCs w:val="20"/>
        </w:rPr>
        <w:t>Os documentos de habilitação do(s) licitante(s) classificado(s) em primeiro lugar, deverão ser anexados ao sistema eletrônico após a solicitação pelo Pregoeiro, no prazo máximo de 2 (duas) horas, contado de sua solicitação, que será realizada via chat. O prazo poderá ser dilatado a critério e conveniência da administração</w:t>
      </w:r>
      <w:r w:rsidRPr="00A149FF">
        <w:rPr>
          <w:rFonts w:ascii="Verdana" w:eastAsiaTheme="minorHAnsi" w:hAnsi="Verdana"/>
          <w:sz w:val="20"/>
          <w:szCs w:val="20"/>
          <w:lang w:eastAsia="en-US"/>
        </w:rPr>
        <w:t>.</w:t>
      </w:r>
    </w:p>
    <w:p w14:paraId="0EBBA24A" w14:textId="73303C7A" w:rsidR="00664D9A" w:rsidRPr="00A149FF" w:rsidRDefault="00664D9A" w:rsidP="00110D89">
      <w:pPr>
        <w:pStyle w:val="Ttulo1"/>
        <w:ind w:left="0" w:firstLine="0"/>
        <w:rPr>
          <w:rStyle w:val="normaltextrun"/>
          <w:rFonts w:ascii="Verdana" w:hAnsi="Verdana"/>
          <w:b w:val="0"/>
          <w:bCs w:val="0"/>
          <w:sz w:val="20"/>
          <w:szCs w:val="20"/>
        </w:rPr>
      </w:pPr>
      <w:bookmarkStart w:id="27" w:name="_Toc216093684"/>
      <w:r w:rsidRPr="00A149FF">
        <w:rPr>
          <w:rStyle w:val="normaltextrun"/>
          <w:rFonts w:ascii="Verdana" w:hAnsi="Verdana"/>
          <w:sz w:val="20"/>
          <w:szCs w:val="20"/>
        </w:rPr>
        <w:t>ABERTURA DA SESSÃO</w:t>
      </w:r>
      <w:bookmarkEnd w:id="26"/>
      <w:bookmarkEnd w:id="27"/>
      <w:r w:rsidRPr="00A149FF">
        <w:rPr>
          <w:rStyle w:val="normaltextrun"/>
          <w:rFonts w:ascii="Verdana" w:hAnsi="Verdana"/>
          <w:sz w:val="20"/>
          <w:szCs w:val="20"/>
        </w:rPr>
        <w:t> </w:t>
      </w:r>
    </w:p>
    <w:p w14:paraId="4F4D9F30" w14:textId="2E36F700"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N</w:t>
      </w:r>
      <w:r w:rsidR="00467E00" w:rsidRPr="00A149FF">
        <w:rPr>
          <w:rFonts w:ascii="Verdana" w:hAnsi="Verdana"/>
          <w:color w:val="000000"/>
          <w:sz w:val="20"/>
          <w:szCs w:val="20"/>
        </w:rPr>
        <w:t xml:space="preserve">a data e </w:t>
      </w:r>
      <w:r w:rsidRPr="00A149FF">
        <w:rPr>
          <w:rFonts w:ascii="Verdana" w:hAnsi="Verdana"/>
          <w:color w:val="000000"/>
          <w:sz w:val="20"/>
          <w:szCs w:val="20"/>
        </w:rPr>
        <w:t>horário previsto</w:t>
      </w:r>
      <w:r w:rsidR="00467E00" w:rsidRPr="00A149FF">
        <w:rPr>
          <w:rFonts w:ascii="Verdana" w:hAnsi="Verdana"/>
          <w:color w:val="000000"/>
          <w:sz w:val="20"/>
          <w:szCs w:val="20"/>
        </w:rPr>
        <w:t>s no item “</w:t>
      </w:r>
      <w:r w:rsidR="00F272EE" w:rsidRPr="00A149FF">
        <w:rPr>
          <w:rFonts w:ascii="Verdana" w:hAnsi="Verdana"/>
          <w:color w:val="000000"/>
          <w:sz w:val="20"/>
          <w:szCs w:val="20"/>
        </w:rPr>
        <w:t>4</w:t>
      </w:r>
      <w:r w:rsidR="00467E00" w:rsidRPr="00A149FF">
        <w:rPr>
          <w:rFonts w:ascii="Verdana" w:hAnsi="Verdana"/>
          <w:color w:val="000000"/>
          <w:sz w:val="20"/>
          <w:szCs w:val="20"/>
        </w:rPr>
        <w:t xml:space="preserve"> - DATA E HORÁRIO”</w:t>
      </w:r>
      <w:r w:rsidRPr="00A149FF">
        <w:rPr>
          <w:rFonts w:ascii="Verdana" w:hAnsi="Verdana"/>
          <w:color w:val="000000"/>
          <w:sz w:val="20"/>
          <w:szCs w:val="20"/>
        </w:rPr>
        <w:t xml:space="preserve"> </w:t>
      </w:r>
      <w:r w:rsidR="00467E00" w:rsidRPr="00A149FF">
        <w:rPr>
          <w:rFonts w:ascii="Verdana" w:hAnsi="Verdana"/>
          <w:color w:val="000000"/>
          <w:sz w:val="20"/>
          <w:szCs w:val="20"/>
        </w:rPr>
        <w:t>deste</w:t>
      </w:r>
      <w:r w:rsidRPr="00A149FF">
        <w:rPr>
          <w:rFonts w:ascii="Verdana" w:hAnsi="Verdana"/>
          <w:color w:val="000000"/>
          <w:sz w:val="20"/>
          <w:szCs w:val="20"/>
        </w:rPr>
        <w:t xml:space="preserve"> Edital,</w:t>
      </w:r>
      <w:r w:rsidR="002A5F6C" w:rsidRPr="00A149FF">
        <w:rPr>
          <w:rFonts w:ascii="Verdana" w:hAnsi="Verdana"/>
          <w:color w:val="000000"/>
          <w:sz w:val="20"/>
          <w:szCs w:val="20"/>
        </w:rPr>
        <w:t xml:space="preserve"> </w:t>
      </w:r>
      <w:r w:rsidR="003D0274" w:rsidRPr="00A149FF">
        <w:rPr>
          <w:rFonts w:ascii="Verdana" w:hAnsi="Verdana" w:cs="Arial"/>
          <w:sz w:val="20"/>
          <w:szCs w:val="20"/>
        </w:rPr>
        <w:t>o</w:t>
      </w:r>
      <w:r w:rsidR="002A5F6C" w:rsidRPr="00A149FF">
        <w:rPr>
          <w:rFonts w:ascii="Verdana" w:hAnsi="Verdana" w:cs="Arial"/>
          <w:sz w:val="20"/>
          <w:szCs w:val="20"/>
        </w:rPr>
        <w:t xml:space="preserve"> pregoeir</w:t>
      </w:r>
      <w:r w:rsidR="003D0274" w:rsidRPr="00A149FF">
        <w:rPr>
          <w:rFonts w:ascii="Verdana" w:hAnsi="Verdana" w:cs="Arial"/>
          <w:sz w:val="20"/>
          <w:szCs w:val="20"/>
        </w:rPr>
        <w:t>o</w:t>
      </w:r>
      <w:r w:rsidR="002A5F6C" w:rsidRPr="00A149FF">
        <w:rPr>
          <w:rFonts w:ascii="Verdana" w:hAnsi="Verdana" w:cs="Arial"/>
          <w:sz w:val="20"/>
          <w:szCs w:val="20"/>
        </w:rPr>
        <w:t xml:space="preserve"> dará início à fase competitiva, quando então, ocorrerá o início da etapa de lances</w:t>
      </w:r>
      <w:r w:rsidRPr="00A149FF">
        <w:rPr>
          <w:rFonts w:ascii="Verdana" w:hAnsi="Verdana"/>
          <w:color w:val="000000"/>
          <w:sz w:val="20"/>
          <w:szCs w:val="20"/>
        </w:rPr>
        <w:t xml:space="preserve"> </w:t>
      </w:r>
      <w:r w:rsidR="002A5F6C" w:rsidRPr="00A149FF">
        <w:rPr>
          <w:rFonts w:ascii="Verdana" w:hAnsi="Verdana"/>
          <w:color w:val="000000"/>
          <w:sz w:val="20"/>
          <w:szCs w:val="20"/>
        </w:rPr>
        <w:t xml:space="preserve">exclusivamente </w:t>
      </w:r>
      <w:r w:rsidR="002A5F6C" w:rsidRPr="00A149FF">
        <w:rPr>
          <w:rFonts w:ascii="Verdana" w:hAnsi="Verdana"/>
          <w:sz w:val="20"/>
          <w:szCs w:val="20"/>
        </w:rPr>
        <w:t xml:space="preserve">no endereço eletrônico: </w:t>
      </w:r>
      <w:hyperlink r:id="rId64" w:history="1">
        <w:r w:rsidR="00535B3A" w:rsidRPr="00A149FF">
          <w:rPr>
            <w:rStyle w:val="Hyperlink"/>
            <w:rFonts w:ascii="Verdana" w:hAnsi="Verdana"/>
            <w:sz w:val="20"/>
            <w:szCs w:val="20"/>
          </w:rPr>
          <w:t>https://bllcompras.com</w:t>
        </w:r>
      </w:hyperlink>
      <w:r w:rsidRPr="00A149FF">
        <w:rPr>
          <w:rFonts w:ascii="Verdana" w:hAnsi="Verdana"/>
          <w:color w:val="000000"/>
          <w:sz w:val="20"/>
          <w:szCs w:val="20"/>
        </w:rPr>
        <w:t>.</w:t>
      </w:r>
    </w:p>
    <w:p w14:paraId="6FE0D804" w14:textId="3EF60903"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verificação da conformidade da proposta será feita exclusivamente na fase de julgamento das propostas e em relação à proposta mais bem classificada.</w:t>
      </w:r>
    </w:p>
    <w:p w14:paraId="0CE2D19F" w14:textId="176A224B" w:rsidR="006F3D21" w:rsidRPr="00A149FF" w:rsidRDefault="00664D9A" w:rsidP="00BB58D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 sistema disponibilizará campo próprio para troca de mensagens entre</w:t>
      </w:r>
      <w:r w:rsidR="00EA100D" w:rsidRPr="00A149FF">
        <w:rPr>
          <w:rFonts w:ascii="Verdana" w:hAnsi="Verdana"/>
          <w:color w:val="000000"/>
          <w:sz w:val="20"/>
          <w:szCs w:val="20"/>
        </w:rPr>
        <w:t xml:space="preserve"> </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w:t>
      </w:r>
      <w:r w:rsidR="00EA100D" w:rsidRPr="00A149FF">
        <w:rPr>
          <w:rFonts w:ascii="Verdana" w:hAnsi="Verdana"/>
          <w:color w:val="000000"/>
          <w:sz w:val="20"/>
          <w:szCs w:val="20"/>
        </w:rPr>
        <w:t>r</w:t>
      </w:r>
      <w:r w:rsidR="003D0274" w:rsidRPr="00A149FF">
        <w:rPr>
          <w:rFonts w:ascii="Verdana" w:hAnsi="Verdana"/>
          <w:color w:val="000000"/>
          <w:sz w:val="20"/>
          <w:szCs w:val="20"/>
        </w:rPr>
        <w:t>o</w:t>
      </w:r>
      <w:r w:rsidRPr="00A149FF">
        <w:rPr>
          <w:rFonts w:ascii="Verdana" w:hAnsi="Verdana"/>
          <w:color w:val="000000"/>
          <w:sz w:val="20"/>
          <w:szCs w:val="20"/>
        </w:rPr>
        <w:t xml:space="preserve"> e os </w:t>
      </w:r>
      <w:r w:rsidR="000C793E" w:rsidRPr="00A149FF">
        <w:rPr>
          <w:rFonts w:ascii="Verdana" w:hAnsi="Verdana"/>
          <w:color w:val="000000"/>
          <w:sz w:val="20"/>
          <w:szCs w:val="20"/>
        </w:rPr>
        <w:t>L</w:t>
      </w:r>
      <w:r w:rsidRPr="00A149FF">
        <w:rPr>
          <w:rFonts w:ascii="Verdana" w:hAnsi="Verdana"/>
          <w:color w:val="000000"/>
          <w:sz w:val="20"/>
          <w:szCs w:val="20"/>
        </w:rPr>
        <w:t>icitantes.</w:t>
      </w:r>
    </w:p>
    <w:p w14:paraId="2BFE7559" w14:textId="3F31947B"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28" w:name="_Toc159937019"/>
      <w:bookmarkStart w:id="29" w:name="_Toc216093685"/>
      <w:r w:rsidRPr="00A149FF">
        <w:rPr>
          <w:rStyle w:val="normaltextrun"/>
          <w:rFonts w:ascii="Verdana" w:hAnsi="Verdana"/>
          <w:sz w:val="20"/>
          <w:szCs w:val="20"/>
        </w:rPr>
        <w:lastRenderedPageBreak/>
        <w:t>FORMULAÇÃO DE LANCES</w:t>
      </w:r>
      <w:bookmarkEnd w:id="28"/>
      <w:bookmarkEnd w:id="29"/>
      <w:r w:rsidRPr="00A149FF">
        <w:rPr>
          <w:rStyle w:val="normaltextrun"/>
          <w:rFonts w:ascii="Verdana" w:hAnsi="Verdana"/>
          <w:sz w:val="20"/>
          <w:szCs w:val="20"/>
        </w:rPr>
        <w:t> </w:t>
      </w:r>
    </w:p>
    <w:p w14:paraId="285DBBB9"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0" w:name="_Toc159937020"/>
      <w:r w:rsidRPr="00A149FF">
        <w:rPr>
          <w:rFonts w:ascii="Verdana" w:hAnsi="Verdana"/>
          <w:color w:val="000000"/>
          <w:sz w:val="20"/>
          <w:szCs w:val="20"/>
        </w:rPr>
        <w:t>Aberta a etapa competitiva - sessão pública - as licitantes deverão encaminhar lances exclusivamente por meio do sistema eletrônico, sendo a licitante imediatamente informada, </w:t>
      </w:r>
      <w:r w:rsidRPr="00A149FF">
        <w:rPr>
          <w:rFonts w:ascii="Verdana" w:hAnsi="Verdana"/>
          <w:i/>
          <w:iCs/>
          <w:color w:val="000000"/>
          <w:sz w:val="20"/>
          <w:szCs w:val="20"/>
        </w:rPr>
        <w:t>online</w:t>
      </w:r>
      <w:r w:rsidRPr="00A149FF">
        <w:rPr>
          <w:rFonts w:ascii="Verdana" w:hAnsi="Verdana"/>
          <w:color w:val="000000"/>
          <w:sz w:val="20"/>
          <w:szCs w:val="20"/>
        </w:rPr>
        <w:t>, do seu recebimento e do valor consignado no registro.</w:t>
      </w:r>
    </w:p>
    <w:p w14:paraId="2EF76965"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A149FF">
        <w:rPr>
          <w:rFonts w:ascii="Verdana" w:hAnsi="Verdana"/>
          <w:b/>
          <w:bCs/>
          <w:color w:val="000000"/>
          <w:sz w:val="20"/>
          <w:szCs w:val="20"/>
          <w:u w:val="single"/>
        </w:rPr>
        <w:t>Os lances serão ofertados pelo valor unitário.</w:t>
      </w:r>
    </w:p>
    <w:p w14:paraId="64932294"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As licitantes poderão oferecer lances sucessivos, observados o horário fixado para a abertura da sessão pública e as regras estabelecidas neste Edital. </w:t>
      </w:r>
    </w:p>
    <w:p w14:paraId="7BA26E44"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Caso o licitante não apresente lances, concorrerá com o valor de sua proposta.</w:t>
      </w:r>
    </w:p>
    <w:p w14:paraId="216D1320"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Durante o transcurso da sessão pública, os licitantes serão informados, em tempo real, do valor do menor lance registrado, vedada a identificação do licitante.</w:t>
      </w:r>
    </w:p>
    <w:p w14:paraId="7083862B"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licitante somente poderá oferecer lance inferior ao último por ela ofertado e registrado pelo sistema eletrônico; porém, o lance poderá ser intermediário, ou seja, igual ou superior à melhor oferta registrada (</w:t>
      </w:r>
      <w:hyperlink r:id="rId65" w:anchor="art56" w:history="1">
        <w:r w:rsidRPr="00A149FF">
          <w:rPr>
            <w:rStyle w:val="Hyperlink"/>
            <w:rFonts w:ascii="Verdana" w:hAnsi="Verdana"/>
            <w:sz w:val="20"/>
            <w:szCs w:val="20"/>
          </w:rPr>
          <w:t>art. 56, § 3º, II, da Lei Federal nº 14.133, de 2021</w:t>
        </w:r>
      </w:hyperlink>
      <w:r w:rsidRPr="00A149FF">
        <w:rPr>
          <w:rFonts w:ascii="Verdana" w:hAnsi="Verdana"/>
          <w:color w:val="000000"/>
          <w:sz w:val="20"/>
          <w:szCs w:val="20"/>
        </w:rPr>
        <w:t>).</w:t>
      </w:r>
    </w:p>
    <w:p w14:paraId="00BF0DC5"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Não serão aceitos dois ou mais lances de mesmo valor, prevalecendo aquele que for recebido e registrado em primeiro lugar.</w:t>
      </w:r>
    </w:p>
    <w:p w14:paraId="3C7FF2A4"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Caso seja ofertado lance inconsistente ou inexequível, a licitante poderá, uma única vez, excluir seu último lance ofertado, no intervalo de 15 (quinze) segundos após o registro no sistema.</w:t>
      </w:r>
    </w:p>
    <w:p w14:paraId="138C60A3"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Como medida excepcional, o Pregoeiro poderá excluir a proposta ou lance que possa comprometer, restringir ou frustrar o caráter competitivo do processo licitatório, mediante comunicação eletrônica automática via sistema, que implicará a retirada da licitante do certame, sem prejuízo do direito de defesa.</w:t>
      </w:r>
    </w:p>
    <w:p w14:paraId="0B64111A"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Será adotado para o envio de lances neste pregão eletrônico o </w:t>
      </w:r>
      <w:r w:rsidRPr="00A149FF">
        <w:rPr>
          <w:rFonts w:ascii="Verdana" w:hAnsi="Verdana"/>
          <w:b/>
          <w:bCs/>
          <w:color w:val="000000"/>
          <w:sz w:val="20"/>
          <w:szCs w:val="20"/>
          <w:u w:val="single"/>
        </w:rPr>
        <w:t>MODO DE DISPUTA “ABERTO”</w:t>
      </w:r>
      <w:r w:rsidRPr="00A149FF">
        <w:rPr>
          <w:rFonts w:ascii="Verdana" w:hAnsi="Verdana"/>
          <w:color w:val="000000"/>
          <w:sz w:val="20"/>
          <w:szCs w:val="20"/>
        </w:rPr>
        <w:t>, em que as licitantes apresentarão lances públicos e sucessivos, crescentes ou decrescentes.</w:t>
      </w:r>
    </w:p>
    <w:p w14:paraId="18F0DBA7"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s="Arial"/>
          <w:color w:val="000000"/>
          <w:sz w:val="20"/>
          <w:szCs w:val="20"/>
        </w:rPr>
        <w:t xml:space="preserve">A etapa de envio de lances na sessão pública durará dez minutos e, após isso, será prorrogada automaticamente pelo sistema quando houver lance ofertado nos últimos dois minutos do período de duração da sessão pública. </w:t>
      </w:r>
    </w:p>
    <w:p w14:paraId="6B275AE6" w14:textId="77777777" w:rsidR="00456CEC" w:rsidRPr="00A149FF" w:rsidRDefault="00456CEC" w:rsidP="00456CEC">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A149FF">
        <w:rPr>
          <w:rFonts w:ascii="Verdana" w:hAnsi="Verdana" w:cs="Arial"/>
          <w:color w:val="000000"/>
          <w:sz w:val="20"/>
          <w:szCs w:val="20"/>
        </w:rPr>
        <w:t>14.12.1. A prorrogação automática da etapa de envio de lances será de dois minutos e ocorrerá sucessivamente sempre que houver lances enviados nesse período de prorrogação.</w:t>
      </w:r>
    </w:p>
    <w:p w14:paraId="5FD72376" w14:textId="77777777" w:rsidR="00456CEC" w:rsidRPr="00A149FF" w:rsidRDefault="00456CEC" w:rsidP="00456CEC">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A149FF">
        <w:rPr>
          <w:rFonts w:ascii="Verdana" w:hAnsi="Verdana" w:cs="Arial"/>
          <w:color w:val="000000"/>
          <w:sz w:val="20"/>
          <w:szCs w:val="20"/>
        </w:rPr>
        <w:t xml:space="preserve">14.12.2. Na hipótese de não haver novos lances na forma estabelecida no </w:t>
      </w:r>
      <w:r w:rsidRPr="00A149FF">
        <w:rPr>
          <w:rFonts w:ascii="Verdana" w:hAnsi="Verdana" w:cs="Arial"/>
          <w:bCs/>
          <w:color w:val="000000"/>
          <w:sz w:val="20"/>
          <w:szCs w:val="20"/>
        </w:rPr>
        <w:t>item 14.12 e no subitem 14.12.1</w:t>
      </w:r>
      <w:r w:rsidRPr="00A149FF">
        <w:rPr>
          <w:rFonts w:ascii="Verdana" w:hAnsi="Verdana" w:cs="Arial"/>
          <w:color w:val="000000"/>
          <w:sz w:val="20"/>
          <w:szCs w:val="20"/>
        </w:rPr>
        <w:t>, a sessão pública será encerrada automaticamente.</w:t>
      </w:r>
    </w:p>
    <w:p w14:paraId="5B785416" w14:textId="77777777" w:rsidR="00456CEC" w:rsidRPr="00A149FF" w:rsidRDefault="00456CEC" w:rsidP="00456CEC">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r w:rsidRPr="00A149FF">
        <w:rPr>
          <w:rFonts w:ascii="Verdana" w:hAnsi="Verdana" w:cs="Arial"/>
          <w:color w:val="000000"/>
          <w:sz w:val="20"/>
          <w:szCs w:val="20"/>
        </w:rPr>
        <w:t>14.12.3. Encerrada a sessão pública sem prorrogação automática pelo sistema, nos termos do disposto subitem 14.12.1, o pregoeiro poderá, assessorada pela equipe de apoio, admitir o reinício da etapa de envio de lances, em prol da consecução do melhor preço, mediante justificativa.</w:t>
      </w:r>
    </w:p>
    <w:p w14:paraId="323EB140"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lastRenderedPageBreak/>
        <w:t>Os lances apresentados e levados em consideração para efeito de julgamento serão de exclusiva e total responsabilidade de cada licitante, não lhe cabendo o direito de pleitear qualquer alteração posterior.</w:t>
      </w:r>
    </w:p>
    <w:p w14:paraId="2A22B540"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Durante a etapa de disputa de lances, o Pregoeiro poderá EXCLUIR qualquer lance cujo valor seja considerado supostamente irrisório ou inexequível, ou até que entenda ter sido lançado erroneamente, cabendo ao sistema o encaminhamento de mensagem automática ao licitante, o qual terá a faculdade de repetir tal lance, caso confirme a exatidão do lance registrado.</w:t>
      </w:r>
    </w:p>
    <w:p w14:paraId="1090194A" w14:textId="77777777" w:rsidR="00456CEC" w:rsidRPr="00A149FF" w:rsidRDefault="00456CEC" w:rsidP="00456CEC">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Após o término dos prazos estabelecidos nos itens anteriores, o sistema ordenará os lances segundo a ordem crescente de valores.</w:t>
      </w:r>
    </w:p>
    <w:p w14:paraId="1211D2EF" w14:textId="267651F0" w:rsidR="00501B99" w:rsidRPr="00A149FF" w:rsidRDefault="00501B99" w:rsidP="00110D89">
      <w:pPr>
        <w:pStyle w:val="Ttulo1"/>
        <w:spacing w:line="276" w:lineRule="auto"/>
        <w:ind w:left="0" w:firstLine="0"/>
        <w:rPr>
          <w:rStyle w:val="normaltextrun"/>
          <w:rFonts w:ascii="Verdana" w:hAnsi="Verdana"/>
          <w:b w:val="0"/>
          <w:bCs w:val="0"/>
          <w:sz w:val="20"/>
          <w:szCs w:val="20"/>
        </w:rPr>
      </w:pPr>
      <w:bookmarkStart w:id="31" w:name="_Toc216093686"/>
      <w:r w:rsidRPr="00A149FF">
        <w:rPr>
          <w:rStyle w:val="normaltextrun"/>
          <w:rFonts w:ascii="Verdana" w:hAnsi="Verdana"/>
          <w:sz w:val="20"/>
          <w:szCs w:val="20"/>
        </w:rPr>
        <w:t>DESCONEXÃO D</w:t>
      </w:r>
      <w:r w:rsidR="00FB5699" w:rsidRPr="00A149FF">
        <w:rPr>
          <w:rStyle w:val="normaltextrun"/>
          <w:rFonts w:ascii="Verdana" w:hAnsi="Verdana"/>
          <w:sz w:val="20"/>
          <w:szCs w:val="20"/>
        </w:rPr>
        <w:t>O</w:t>
      </w:r>
      <w:r w:rsidRPr="00A149FF">
        <w:rPr>
          <w:rStyle w:val="normaltextrun"/>
          <w:rFonts w:ascii="Verdana" w:hAnsi="Verdana"/>
          <w:sz w:val="20"/>
          <w:szCs w:val="20"/>
        </w:rPr>
        <w:t xml:space="preserve"> </w:t>
      </w:r>
      <w:r w:rsidR="00E0476C" w:rsidRPr="00A149FF">
        <w:rPr>
          <w:rStyle w:val="normaltextrun"/>
          <w:rFonts w:ascii="Verdana" w:hAnsi="Verdana"/>
          <w:sz w:val="20"/>
          <w:szCs w:val="20"/>
        </w:rPr>
        <w:t>PREGOEIR</w:t>
      </w:r>
      <w:bookmarkEnd w:id="30"/>
      <w:r w:rsidR="00FB5699" w:rsidRPr="00A149FF">
        <w:rPr>
          <w:rStyle w:val="normaltextrun"/>
          <w:rFonts w:ascii="Verdana" w:hAnsi="Verdana"/>
          <w:sz w:val="20"/>
          <w:szCs w:val="20"/>
        </w:rPr>
        <w:t>O</w:t>
      </w:r>
      <w:bookmarkEnd w:id="31"/>
    </w:p>
    <w:p w14:paraId="1586C5B4" w14:textId="31154537" w:rsidR="00AB0A9C" w:rsidRPr="00A149FF"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No caso de desconexão d</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xml:space="preserve">, no decorrer da etapa competitiva do pregão eletrônico, o sistema poderá permanecer acessível às licitantes para a recepção dos lances, retornando </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quando possível, sua atuação no certame, sem prejuízo dos atos realizados.</w:t>
      </w:r>
    </w:p>
    <w:p w14:paraId="56FD314A" w14:textId="2E220AA7" w:rsidR="00501B99" w:rsidRPr="00A149FF"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Quando a desconexão d</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xml:space="preserve"> persistir </w:t>
      </w:r>
      <w:r w:rsidRPr="00A149FF">
        <w:rPr>
          <w:rFonts w:ascii="Verdana" w:hAnsi="Verdana"/>
          <w:sz w:val="20"/>
          <w:szCs w:val="20"/>
        </w:rPr>
        <w:t>por</w:t>
      </w:r>
      <w:r w:rsidRPr="00A149FF">
        <w:rPr>
          <w:rFonts w:ascii="Verdana" w:hAnsi="Verdana"/>
          <w:color w:val="000000"/>
          <w:sz w:val="20"/>
          <w:szCs w:val="20"/>
        </w:rPr>
        <w:t xml:space="preserve"> tempo superior a 10 (dez) minutos, a sessão do pregão eletrônico será suspensa e reiniciada somente após a comunicação expressa aos participantes, com no mínimo, </w:t>
      </w:r>
      <w:r w:rsidR="0009532B" w:rsidRPr="00A149FF">
        <w:rPr>
          <w:rFonts w:ascii="Verdana" w:hAnsi="Verdana"/>
          <w:color w:val="000000"/>
          <w:sz w:val="20"/>
          <w:szCs w:val="20"/>
        </w:rPr>
        <w:t>12</w:t>
      </w:r>
      <w:r w:rsidRPr="00A149FF">
        <w:rPr>
          <w:rFonts w:ascii="Verdana" w:hAnsi="Verdana"/>
          <w:color w:val="000000"/>
          <w:sz w:val="20"/>
          <w:szCs w:val="20"/>
        </w:rPr>
        <w:t xml:space="preserve"> (</w:t>
      </w:r>
      <w:r w:rsidR="0009532B" w:rsidRPr="00A149FF">
        <w:rPr>
          <w:rFonts w:ascii="Verdana" w:hAnsi="Verdana"/>
          <w:color w:val="000000"/>
          <w:sz w:val="20"/>
          <w:szCs w:val="20"/>
        </w:rPr>
        <w:t>doze</w:t>
      </w:r>
      <w:r w:rsidRPr="00A149FF">
        <w:rPr>
          <w:rFonts w:ascii="Verdana" w:hAnsi="Verdana"/>
          <w:color w:val="000000"/>
          <w:sz w:val="20"/>
          <w:szCs w:val="20"/>
        </w:rPr>
        <w:t>) horas de antecedência, n</w:t>
      </w:r>
      <w:r w:rsidR="002D416F" w:rsidRPr="00A149FF">
        <w:rPr>
          <w:rFonts w:ascii="Verdana" w:hAnsi="Verdana"/>
          <w:color w:val="000000"/>
          <w:sz w:val="20"/>
          <w:szCs w:val="20"/>
        </w:rPr>
        <w:t>o</w:t>
      </w:r>
      <w:r w:rsidRPr="00A149FF">
        <w:rPr>
          <w:rFonts w:ascii="Verdana" w:hAnsi="Verdana"/>
          <w:color w:val="000000"/>
          <w:sz w:val="20"/>
          <w:szCs w:val="20"/>
        </w:rPr>
        <w:t xml:space="preserve"> </w:t>
      </w:r>
      <w:r w:rsidR="00E13C6E" w:rsidRPr="00A149FF">
        <w:rPr>
          <w:rFonts w:ascii="Verdana" w:hAnsi="Verdana"/>
          <w:sz w:val="20"/>
          <w:szCs w:val="20"/>
        </w:rPr>
        <w:t>Plataforma BLL Compras</w:t>
      </w:r>
      <w:r w:rsidR="00D0740D" w:rsidRPr="00A149FF">
        <w:rPr>
          <w:rFonts w:ascii="Verdana" w:hAnsi="Verdana"/>
          <w:sz w:val="20"/>
          <w:szCs w:val="20"/>
        </w:rPr>
        <w:t xml:space="preserve">, disponível no endereço eletrônico: </w:t>
      </w:r>
      <w:hyperlink r:id="rId66" w:history="1">
        <w:r w:rsidR="00535B3A" w:rsidRPr="00A149FF">
          <w:rPr>
            <w:rStyle w:val="Hyperlink"/>
            <w:rFonts w:ascii="Verdana" w:hAnsi="Verdana"/>
            <w:sz w:val="20"/>
            <w:szCs w:val="20"/>
          </w:rPr>
          <w:t>https://bllcompras.com</w:t>
        </w:r>
      </w:hyperlink>
      <w:r w:rsidRPr="00A149FF">
        <w:rPr>
          <w:rFonts w:ascii="Verdana" w:hAnsi="Verdana"/>
          <w:color w:val="000000"/>
          <w:sz w:val="20"/>
          <w:szCs w:val="20"/>
        </w:rPr>
        <w:t>.</w:t>
      </w:r>
      <w:r w:rsidR="005C75D5" w:rsidRPr="00A149FF">
        <w:rPr>
          <w:rFonts w:ascii="Verdana" w:hAnsi="Verdana"/>
          <w:color w:val="000000"/>
          <w:sz w:val="20"/>
          <w:szCs w:val="20"/>
        </w:rPr>
        <w:t xml:space="preserve"> </w:t>
      </w:r>
    </w:p>
    <w:p w14:paraId="123A19C5" w14:textId="30825D6A" w:rsidR="00A73D07" w:rsidRPr="00A149FF" w:rsidRDefault="008B0108" w:rsidP="00110D89">
      <w:pPr>
        <w:pStyle w:val="Ttulo1"/>
        <w:spacing w:line="276" w:lineRule="auto"/>
        <w:ind w:left="0" w:firstLine="0"/>
        <w:rPr>
          <w:rStyle w:val="normaltextrun"/>
          <w:rFonts w:ascii="Verdana" w:hAnsi="Verdana"/>
          <w:b w:val="0"/>
          <w:bCs w:val="0"/>
          <w:sz w:val="20"/>
          <w:szCs w:val="20"/>
        </w:rPr>
      </w:pPr>
      <w:bookmarkStart w:id="32" w:name="_Toc159937021"/>
      <w:bookmarkStart w:id="33" w:name="_Toc216093687"/>
      <w:r w:rsidRPr="00A149FF">
        <w:rPr>
          <w:rStyle w:val="normaltextrun"/>
          <w:rFonts w:ascii="Verdana" w:hAnsi="Verdana"/>
          <w:sz w:val="20"/>
          <w:szCs w:val="20"/>
        </w:rPr>
        <w:t>BENEFÍCIOS ÀS MICROEMPRESAS E EMPRESAS DE PEQUENO PORTE</w:t>
      </w:r>
      <w:bookmarkEnd w:id="32"/>
      <w:bookmarkEnd w:id="33"/>
    </w:p>
    <w:p w14:paraId="61CBDA74" w14:textId="7A566BAF" w:rsidR="00596154" w:rsidRPr="00A149FF" w:rsidRDefault="00596154"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4" w:name="_Toc159937022"/>
      <w:r w:rsidRPr="00A149FF">
        <w:rPr>
          <w:rFonts w:ascii="Verdana" w:hAnsi="Verdana"/>
          <w:color w:val="000000"/>
          <w:sz w:val="20"/>
          <w:szCs w:val="20"/>
        </w:rPr>
        <w:t xml:space="preserve">A obtenção de benefícios previstos dos </w:t>
      </w:r>
      <w:hyperlink r:id="rId67" w:anchor="art42" w:history="1">
        <w:r w:rsidRPr="00A149FF">
          <w:rPr>
            <w:rStyle w:val="Hyperlink"/>
            <w:rFonts w:ascii="Verdana" w:hAnsi="Verdana"/>
            <w:sz w:val="20"/>
            <w:szCs w:val="20"/>
          </w:rPr>
          <w:t>artigos 42 a 49 da Lei Complementar Federal nº 123, de 2006</w:t>
        </w:r>
      </w:hyperlink>
      <w:r w:rsidRPr="00A149FF">
        <w:rPr>
          <w:rFonts w:ascii="Verdana" w:hAnsi="Verdana"/>
          <w:color w:val="000000"/>
          <w:sz w:val="20"/>
          <w:szCs w:val="20"/>
        </w:rPr>
        <w:t xml:space="preserve"> fica limitada às microempresas (ME) e às empresas de pequeno porte (EPP) .</w:t>
      </w:r>
    </w:p>
    <w:p w14:paraId="6D13F6AE" w14:textId="77777777" w:rsidR="002450EC" w:rsidRPr="00A149FF" w:rsidRDefault="002450EC"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s="Arial"/>
          <w:sz w:val="20"/>
          <w:szCs w:val="20"/>
        </w:rPr>
      </w:pPr>
      <w:r w:rsidRPr="00A149FF">
        <w:rPr>
          <w:rFonts w:ascii="Verdana" w:hAnsi="Verdana" w:cs="Arial"/>
          <w:sz w:val="20"/>
          <w:szCs w:val="20"/>
        </w:rPr>
        <w:t xml:space="preserve">Quanto aos ITENS, na fase de PROPOSTA será concedido TRATAMENTO DIFERENCIADO às </w:t>
      </w:r>
      <w:proofErr w:type="spellStart"/>
      <w:r w:rsidRPr="00A149FF">
        <w:rPr>
          <w:rFonts w:ascii="Verdana" w:hAnsi="Verdana" w:cs="Arial"/>
          <w:sz w:val="20"/>
          <w:szCs w:val="20"/>
        </w:rPr>
        <w:t>MEI’s</w:t>
      </w:r>
      <w:proofErr w:type="spellEnd"/>
      <w:r w:rsidRPr="00A149FF">
        <w:rPr>
          <w:rFonts w:ascii="Verdana" w:hAnsi="Verdana" w:cs="Arial"/>
          <w:sz w:val="20"/>
          <w:szCs w:val="20"/>
        </w:rPr>
        <w:t xml:space="preserve">, </w:t>
      </w:r>
      <w:proofErr w:type="spellStart"/>
      <w:r w:rsidRPr="00A149FF">
        <w:rPr>
          <w:rFonts w:ascii="Verdana" w:hAnsi="Verdana" w:cs="Arial"/>
          <w:sz w:val="20"/>
          <w:szCs w:val="20"/>
        </w:rPr>
        <w:t>ME's</w:t>
      </w:r>
      <w:proofErr w:type="spellEnd"/>
      <w:r w:rsidRPr="00A149FF">
        <w:rPr>
          <w:rFonts w:ascii="Verdana" w:hAnsi="Verdana" w:cs="Arial"/>
          <w:sz w:val="20"/>
          <w:szCs w:val="20"/>
        </w:rPr>
        <w:t xml:space="preserve"> e </w:t>
      </w:r>
      <w:proofErr w:type="spellStart"/>
      <w:r w:rsidRPr="00A149FF">
        <w:rPr>
          <w:rFonts w:ascii="Verdana" w:hAnsi="Verdana" w:cs="Arial"/>
          <w:sz w:val="20"/>
          <w:szCs w:val="20"/>
        </w:rPr>
        <w:t>EPP's</w:t>
      </w:r>
      <w:proofErr w:type="spellEnd"/>
      <w:r w:rsidRPr="00A149FF">
        <w:rPr>
          <w:rFonts w:ascii="Verdana" w:hAnsi="Verdana" w:cs="Arial"/>
          <w:sz w:val="20"/>
          <w:szCs w:val="20"/>
        </w:rPr>
        <w:t>, caso a proposta mais bem classificada tenha sido ofertada por empresa de médio ou grande porte e haja proposta apresentada por MEI/ME/EPP de valor até 5% (cinco por cento) superior ao da melhor proposta, oportunidade em que o Plataforma BLL Compras (https://bllcompras.com), automaticamente, procederá da seguinte forma:</w:t>
      </w:r>
    </w:p>
    <w:p w14:paraId="31EB541E" w14:textId="77777777" w:rsidR="002450EC" w:rsidRPr="00A149FF" w:rsidRDefault="002450EC" w:rsidP="00DD67C9">
      <w:pPr>
        <w:pStyle w:val="paragraph"/>
        <w:spacing w:line="276" w:lineRule="auto"/>
        <w:ind w:left="1134"/>
        <w:jc w:val="both"/>
        <w:textAlignment w:val="baseline"/>
        <w:rPr>
          <w:rFonts w:ascii="Verdana" w:hAnsi="Verdana" w:cs="Arial"/>
          <w:sz w:val="20"/>
          <w:szCs w:val="20"/>
        </w:rPr>
      </w:pPr>
      <w:r w:rsidRPr="00A149FF">
        <w:rPr>
          <w:rFonts w:ascii="Verdana" w:hAnsi="Verdana" w:cs="Arial"/>
          <w:sz w:val="20"/>
          <w:szCs w:val="20"/>
        </w:rPr>
        <w:t>a)</w:t>
      </w:r>
      <w:r w:rsidRPr="00A149FF">
        <w:rPr>
          <w:rFonts w:ascii="Verdana" w:hAnsi="Verdana" w:cs="Arial"/>
          <w:sz w:val="20"/>
          <w:szCs w:val="20"/>
        </w:rPr>
        <w:tab/>
        <w:t xml:space="preserve">A MEI/ME/EPP mais bem classificada poderá, no prazo de 5 (cinco) minutos, apresentar proposta de preço inferior </w:t>
      </w:r>
      <w:proofErr w:type="spellStart"/>
      <w:proofErr w:type="gramStart"/>
      <w:r w:rsidRPr="00A149FF">
        <w:rPr>
          <w:rFonts w:ascii="Verdana" w:hAnsi="Verdana" w:cs="Arial"/>
          <w:sz w:val="20"/>
          <w:szCs w:val="20"/>
        </w:rPr>
        <w:t>a</w:t>
      </w:r>
      <w:proofErr w:type="spellEnd"/>
      <w:proofErr w:type="gramEnd"/>
      <w:r w:rsidRPr="00A149FF">
        <w:rPr>
          <w:rFonts w:ascii="Verdana" w:hAnsi="Verdana" w:cs="Arial"/>
          <w:sz w:val="20"/>
          <w:szCs w:val="20"/>
        </w:rPr>
        <w:t xml:space="preserve"> do licitante mais bem classificado e, atendidas as exigências deste Edital e seus Anexos, será reclassificada como </w:t>
      </w:r>
      <w:proofErr w:type="gramStart"/>
      <w:r w:rsidRPr="00A149FF">
        <w:rPr>
          <w:rFonts w:ascii="Verdana" w:hAnsi="Verdana" w:cs="Arial"/>
          <w:sz w:val="20"/>
          <w:szCs w:val="20"/>
        </w:rPr>
        <w:t>melhor</w:t>
      </w:r>
      <w:proofErr w:type="gramEnd"/>
      <w:r w:rsidRPr="00A149FF">
        <w:rPr>
          <w:rFonts w:ascii="Verdana" w:hAnsi="Verdana" w:cs="Arial"/>
          <w:sz w:val="20"/>
          <w:szCs w:val="20"/>
        </w:rPr>
        <w:t xml:space="preserve"> proposta do certame;</w:t>
      </w:r>
    </w:p>
    <w:p w14:paraId="2C06D3BF" w14:textId="77777777" w:rsidR="002450EC" w:rsidRPr="00A149FF" w:rsidRDefault="002450EC" w:rsidP="00DD67C9">
      <w:pPr>
        <w:pStyle w:val="paragraph"/>
        <w:spacing w:line="276" w:lineRule="auto"/>
        <w:ind w:left="1134"/>
        <w:jc w:val="both"/>
        <w:textAlignment w:val="baseline"/>
        <w:rPr>
          <w:rFonts w:ascii="Verdana" w:hAnsi="Verdana" w:cs="Arial"/>
          <w:sz w:val="20"/>
          <w:szCs w:val="20"/>
        </w:rPr>
      </w:pPr>
      <w:r w:rsidRPr="00A149FF">
        <w:rPr>
          <w:rFonts w:ascii="Verdana" w:hAnsi="Verdana" w:cs="Arial"/>
          <w:sz w:val="20"/>
          <w:szCs w:val="20"/>
        </w:rPr>
        <w:t>b)</w:t>
      </w:r>
      <w:r w:rsidRPr="00A149FF">
        <w:rPr>
          <w:rFonts w:ascii="Verdana" w:hAnsi="Verdana" w:cs="Arial"/>
          <w:sz w:val="20"/>
          <w:szCs w:val="20"/>
        </w:rPr>
        <w:tab/>
        <w:t>não sendo registrado um novo lance pela MEI/ME/EPP convocada através do sistema na forma do subitem anterior, e havendo outros licitantes que se enquadrem na condição prevista no caput, estes serão convocados, na ordem classificatória, para o exercício do mesmo direito, também no prazo de 5 (cinco) minutos;</w:t>
      </w:r>
    </w:p>
    <w:p w14:paraId="1CF61FDB" w14:textId="77777777" w:rsidR="002450EC" w:rsidRPr="00A149FF" w:rsidRDefault="002450EC" w:rsidP="00DD67C9">
      <w:pPr>
        <w:pStyle w:val="paragraph"/>
        <w:spacing w:line="276" w:lineRule="auto"/>
        <w:ind w:left="1134"/>
        <w:jc w:val="both"/>
        <w:textAlignment w:val="baseline"/>
        <w:rPr>
          <w:rFonts w:ascii="Verdana" w:hAnsi="Verdana" w:cs="Arial"/>
          <w:sz w:val="20"/>
          <w:szCs w:val="20"/>
        </w:rPr>
      </w:pPr>
      <w:r w:rsidRPr="00A149FF">
        <w:rPr>
          <w:rFonts w:ascii="Verdana" w:hAnsi="Verdana" w:cs="Arial"/>
          <w:sz w:val="20"/>
          <w:szCs w:val="20"/>
        </w:rPr>
        <w:lastRenderedPageBreak/>
        <w:t>c)</w:t>
      </w:r>
      <w:r w:rsidRPr="00A149FF">
        <w:rPr>
          <w:rFonts w:ascii="Verdana" w:hAnsi="Verdana" w:cs="Arial"/>
          <w:sz w:val="20"/>
          <w:szCs w:val="20"/>
        </w:rPr>
        <w:tab/>
        <w:t>havendo empate de valor entre duas empresas beneficiárias do direito de preferência fixada na Lei Complementar Federal nº 123, de 2006, exercerá tal direito prioritariamente aquela cuja proposta tenha sido recebida e registrada pelo sistema primeiramente;</w:t>
      </w:r>
    </w:p>
    <w:p w14:paraId="2930C364" w14:textId="77777777" w:rsidR="002450EC" w:rsidRPr="00A149FF" w:rsidRDefault="002450EC" w:rsidP="00DD67C9">
      <w:pPr>
        <w:pStyle w:val="paragraph"/>
        <w:spacing w:line="276" w:lineRule="auto"/>
        <w:ind w:left="1134"/>
        <w:jc w:val="both"/>
        <w:textAlignment w:val="baseline"/>
        <w:rPr>
          <w:rFonts w:ascii="Verdana" w:hAnsi="Verdana" w:cs="Arial"/>
          <w:sz w:val="20"/>
          <w:szCs w:val="20"/>
        </w:rPr>
      </w:pPr>
      <w:r w:rsidRPr="00A149FF">
        <w:rPr>
          <w:rFonts w:ascii="Verdana" w:hAnsi="Verdana" w:cs="Arial"/>
          <w:sz w:val="20"/>
          <w:szCs w:val="20"/>
        </w:rPr>
        <w:t>d)</w:t>
      </w:r>
      <w:r w:rsidRPr="00A149FF">
        <w:rPr>
          <w:rFonts w:ascii="Verdana" w:hAnsi="Verdana" w:cs="Arial"/>
          <w:sz w:val="20"/>
          <w:szCs w:val="20"/>
        </w:rPr>
        <w:tab/>
        <w:t>o sistema encaminhará mensagem automática, por meio do “chat”, convocando a MEI/ME/EPP mais bem classificada a fazer sua última oferta no prazo de 5 (cinco) minutos, sob pena de decadência do direito concedido;</w:t>
      </w:r>
    </w:p>
    <w:p w14:paraId="4EC49AF6" w14:textId="77777777" w:rsidR="002450EC" w:rsidRPr="00A149FF" w:rsidRDefault="002450EC" w:rsidP="00DD67C9">
      <w:pPr>
        <w:pStyle w:val="paragraph"/>
        <w:spacing w:before="120" w:beforeAutospacing="0" w:after="120" w:afterAutospacing="0" w:line="276" w:lineRule="auto"/>
        <w:ind w:left="1134"/>
        <w:jc w:val="both"/>
        <w:textAlignment w:val="baseline"/>
        <w:rPr>
          <w:rFonts w:ascii="Verdana" w:hAnsi="Verdana" w:cs="Arial"/>
          <w:sz w:val="20"/>
          <w:szCs w:val="20"/>
        </w:rPr>
      </w:pPr>
      <w:r w:rsidRPr="00A149FF">
        <w:rPr>
          <w:rFonts w:ascii="Verdana" w:hAnsi="Verdana" w:cs="Arial"/>
          <w:sz w:val="20"/>
          <w:szCs w:val="20"/>
        </w:rPr>
        <w:t>e)</w:t>
      </w:r>
      <w:r w:rsidRPr="00A149FF">
        <w:rPr>
          <w:rFonts w:ascii="Verdana" w:hAnsi="Verdana" w:cs="Arial"/>
          <w:sz w:val="20"/>
          <w:szCs w:val="20"/>
        </w:rPr>
        <w:tab/>
        <w:t>na hipótese em que nenhuma dos licitantes exerça o direito de tratamento diferenciado, será mantida a ordem classificatória do certame.</w:t>
      </w:r>
    </w:p>
    <w:p w14:paraId="61298544" w14:textId="33AF7027" w:rsidR="00596154" w:rsidRPr="00A149FF" w:rsidRDefault="00596154"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Na fase de HABILITAÇÃO, será concedido TRATAMENTO DIFERENCIADO às </w:t>
      </w:r>
      <w:proofErr w:type="spellStart"/>
      <w:r w:rsidRPr="00A149FF">
        <w:rPr>
          <w:rFonts w:ascii="Verdana" w:hAnsi="Verdana"/>
          <w:sz w:val="20"/>
          <w:szCs w:val="20"/>
        </w:rPr>
        <w:t>MEI’s</w:t>
      </w:r>
      <w:proofErr w:type="spellEnd"/>
      <w:r w:rsidRPr="00A149FF">
        <w:rPr>
          <w:rFonts w:ascii="Verdana" w:hAnsi="Verdana"/>
          <w:sz w:val="20"/>
          <w:szCs w:val="20"/>
        </w:rPr>
        <w:t>/</w:t>
      </w:r>
      <w:proofErr w:type="spellStart"/>
      <w:r w:rsidRPr="00A149FF">
        <w:rPr>
          <w:rFonts w:ascii="Verdana" w:hAnsi="Verdana"/>
          <w:sz w:val="20"/>
          <w:szCs w:val="20"/>
        </w:rPr>
        <w:t>ME's</w:t>
      </w:r>
      <w:proofErr w:type="spellEnd"/>
      <w:r w:rsidRPr="00A149FF">
        <w:rPr>
          <w:rFonts w:ascii="Verdana" w:hAnsi="Verdana"/>
          <w:sz w:val="20"/>
          <w:szCs w:val="20"/>
        </w:rPr>
        <w:t>/</w:t>
      </w:r>
      <w:proofErr w:type="spellStart"/>
      <w:r w:rsidRPr="00A149FF">
        <w:rPr>
          <w:rFonts w:ascii="Verdana" w:hAnsi="Verdana"/>
          <w:sz w:val="20"/>
          <w:szCs w:val="20"/>
        </w:rPr>
        <w:t>EPP's</w:t>
      </w:r>
      <w:proofErr w:type="spellEnd"/>
      <w:r w:rsidRPr="00A149FF">
        <w:rPr>
          <w:rFonts w:ascii="Verdana" w:hAnsi="Verdana"/>
          <w:sz w:val="20"/>
          <w:szCs w:val="20"/>
        </w:rPr>
        <w:t xml:space="preserve"> que estejam com problemas de REGULARIDADE FISCAL E TRABALHISTA, à luz do disposto nos </w:t>
      </w:r>
      <w:hyperlink r:id="rId68" w:anchor="art42" w:history="1">
        <w:proofErr w:type="spellStart"/>
        <w:r w:rsidRPr="00A149FF">
          <w:rPr>
            <w:rStyle w:val="Hyperlink"/>
            <w:rFonts w:ascii="Verdana" w:hAnsi="Verdana"/>
            <w:sz w:val="20"/>
            <w:szCs w:val="20"/>
          </w:rPr>
          <w:t>arts</w:t>
        </w:r>
        <w:proofErr w:type="spellEnd"/>
        <w:r w:rsidRPr="00A149FF">
          <w:rPr>
            <w:rStyle w:val="Hyperlink"/>
            <w:rFonts w:ascii="Verdana" w:hAnsi="Verdana"/>
            <w:sz w:val="20"/>
            <w:szCs w:val="20"/>
          </w:rPr>
          <w:t>. 42 e 43 da Lei Complementar Federal nº 123, de 2006</w:t>
        </w:r>
      </w:hyperlink>
      <w:r w:rsidRPr="00A149FF">
        <w:rPr>
          <w:rFonts w:ascii="Verdana" w:hAnsi="Verdana"/>
          <w:sz w:val="20"/>
          <w:szCs w:val="20"/>
        </w:rPr>
        <w:t>, conforme as seguintes regras:</w:t>
      </w:r>
    </w:p>
    <w:p w14:paraId="10EA7BC4" w14:textId="77777777" w:rsidR="00596154" w:rsidRPr="00A149FF"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em se tratando de MEI/ME/EPP com alguma RESTRIÇÃO na comprovação da HABILITAÇÃO FISCAL E TRABALHISTA, deverá(</w:t>
      </w:r>
      <w:proofErr w:type="spellStart"/>
      <w:r w:rsidRPr="00A149FF">
        <w:rPr>
          <w:rFonts w:ascii="Verdana" w:hAnsi="Verdana"/>
          <w:sz w:val="20"/>
          <w:szCs w:val="20"/>
        </w:rPr>
        <w:t>ão</w:t>
      </w:r>
      <w:proofErr w:type="spellEnd"/>
      <w:r w:rsidRPr="00A149FF">
        <w:rPr>
          <w:rFonts w:ascii="Verdana" w:hAnsi="Verdana"/>
          <w:sz w:val="20"/>
          <w:szCs w:val="20"/>
        </w:rPr>
        <w:t>) ser apresentada(s) e juntada(s) aos autos a(s) respectiva(s) certidão(</w:t>
      </w:r>
      <w:proofErr w:type="spellStart"/>
      <w:r w:rsidRPr="00A149FF">
        <w:rPr>
          <w:rFonts w:ascii="Verdana" w:hAnsi="Verdana"/>
          <w:sz w:val="20"/>
          <w:szCs w:val="20"/>
        </w:rPr>
        <w:t>ões</w:t>
      </w:r>
      <w:proofErr w:type="spellEnd"/>
      <w:r w:rsidRPr="00A149FF">
        <w:rPr>
          <w:rFonts w:ascii="Verdana" w:hAnsi="Verdana"/>
          <w:sz w:val="20"/>
          <w:szCs w:val="20"/>
        </w:rPr>
        <w:t>) com validade vencida ou com restrição, sendo aceita a situação parcial de irregularidade ali comprovada, julgando-se "habilitada" no certame empresa(s) nessa situação;</w:t>
      </w:r>
    </w:p>
    <w:p w14:paraId="0E9ABD90" w14:textId="77777777" w:rsidR="00596154" w:rsidRPr="00A149FF"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será assegurado o prazo de 5 (cinco) dias úteis, prorrogáveis por igual período, a critério da Administração, para a regularização da documentação, pagamento ou parcelamento do débito, e emissão de eventuais certidões;</w:t>
      </w:r>
    </w:p>
    <w:p w14:paraId="6166E8FE" w14:textId="77777777" w:rsidR="00596154" w:rsidRPr="00A149FF"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a não regularização da documentação fiscal, social ou trabalhista, implicará na decadência do direito à contratação, sem prejuízo das sanções previstas neste Edital e seus Anexos;</w:t>
      </w:r>
    </w:p>
    <w:p w14:paraId="44055481" w14:textId="77777777" w:rsidR="00596154" w:rsidRPr="00A149FF"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no caso de decadência do direito por não regularização da situação, será facultada à Prefeitura Municipal de Itiquira - MT a convocação dos licitantes remanescentes, na ordem de classificação.</w:t>
      </w:r>
    </w:p>
    <w:p w14:paraId="229F421D" w14:textId="796F7E30" w:rsidR="00BA45C7" w:rsidRPr="00A149FF" w:rsidRDefault="00BA45C7" w:rsidP="00110D89">
      <w:pPr>
        <w:pStyle w:val="Ttulo1"/>
        <w:spacing w:line="276" w:lineRule="auto"/>
        <w:ind w:left="0" w:firstLine="0"/>
        <w:rPr>
          <w:rStyle w:val="normaltextrun"/>
          <w:rFonts w:ascii="Verdana" w:hAnsi="Verdana"/>
          <w:b w:val="0"/>
          <w:bCs w:val="0"/>
          <w:sz w:val="20"/>
          <w:szCs w:val="20"/>
        </w:rPr>
      </w:pPr>
      <w:bookmarkStart w:id="35" w:name="_Toc216093688"/>
      <w:r w:rsidRPr="00A149FF">
        <w:rPr>
          <w:rStyle w:val="normaltextrun"/>
          <w:rFonts w:ascii="Verdana" w:hAnsi="Verdana"/>
          <w:sz w:val="20"/>
          <w:szCs w:val="20"/>
        </w:rPr>
        <w:t>EMPATE FICTO</w:t>
      </w:r>
      <w:bookmarkEnd w:id="34"/>
      <w:bookmarkEnd w:id="35"/>
    </w:p>
    <w:p w14:paraId="5CF11E03" w14:textId="77777777" w:rsidR="00E43A41" w:rsidRPr="00A149FF"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6" w:name="_Toc159937023"/>
      <w:r w:rsidRPr="00A149FF">
        <w:rPr>
          <w:rFonts w:ascii="Verdana" w:hAnsi="Verdana"/>
          <w:color w:val="000000"/>
          <w:sz w:val="20"/>
          <w:szCs w:val="20"/>
        </w:rPr>
        <w:t xml:space="preserve">Se o melhor lance for ofertado por licitante que não se enquadre na condição de MEI, ME ou EPP, o sistema facultará a estas o exercício do direito de preferência para fins de desempate, conforme determina o </w:t>
      </w:r>
      <w:hyperlink r:id="rId69" w:anchor="art44" w:history="1">
        <w:r w:rsidRPr="00A149FF">
          <w:rPr>
            <w:rStyle w:val="Hyperlink"/>
            <w:rFonts w:ascii="Verdana" w:hAnsi="Verdana"/>
            <w:sz w:val="20"/>
            <w:szCs w:val="20"/>
          </w:rPr>
          <w:t>art. 44, § 2º, da Lei Complementar Federal nº 123, de 2006</w:t>
        </w:r>
      </w:hyperlink>
      <w:r w:rsidRPr="00A149FF">
        <w:rPr>
          <w:rFonts w:ascii="Verdana" w:hAnsi="Verdana"/>
          <w:color w:val="000000"/>
          <w:sz w:val="20"/>
          <w:szCs w:val="20"/>
        </w:rPr>
        <w:t xml:space="preserve">, momento no qual a MEI, ME ou EPP mais bem classificada será convocada para apresentar nova proposta, no prazo máximo de 5 (cinco) minutos controlados pelo sistema, sob pena de preclusão, consoante determina o </w:t>
      </w:r>
      <w:hyperlink r:id="rId70" w:anchor="art45" w:history="1">
        <w:r w:rsidRPr="00A149FF">
          <w:rPr>
            <w:rStyle w:val="Hyperlink"/>
            <w:rFonts w:ascii="Verdana" w:hAnsi="Verdana"/>
            <w:sz w:val="20"/>
            <w:szCs w:val="20"/>
          </w:rPr>
          <w:t>art. 45, § 3º, da Lei Complementar Federal nº 123, de 2006</w:t>
        </w:r>
      </w:hyperlink>
      <w:r w:rsidRPr="00A149FF">
        <w:rPr>
          <w:rFonts w:ascii="Verdana" w:hAnsi="Verdana"/>
          <w:color w:val="000000"/>
          <w:sz w:val="20"/>
          <w:szCs w:val="20"/>
        </w:rPr>
        <w:t>. </w:t>
      </w:r>
    </w:p>
    <w:p w14:paraId="2919491C" w14:textId="77777777" w:rsidR="00E43A41" w:rsidRPr="00A149FF"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 direito de preferência de que trata o item anterior será concedido da seguinte forma:</w:t>
      </w:r>
    </w:p>
    <w:p w14:paraId="4A167FDA" w14:textId="77777777" w:rsidR="00E43A41" w:rsidRPr="00A149FF"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 xml:space="preserve">ocorrendo o empate, a microempresa ou a empresa de pequeno porte melhor classificada poderá apresentar proposta de preço inferior àquela considerada </w:t>
      </w:r>
      <w:r w:rsidRPr="00A149FF">
        <w:rPr>
          <w:rFonts w:ascii="Verdana" w:hAnsi="Verdana"/>
          <w:color w:val="000000"/>
          <w:sz w:val="20"/>
          <w:szCs w:val="20"/>
        </w:rPr>
        <w:lastRenderedPageBreak/>
        <w:t>vencedora do certame, situação em que será adjudicado o objeto em seu favor; e</w:t>
      </w:r>
    </w:p>
    <w:p w14:paraId="5C33AF60" w14:textId="77777777" w:rsidR="00E43A41" w:rsidRPr="00A149FF"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não ocorrendo a contratação da microempresa ou empresa de pequeno porte, na forma da alínea anterior, serão convocadas as remanescentes que porventura se enquadrem na situação de empate, na ordem classificatória, para o exercício do mesmo direito; e</w:t>
      </w:r>
    </w:p>
    <w:p w14:paraId="45DBE644" w14:textId="77777777" w:rsidR="00E43A41" w:rsidRPr="00A149FF"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no caso de equivalência dos valores apresentados pelas microempresas e empresas de pequeno porte que se encontrem em situação de empate, será realizado sorteio entre elas para que se identifique aquela que primeiro poderá apresentar melhor oferta.</w:t>
      </w:r>
    </w:p>
    <w:p w14:paraId="201DAA3A" w14:textId="77777777" w:rsidR="00E43A41" w:rsidRPr="00A149FF"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Se houver equivalência de valores apresentados pelas MEI, ME ou EPP, que se encontrem no intervalo estabelecido no </w:t>
      </w:r>
      <w:hyperlink r:id="rId71" w:anchor="art44" w:history="1">
        <w:r w:rsidRPr="00A149FF">
          <w:rPr>
            <w:rStyle w:val="Hyperlink"/>
            <w:rFonts w:ascii="Verdana" w:hAnsi="Verdana"/>
            <w:sz w:val="20"/>
            <w:szCs w:val="20"/>
          </w:rPr>
          <w:t>art. 44, § 2º, da Lei Complementar Federal nº 123, de 2006</w:t>
        </w:r>
      </w:hyperlink>
      <w:r w:rsidRPr="00A149FF">
        <w:rPr>
          <w:rFonts w:ascii="Verdana" w:hAnsi="Verdana"/>
          <w:color w:val="000000"/>
          <w:sz w:val="20"/>
          <w:szCs w:val="20"/>
        </w:rPr>
        <w:t>, o sistema efetuará sorteio para identificar a empresa que primeiro poderá apresentar melhor oferta. </w:t>
      </w:r>
    </w:p>
    <w:p w14:paraId="2D183FA6" w14:textId="77777777" w:rsidR="00E43A41" w:rsidRPr="00A149FF"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Caso a MEI, ME ou EPP convocada decline de exercer o direito de preferência, o sistema convocará as remanescentes que porventura se enquadrem na hipótese do </w:t>
      </w:r>
      <w:hyperlink r:id="rId72" w:anchor="art44" w:history="1">
        <w:r w:rsidRPr="00A149FF">
          <w:rPr>
            <w:rStyle w:val="Hyperlink"/>
            <w:rFonts w:ascii="Verdana" w:hAnsi="Verdana"/>
            <w:sz w:val="20"/>
            <w:szCs w:val="20"/>
          </w:rPr>
          <w:t>art. 44, § 2º, da Lei Complementar Federal nº 123, de 2006</w:t>
        </w:r>
      </w:hyperlink>
      <w:r w:rsidRPr="00A149FF">
        <w:rPr>
          <w:rFonts w:ascii="Verdana" w:hAnsi="Verdana"/>
          <w:color w:val="000000"/>
          <w:sz w:val="20"/>
          <w:szCs w:val="20"/>
        </w:rPr>
        <w:t>, na ordem de classificação.  </w:t>
      </w:r>
    </w:p>
    <w:p w14:paraId="164E8F36" w14:textId="77777777" w:rsidR="00E43A41" w:rsidRPr="00A149FF"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Se houver êxito no procedimento especificado acima, o sistema disponibilizará nova classificação dos fornecedores para fins de aceitação pela </w:t>
      </w:r>
      <w:r w:rsidRPr="00A149FF">
        <w:rPr>
          <w:rFonts w:ascii="Verdana" w:hAnsi="Verdana" w:cs="Arial"/>
          <w:sz w:val="20"/>
          <w:szCs w:val="20"/>
        </w:rPr>
        <w:t>Agente de Contratação</w:t>
      </w:r>
      <w:r w:rsidRPr="00A149FF">
        <w:rPr>
          <w:rFonts w:ascii="Verdana" w:hAnsi="Verdana"/>
          <w:color w:val="000000"/>
          <w:sz w:val="20"/>
          <w:szCs w:val="20"/>
        </w:rPr>
        <w:t>. Não havendo êxito ou não existindo MEI, ME ou EPP participante, prevalecerá a classificação inicial.</w:t>
      </w:r>
    </w:p>
    <w:p w14:paraId="77C93C8D" w14:textId="663CA361" w:rsidR="00BA45C7" w:rsidRPr="00A149FF" w:rsidRDefault="00BA45C7" w:rsidP="00110D89">
      <w:pPr>
        <w:pStyle w:val="Ttulo1"/>
        <w:spacing w:line="276" w:lineRule="auto"/>
        <w:ind w:left="0" w:firstLine="0"/>
        <w:rPr>
          <w:rStyle w:val="normaltextrun"/>
          <w:rFonts w:ascii="Verdana" w:hAnsi="Verdana"/>
          <w:b w:val="0"/>
          <w:bCs w:val="0"/>
          <w:sz w:val="20"/>
          <w:szCs w:val="20"/>
        </w:rPr>
      </w:pPr>
      <w:bookmarkStart w:id="37" w:name="_Toc216093689"/>
      <w:r w:rsidRPr="00A149FF">
        <w:rPr>
          <w:rStyle w:val="normaltextrun"/>
          <w:rFonts w:ascii="Verdana" w:hAnsi="Verdana"/>
          <w:sz w:val="20"/>
          <w:szCs w:val="20"/>
        </w:rPr>
        <w:t>EMPATE REAL</w:t>
      </w:r>
      <w:bookmarkEnd w:id="36"/>
      <w:bookmarkEnd w:id="37"/>
    </w:p>
    <w:p w14:paraId="7E24EEEC" w14:textId="0AFED4CF" w:rsidR="00BA45C7" w:rsidRPr="00A149FF"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Em caso de empate entre 2 (duas) ou mais propostas, desde que não se enquadre em situação prevista nos </w:t>
      </w:r>
      <w:hyperlink r:id="rId73" w:anchor="art44" w:history="1">
        <w:proofErr w:type="spellStart"/>
        <w:r w:rsidRPr="00A149FF">
          <w:rPr>
            <w:rStyle w:val="Hyperlink"/>
            <w:rFonts w:ascii="Verdana" w:hAnsi="Verdana"/>
            <w:sz w:val="20"/>
            <w:szCs w:val="20"/>
          </w:rPr>
          <w:t>arts</w:t>
        </w:r>
        <w:proofErr w:type="spellEnd"/>
        <w:r w:rsidRPr="00A149FF">
          <w:rPr>
            <w:rStyle w:val="Hyperlink"/>
            <w:rFonts w:ascii="Verdana" w:hAnsi="Verdana"/>
            <w:sz w:val="20"/>
            <w:szCs w:val="20"/>
          </w:rPr>
          <w:t xml:space="preserve">. 44 e 45 da </w:t>
        </w:r>
        <w:r w:rsidR="00156306" w:rsidRPr="00A149FF">
          <w:rPr>
            <w:rStyle w:val="Hyperlink"/>
            <w:rFonts w:ascii="Verdana" w:hAnsi="Verdana"/>
            <w:sz w:val="20"/>
            <w:szCs w:val="20"/>
          </w:rPr>
          <w:t xml:space="preserve">Lei Complementar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Pr="00A149FF">
          <w:rPr>
            <w:rStyle w:val="Hyperlink"/>
            <w:rFonts w:ascii="Verdana" w:hAnsi="Verdana"/>
            <w:sz w:val="20"/>
            <w:szCs w:val="20"/>
          </w:rPr>
          <w:t xml:space="preserve"> 123, de 2006</w:t>
        </w:r>
      </w:hyperlink>
      <w:r w:rsidRPr="00A149FF">
        <w:rPr>
          <w:rFonts w:ascii="Verdana" w:hAnsi="Verdana"/>
          <w:color w:val="000000"/>
          <w:sz w:val="20"/>
          <w:szCs w:val="20"/>
        </w:rPr>
        <w:t xml:space="preserve">, serão utilizados os critérios de desempate previstos no </w:t>
      </w:r>
      <w:hyperlink r:id="rId74" w:anchor="art60" w:history="1">
        <w:r w:rsidRPr="00A149FF">
          <w:rPr>
            <w:rStyle w:val="Hyperlink"/>
            <w:rFonts w:ascii="Verdana" w:hAnsi="Verdana"/>
            <w:sz w:val="20"/>
            <w:szCs w:val="20"/>
          </w:rPr>
          <w:t xml:space="preserve">art. 60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Pr="00A149FF">
        <w:rPr>
          <w:rFonts w:ascii="Verdana" w:hAnsi="Verdana"/>
          <w:color w:val="000000"/>
          <w:sz w:val="20"/>
          <w:szCs w:val="20"/>
        </w:rPr>
        <w:t>, naquela ordem, mesmo não havendo envio de lances na fase competitiva.</w:t>
      </w:r>
    </w:p>
    <w:p w14:paraId="53BF7102" w14:textId="02DE7FD9" w:rsidR="00A05D0E" w:rsidRPr="00A149FF" w:rsidRDefault="00A05D0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Persistindo</w:t>
      </w:r>
      <w:r w:rsidRPr="00A149FF">
        <w:rPr>
          <w:rFonts w:ascii="Verdana" w:hAnsi="Verdana"/>
          <w:sz w:val="20"/>
          <w:szCs w:val="20"/>
        </w:rPr>
        <w:t xml:space="preserve"> o empate, será assegurada preferência, sucessivamente, aos produtos produzidos por:</w:t>
      </w:r>
    </w:p>
    <w:p w14:paraId="690B8E34" w14:textId="77777777" w:rsidR="00E47D87" w:rsidRPr="00A149FF" w:rsidRDefault="00E47D8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8" w:name="art60§1i"/>
      <w:bookmarkEnd w:id="38"/>
      <w:r w:rsidRPr="00A149FF">
        <w:rPr>
          <w:rFonts w:ascii="Verdana" w:hAnsi="Verdana"/>
          <w:color w:val="000000"/>
          <w:sz w:val="20"/>
          <w:szCs w:val="20"/>
        </w:rPr>
        <w:t>empresas</w:t>
      </w:r>
      <w:r w:rsidRPr="00A149FF">
        <w:rPr>
          <w:rFonts w:ascii="Verdana" w:hAnsi="Verdana"/>
          <w:sz w:val="20"/>
          <w:szCs w:val="20"/>
        </w:rPr>
        <w:t xml:space="preserve"> brasileiras;</w:t>
      </w:r>
    </w:p>
    <w:p w14:paraId="725F3835" w14:textId="45E5E3FA" w:rsidR="00A05D0E" w:rsidRPr="00A149FF"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color w:val="000000"/>
          <w:sz w:val="20"/>
          <w:szCs w:val="20"/>
        </w:rPr>
        <w:t>empresas</w:t>
      </w:r>
      <w:r w:rsidRPr="00A149FF">
        <w:rPr>
          <w:rFonts w:ascii="Verdana" w:hAnsi="Verdana"/>
          <w:sz w:val="20"/>
          <w:szCs w:val="20"/>
        </w:rPr>
        <w:t xml:space="preserve"> estabelecidas no território de Mato Grosso;</w:t>
      </w:r>
    </w:p>
    <w:p w14:paraId="6EE2BBF1" w14:textId="77777777" w:rsidR="00A05D0E" w:rsidRPr="00A149FF"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9" w:name="art60§1ii"/>
      <w:bookmarkStart w:id="40" w:name="art60§1iii"/>
      <w:bookmarkEnd w:id="39"/>
      <w:bookmarkEnd w:id="40"/>
      <w:r w:rsidRPr="00A149FF">
        <w:rPr>
          <w:rFonts w:ascii="Verdana" w:hAnsi="Verdana"/>
          <w:color w:val="000000"/>
          <w:sz w:val="20"/>
          <w:szCs w:val="20"/>
        </w:rPr>
        <w:t>empresas</w:t>
      </w:r>
      <w:r w:rsidRPr="00A149FF">
        <w:rPr>
          <w:rFonts w:ascii="Verdana" w:hAnsi="Verdana"/>
          <w:sz w:val="20"/>
          <w:szCs w:val="20"/>
        </w:rPr>
        <w:t xml:space="preserve"> que invistam em pesquisa e no desenvolvimento de tecnologia no País;</w:t>
      </w:r>
    </w:p>
    <w:p w14:paraId="0B50F202" w14:textId="1F6BF0BA" w:rsidR="00A05D0E" w:rsidRPr="00A149FF"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41" w:name="art60§1iv"/>
      <w:bookmarkEnd w:id="41"/>
      <w:r w:rsidRPr="00A149FF">
        <w:rPr>
          <w:rFonts w:ascii="Verdana" w:hAnsi="Verdana"/>
          <w:sz w:val="20"/>
          <w:szCs w:val="20"/>
        </w:rPr>
        <w:t>empresas que comprovem a prática de mitigação, nos termos da </w:t>
      </w:r>
      <w:hyperlink r:id="rId75" w:history="1">
        <w:r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12.187, de 2009</w:t>
        </w:r>
      </w:hyperlink>
      <w:r w:rsidRPr="00A149FF">
        <w:rPr>
          <w:rFonts w:ascii="Verdana" w:hAnsi="Verdana"/>
          <w:sz w:val="20"/>
          <w:szCs w:val="20"/>
        </w:rPr>
        <w:t>.</w:t>
      </w:r>
    </w:p>
    <w:p w14:paraId="3BBF0942" w14:textId="2463459C" w:rsidR="00664D9A" w:rsidRPr="00A149FF" w:rsidRDefault="00A12EA6" w:rsidP="00110D89">
      <w:pPr>
        <w:pStyle w:val="Ttulo1"/>
        <w:ind w:left="0" w:firstLine="0"/>
        <w:rPr>
          <w:rStyle w:val="normaltextrun"/>
          <w:rFonts w:ascii="Verdana" w:hAnsi="Verdana"/>
          <w:b w:val="0"/>
          <w:bCs w:val="0"/>
          <w:sz w:val="20"/>
          <w:szCs w:val="20"/>
        </w:rPr>
      </w:pPr>
      <w:bookmarkStart w:id="42" w:name="_Toc159937024"/>
      <w:bookmarkStart w:id="43" w:name="_Toc216093690"/>
      <w:r w:rsidRPr="00A149FF">
        <w:rPr>
          <w:rStyle w:val="normaltextrun"/>
          <w:rFonts w:ascii="Verdana" w:hAnsi="Verdana"/>
          <w:sz w:val="20"/>
          <w:szCs w:val="20"/>
        </w:rPr>
        <w:t>CONFORMIDADE</w:t>
      </w:r>
      <w:r w:rsidR="00664D9A" w:rsidRPr="00A149FF">
        <w:rPr>
          <w:rStyle w:val="normaltextrun"/>
          <w:rFonts w:ascii="Verdana" w:hAnsi="Verdana"/>
          <w:sz w:val="20"/>
          <w:szCs w:val="20"/>
        </w:rPr>
        <w:t xml:space="preserve"> DA </w:t>
      </w:r>
      <w:r w:rsidR="003C296A" w:rsidRPr="00A149FF">
        <w:rPr>
          <w:rStyle w:val="normaltextrun"/>
          <w:rFonts w:ascii="Verdana" w:hAnsi="Verdana"/>
          <w:sz w:val="20"/>
          <w:szCs w:val="20"/>
        </w:rPr>
        <w:t>PROPOSTA CLASSIFICADA EM PRIMEIRO LUGAR</w:t>
      </w:r>
      <w:bookmarkEnd w:id="42"/>
      <w:bookmarkEnd w:id="43"/>
      <w:r w:rsidR="00664D9A" w:rsidRPr="00A149FF">
        <w:rPr>
          <w:rStyle w:val="normaltextrun"/>
          <w:rFonts w:ascii="Verdana" w:hAnsi="Verdana"/>
          <w:sz w:val="20"/>
          <w:szCs w:val="20"/>
        </w:rPr>
        <w:t> </w:t>
      </w:r>
    </w:p>
    <w:p w14:paraId="2AD2EFA3" w14:textId="025E6599"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A149FF">
        <w:rPr>
          <w:rFonts w:ascii="Verdana" w:hAnsi="Verdana"/>
          <w:color w:val="000000"/>
          <w:sz w:val="20"/>
          <w:szCs w:val="20"/>
          <w:u w:val="single"/>
        </w:rPr>
        <w:t xml:space="preserve">Encerrada a etapa de lances, </w:t>
      </w:r>
      <w:r w:rsidR="003D0274" w:rsidRPr="00A149FF">
        <w:rPr>
          <w:rFonts w:ascii="Verdana" w:hAnsi="Verdana"/>
          <w:color w:val="000000"/>
          <w:sz w:val="20"/>
          <w:szCs w:val="20"/>
          <w:u w:val="single"/>
        </w:rPr>
        <w:t>o</w:t>
      </w:r>
      <w:r w:rsidRPr="00A149FF">
        <w:rPr>
          <w:rFonts w:ascii="Verdana" w:hAnsi="Verdana"/>
          <w:color w:val="000000"/>
          <w:sz w:val="20"/>
          <w:szCs w:val="20"/>
          <w:u w:val="single"/>
        </w:rPr>
        <w:t xml:space="preserve"> </w:t>
      </w:r>
      <w:r w:rsidR="00E0476C" w:rsidRPr="00A149FF">
        <w:rPr>
          <w:rFonts w:ascii="Verdana" w:hAnsi="Verdana"/>
          <w:color w:val="000000"/>
          <w:sz w:val="20"/>
          <w:szCs w:val="20"/>
          <w:u w:val="single"/>
        </w:rPr>
        <w:t>Pregoeir</w:t>
      </w:r>
      <w:r w:rsidR="003D0274" w:rsidRPr="00A149FF">
        <w:rPr>
          <w:rFonts w:ascii="Verdana" w:hAnsi="Verdana"/>
          <w:color w:val="000000"/>
          <w:sz w:val="20"/>
          <w:szCs w:val="20"/>
          <w:u w:val="single"/>
        </w:rPr>
        <w:t>o</w:t>
      </w:r>
      <w:r w:rsidR="00DE363C" w:rsidRPr="00A149FF">
        <w:rPr>
          <w:rFonts w:ascii="Verdana" w:hAnsi="Verdana"/>
          <w:color w:val="000000"/>
          <w:sz w:val="20"/>
          <w:szCs w:val="20"/>
          <w:u w:val="single"/>
        </w:rPr>
        <w:t xml:space="preserve"> </w:t>
      </w:r>
      <w:r w:rsidR="00282362" w:rsidRPr="00A149FF">
        <w:rPr>
          <w:rFonts w:ascii="Verdana" w:hAnsi="Verdana"/>
          <w:color w:val="000000"/>
          <w:sz w:val="20"/>
          <w:szCs w:val="20"/>
          <w:u w:val="single"/>
        </w:rPr>
        <w:t>solicitará</w:t>
      </w:r>
      <w:r w:rsidRPr="00A149FF">
        <w:rPr>
          <w:rFonts w:ascii="Verdana" w:hAnsi="Verdana"/>
          <w:color w:val="000000"/>
          <w:sz w:val="20"/>
          <w:szCs w:val="20"/>
          <w:u w:val="single"/>
        </w:rPr>
        <w:t xml:space="preserve">, </w:t>
      </w:r>
      <w:r w:rsidR="0077413E" w:rsidRPr="00A149FF">
        <w:rPr>
          <w:rFonts w:ascii="Verdana" w:hAnsi="Verdana"/>
          <w:color w:val="000000"/>
          <w:sz w:val="20"/>
          <w:szCs w:val="20"/>
          <w:u w:val="single"/>
        </w:rPr>
        <w:t xml:space="preserve">via </w:t>
      </w:r>
      <w:r w:rsidR="0077413E" w:rsidRPr="00A149FF">
        <w:rPr>
          <w:rFonts w:ascii="Verdana" w:hAnsi="Verdana"/>
          <w:i/>
          <w:iCs/>
          <w:color w:val="000000"/>
          <w:sz w:val="20"/>
          <w:szCs w:val="20"/>
          <w:u w:val="single"/>
        </w:rPr>
        <w:t>chat</w:t>
      </w:r>
      <w:r w:rsidRPr="00A149FF">
        <w:rPr>
          <w:rFonts w:ascii="Verdana" w:hAnsi="Verdana"/>
          <w:color w:val="000000"/>
          <w:sz w:val="20"/>
          <w:szCs w:val="20"/>
          <w:u w:val="single"/>
        </w:rPr>
        <w:t>, o envio da proposta classificada em primeiro lugar adequada ao último lance ofertado</w:t>
      </w:r>
      <w:r w:rsidR="00D8669F" w:rsidRPr="00A149FF">
        <w:rPr>
          <w:rFonts w:ascii="Verdana" w:hAnsi="Verdana"/>
          <w:color w:val="000000"/>
          <w:sz w:val="20"/>
          <w:szCs w:val="20"/>
          <w:u w:val="single"/>
        </w:rPr>
        <w:t>,</w:t>
      </w:r>
      <w:r w:rsidRPr="00A149FF">
        <w:rPr>
          <w:rFonts w:ascii="Verdana" w:hAnsi="Verdana"/>
          <w:color w:val="000000"/>
          <w:sz w:val="20"/>
          <w:szCs w:val="20"/>
          <w:u w:val="single"/>
        </w:rPr>
        <w:t xml:space="preserve"> e se </w:t>
      </w:r>
      <w:r w:rsidRPr="00A149FF">
        <w:rPr>
          <w:rFonts w:ascii="Verdana" w:hAnsi="Verdana"/>
          <w:color w:val="000000"/>
          <w:sz w:val="20"/>
          <w:szCs w:val="20"/>
          <w:u w:val="single"/>
        </w:rPr>
        <w:lastRenderedPageBreak/>
        <w:t xml:space="preserve">necessário, </w:t>
      </w:r>
      <w:r w:rsidR="00F061BC" w:rsidRPr="00A149FF">
        <w:rPr>
          <w:rFonts w:ascii="Verdana" w:hAnsi="Verdana"/>
          <w:color w:val="000000"/>
          <w:sz w:val="20"/>
          <w:szCs w:val="20"/>
          <w:u w:val="single"/>
        </w:rPr>
        <w:t>catálogos e demais</w:t>
      </w:r>
      <w:r w:rsidRPr="00A149FF">
        <w:rPr>
          <w:rFonts w:ascii="Verdana" w:hAnsi="Verdana"/>
          <w:color w:val="000000"/>
          <w:sz w:val="20"/>
          <w:szCs w:val="20"/>
          <w:u w:val="single"/>
        </w:rPr>
        <w:t xml:space="preserve"> documentos complementares,</w:t>
      </w:r>
      <w:r w:rsidR="00D8669F" w:rsidRPr="00A149FF">
        <w:rPr>
          <w:rFonts w:ascii="Verdana" w:hAnsi="Verdana"/>
          <w:color w:val="000000"/>
          <w:sz w:val="20"/>
          <w:szCs w:val="20"/>
          <w:u w:val="single"/>
        </w:rPr>
        <w:t xml:space="preserve"> no prazo não inferior de 2 (duas) </w:t>
      </w:r>
      <w:r w:rsidR="00251FA4" w:rsidRPr="00A149FF">
        <w:rPr>
          <w:rFonts w:ascii="Verdana" w:hAnsi="Verdana"/>
          <w:color w:val="000000"/>
          <w:sz w:val="20"/>
          <w:szCs w:val="20"/>
          <w:u w:val="single"/>
        </w:rPr>
        <w:t>horas, que</w:t>
      </w:r>
      <w:r w:rsidRPr="00A149FF">
        <w:rPr>
          <w:rFonts w:ascii="Verdana" w:hAnsi="Verdana"/>
          <w:color w:val="000000"/>
          <w:sz w:val="20"/>
          <w:szCs w:val="20"/>
          <w:u w:val="single"/>
        </w:rPr>
        <w:t xml:space="preserve"> será julgada pelo critério de</w:t>
      </w:r>
      <w:r w:rsidR="00DE363C" w:rsidRPr="00A149FF">
        <w:rPr>
          <w:rFonts w:ascii="Verdana" w:hAnsi="Verdana"/>
          <w:color w:val="000000"/>
          <w:sz w:val="20"/>
          <w:szCs w:val="20"/>
          <w:u w:val="single"/>
        </w:rPr>
        <w:t xml:space="preserve"> </w:t>
      </w:r>
      <w:r w:rsidRPr="00A149FF">
        <w:rPr>
          <w:rFonts w:ascii="Verdana" w:hAnsi="Verdana"/>
          <w:color w:val="000000"/>
          <w:sz w:val="20"/>
          <w:szCs w:val="20"/>
          <w:u w:val="single"/>
        </w:rPr>
        <w:t>menor preço unitário</w:t>
      </w:r>
      <w:r w:rsidR="00DE363C" w:rsidRPr="00A149FF">
        <w:rPr>
          <w:rFonts w:ascii="Verdana" w:hAnsi="Verdana"/>
          <w:color w:val="000000"/>
          <w:sz w:val="20"/>
          <w:szCs w:val="20"/>
          <w:u w:val="single"/>
        </w:rPr>
        <w:t xml:space="preserve"> </w:t>
      </w:r>
      <w:r w:rsidRPr="00A149FF">
        <w:rPr>
          <w:rFonts w:ascii="Verdana" w:hAnsi="Verdana"/>
          <w:color w:val="000000"/>
          <w:sz w:val="20"/>
          <w:szCs w:val="20"/>
          <w:u w:val="single"/>
        </w:rPr>
        <w:t xml:space="preserve">e realizará a verificação da conformidade da proposta em relação ao objeto e à compatibilidade do </w:t>
      </w:r>
      <w:r w:rsidR="00DE363C" w:rsidRPr="00A149FF">
        <w:rPr>
          <w:rFonts w:ascii="Verdana" w:hAnsi="Verdana"/>
          <w:color w:val="000000"/>
          <w:sz w:val="20"/>
          <w:szCs w:val="20"/>
          <w:u w:val="single"/>
        </w:rPr>
        <w:t>preço</w:t>
      </w:r>
      <w:r w:rsidRPr="00A149FF">
        <w:rPr>
          <w:rFonts w:ascii="Verdana" w:hAnsi="Verdana"/>
          <w:color w:val="000000"/>
          <w:sz w:val="20"/>
          <w:szCs w:val="20"/>
          <w:u w:val="single"/>
        </w:rPr>
        <w:t xml:space="preserve"> em relação ao máximo</w:t>
      </w:r>
      <w:r w:rsidR="00CB6A3F" w:rsidRPr="00A149FF">
        <w:rPr>
          <w:rFonts w:ascii="Verdana" w:hAnsi="Verdana"/>
          <w:color w:val="000000"/>
          <w:sz w:val="20"/>
          <w:szCs w:val="20"/>
          <w:u w:val="single"/>
        </w:rPr>
        <w:t xml:space="preserve"> </w:t>
      </w:r>
      <w:r w:rsidRPr="00A149FF">
        <w:rPr>
          <w:rFonts w:ascii="Verdana" w:hAnsi="Verdana"/>
          <w:color w:val="000000"/>
          <w:sz w:val="20"/>
          <w:szCs w:val="20"/>
          <w:u w:val="single"/>
        </w:rPr>
        <w:t xml:space="preserve">para a contratação, conforme definido neste edital. </w:t>
      </w:r>
    </w:p>
    <w:p w14:paraId="5D0CF883" w14:textId="57998B43" w:rsidR="00A12EA6" w:rsidRPr="00A149FF" w:rsidRDefault="00A12EA6" w:rsidP="00110D89">
      <w:pPr>
        <w:pStyle w:val="Ttulo1"/>
        <w:ind w:left="0" w:firstLine="0"/>
        <w:rPr>
          <w:rStyle w:val="normaltextrun"/>
          <w:rFonts w:ascii="Verdana" w:hAnsi="Verdana"/>
          <w:b w:val="0"/>
          <w:bCs w:val="0"/>
          <w:sz w:val="20"/>
          <w:szCs w:val="20"/>
        </w:rPr>
      </w:pPr>
      <w:bookmarkStart w:id="44" w:name="_Toc159937025"/>
      <w:bookmarkStart w:id="45" w:name="_Toc216093691"/>
      <w:r w:rsidRPr="00A149FF">
        <w:rPr>
          <w:rStyle w:val="normaltextrun"/>
          <w:rFonts w:ascii="Verdana" w:hAnsi="Verdana"/>
          <w:sz w:val="20"/>
          <w:szCs w:val="20"/>
        </w:rPr>
        <w:t>NEGOCIAÇÃO</w:t>
      </w:r>
      <w:bookmarkEnd w:id="44"/>
      <w:bookmarkEnd w:id="45"/>
    </w:p>
    <w:p w14:paraId="452D4B13" w14:textId="6A3E591E" w:rsidR="00711892" w:rsidRPr="00A149FF" w:rsidRDefault="00B961D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Definido o resultado do julgamento, </w:t>
      </w:r>
      <w:r w:rsidR="003D0274" w:rsidRPr="00A149FF">
        <w:rPr>
          <w:rFonts w:ascii="Verdana" w:hAnsi="Verdana"/>
          <w:color w:val="000000"/>
          <w:sz w:val="20"/>
          <w:szCs w:val="20"/>
        </w:rPr>
        <w:t>o</w:t>
      </w:r>
      <w:r w:rsidR="00DE363C"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xml:space="preserve"> poderá negociar condições mais vantajosas com o primeiro colocado</w:t>
      </w:r>
      <w:r w:rsidR="004B44AA" w:rsidRPr="00A149FF">
        <w:rPr>
          <w:rFonts w:ascii="Verdana" w:hAnsi="Verdana"/>
          <w:color w:val="000000"/>
          <w:sz w:val="20"/>
          <w:szCs w:val="20"/>
        </w:rPr>
        <w:t>, pelo sistema eletrônico, podendo, a negociação ser acompanhada pelos demais licitantes.</w:t>
      </w:r>
    </w:p>
    <w:p w14:paraId="793FFEB4" w14:textId="720DE7BC"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Caso a proposta da licitante classificada em primeiro lugar apresente preço</w:t>
      </w:r>
      <w:r w:rsidR="00CB6A3F" w:rsidRPr="00A149FF">
        <w:rPr>
          <w:rFonts w:ascii="Verdana" w:hAnsi="Verdana"/>
          <w:color w:val="000000"/>
          <w:sz w:val="20"/>
          <w:szCs w:val="20"/>
        </w:rPr>
        <w:t xml:space="preserve"> superior</w:t>
      </w:r>
      <w:r w:rsidR="001A4FFD" w:rsidRPr="00A149FF">
        <w:rPr>
          <w:rFonts w:ascii="Verdana" w:hAnsi="Verdana"/>
          <w:color w:val="000000"/>
          <w:sz w:val="20"/>
          <w:szCs w:val="20"/>
        </w:rPr>
        <w:t xml:space="preserve"> </w:t>
      </w:r>
      <w:r w:rsidRPr="00A149FF">
        <w:rPr>
          <w:rFonts w:ascii="Verdana" w:hAnsi="Verdana"/>
          <w:color w:val="000000"/>
          <w:sz w:val="20"/>
          <w:szCs w:val="20"/>
        </w:rPr>
        <w:t xml:space="preserve">ao </w:t>
      </w:r>
      <w:r w:rsidR="00CB6A3F" w:rsidRPr="00A149FF">
        <w:rPr>
          <w:rFonts w:ascii="Verdana" w:hAnsi="Verdana"/>
          <w:color w:val="000000"/>
          <w:sz w:val="20"/>
          <w:szCs w:val="20"/>
        </w:rPr>
        <w:t>máximo</w:t>
      </w:r>
      <w:r w:rsidR="001A4FFD" w:rsidRPr="00A149FF">
        <w:rPr>
          <w:rFonts w:ascii="Verdana" w:hAnsi="Verdana"/>
          <w:color w:val="000000"/>
          <w:sz w:val="20"/>
          <w:szCs w:val="20"/>
        </w:rPr>
        <w:t xml:space="preserve"> </w:t>
      </w:r>
      <w:r w:rsidRPr="00A149FF">
        <w:rPr>
          <w:rFonts w:ascii="Verdana" w:hAnsi="Verdana"/>
          <w:color w:val="000000"/>
          <w:sz w:val="20"/>
          <w:szCs w:val="20"/>
        </w:rPr>
        <w:t xml:space="preserve">para a contratação, </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34470A" w:rsidRPr="00A149FF">
        <w:rPr>
          <w:rFonts w:ascii="Verdana" w:hAnsi="Verdana"/>
          <w:color w:val="000000"/>
          <w:sz w:val="20"/>
          <w:szCs w:val="20"/>
        </w:rPr>
        <w:t>deverá</w:t>
      </w:r>
      <w:r w:rsidRPr="00A149FF">
        <w:rPr>
          <w:rFonts w:ascii="Verdana" w:hAnsi="Verdana"/>
          <w:color w:val="000000"/>
          <w:sz w:val="20"/>
          <w:szCs w:val="20"/>
        </w:rPr>
        <w:t xml:space="preserve"> negociar condições mais vantajosas, pelo sistema eletrônico, podendo, a negociação ser acompanhada pelos demais licitantes (</w:t>
      </w:r>
      <w:hyperlink r:id="rId76" w:anchor="art61" w:history="1">
        <w:r w:rsidRPr="00A149FF">
          <w:rPr>
            <w:rStyle w:val="Hyperlink"/>
            <w:rFonts w:ascii="Verdana" w:hAnsi="Verdana"/>
            <w:sz w:val="20"/>
            <w:szCs w:val="20"/>
          </w:rPr>
          <w:t>art.61, §</w:t>
        </w:r>
        <w:r w:rsidR="001554C8" w:rsidRPr="00A149FF">
          <w:rPr>
            <w:rStyle w:val="Hyperlink"/>
            <w:rFonts w:ascii="Verdana" w:hAnsi="Verdana"/>
            <w:sz w:val="20"/>
            <w:szCs w:val="20"/>
          </w:rPr>
          <w:t> </w:t>
        </w:r>
        <w:r w:rsidRPr="00A149FF">
          <w:rPr>
            <w:rStyle w:val="Hyperlink"/>
            <w:rFonts w:ascii="Verdana" w:hAnsi="Verdana"/>
            <w:sz w:val="20"/>
            <w:szCs w:val="20"/>
          </w:rPr>
          <w:t>1º</w:t>
        </w:r>
        <w:r w:rsidR="00BC6663" w:rsidRPr="00A149FF">
          <w:rPr>
            <w:rStyle w:val="Hyperlink"/>
            <w:rFonts w:ascii="Verdana" w:hAnsi="Verdana"/>
            <w:sz w:val="20"/>
            <w:szCs w:val="20"/>
          </w:rPr>
          <w:t>,</w:t>
        </w:r>
        <w:r w:rsidRPr="00A149FF">
          <w:rPr>
            <w:rStyle w:val="Hyperlink"/>
            <w:rFonts w:ascii="Verdana" w:hAnsi="Verdana"/>
            <w:sz w:val="20"/>
            <w:szCs w:val="20"/>
          </w:rPr>
          <w:t xml:space="preserve"> da L</w:t>
        </w:r>
        <w:r w:rsidR="00CB6A3F" w:rsidRPr="00A149FF">
          <w:rPr>
            <w:rStyle w:val="Hyperlink"/>
            <w:rFonts w:ascii="Verdana" w:hAnsi="Verdana"/>
            <w:sz w:val="20"/>
            <w:szCs w:val="20"/>
          </w:rPr>
          <w:t xml:space="preserve">ei </w:t>
        </w:r>
        <w:r w:rsidR="00AF1EB9" w:rsidRPr="00A149FF">
          <w:rPr>
            <w:rStyle w:val="Hyperlink"/>
            <w:rFonts w:ascii="Verdana" w:hAnsi="Verdana"/>
            <w:sz w:val="20"/>
            <w:szCs w:val="20"/>
          </w:rPr>
          <w:t xml:space="preserve">Federal </w:t>
        </w:r>
        <w:r w:rsidR="00BC6663" w:rsidRPr="00A149FF">
          <w:rPr>
            <w:rStyle w:val="Hyperlink"/>
            <w:rFonts w:ascii="Verdana" w:hAnsi="Verdana"/>
            <w:sz w:val="20"/>
            <w:szCs w:val="20"/>
          </w:rPr>
          <w:t xml:space="preserve">nº </w:t>
        </w:r>
        <w:r w:rsidR="00CB6A3F" w:rsidRPr="00A149FF">
          <w:rPr>
            <w:rStyle w:val="Hyperlink"/>
            <w:rFonts w:ascii="Verdana" w:hAnsi="Verdana"/>
            <w:sz w:val="20"/>
            <w:szCs w:val="20"/>
          </w:rPr>
          <w:t>14.133</w:t>
        </w:r>
        <w:r w:rsidR="003D4F48" w:rsidRPr="00A149FF">
          <w:rPr>
            <w:rStyle w:val="Hyperlink"/>
            <w:rFonts w:ascii="Verdana" w:hAnsi="Verdana"/>
            <w:sz w:val="20"/>
            <w:szCs w:val="20"/>
          </w:rPr>
          <w:t xml:space="preserve">, de </w:t>
        </w:r>
        <w:r w:rsidR="00CB6A3F" w:rsidRPr="00A149FF">
          <w:rPr>
            <w:rStyle w:val="Hyperlink"/>
            <w:rFonts w:ascii="Verdana" w:hAnsi="Verdana"/>
            <w:sz w:val="20"/>
            <w:szCs w:val="20"/>
          </w:rPr>
          <w:t>2021</w:t>
        </w:r>
      </w:hyperlink>
      <w:r w:rsidRPr="00A149FF">
        <w:rPr>
          <w:rFonts w:ascii="Verdana" w:hAnsi="Verdana"/>
          <w:color w:val="000000"/>
          <w:sz w:val="20"/>
          <w:szCs w:val="20"/>
        </w:rPr>
        <w:t>)</w:t>
      </w:r>
      <w:r w:rsidR="005F332A" w:rsidRPr="00A149FF">
        <w:rPr>
          <w:rFonts w:ascii="Verdana" w:hAnsi="Verdana"/>
          <w:color w:val="000000"/>
          <w:sz w:val="20"/>
          <w:szCs w:val="20"/>
        </w:rPr>
        <w:t>.</w:t>
      </w:r>
    </w:p>
    <w:p w14:paraId="271B2BF7" w14:textId="7612AB09"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77" w:anchor="art60" w:history="1">
        <w:r w:rsidRPr="00A149FF">
          <w:rPr>
            <w:rStyle w:val="Hyperlink"/>
            <w:rFonts w:ascii="Verdana" w:hAnsi="Verdana"/>
            <w:sz w:val="20"/>
            <w:szCs w:val="20"/>
          </w:rPr>
          <w:t xml:space="preserve">art. 60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w:t>
        </w:r>
        <w:r w:rsidR="003D4F48" w:rsidRPr="00A149FF">
          <w:rPr>
            <w:rStyle w:val="Hyperlink"/>
            <w:rFonts w:ascii="Verdana" w:hAnsi="Verdana"/>
            <w:sz w:val="20"/>
            <w:szCs w:val="20"/>
          </w:rPr>
          <w:t xml:space="preserve">, de </w:t>
        </w:r>
        <w:r w:rsidRPr="00A149FF">
          <w:rPr>
            <w:rStyle w:val="Hyperlink"/>
            <w:rFonts w:ascii="Verdana" w:hAnsi="Verdana"/>
            <w:sz w:val="20"/>
            <w:szCs w:val="20"/>
          </w:rPr>
          <w:t>2021</w:t>
        </w:r>
      </w:hyperlink>
      <w:r w:rsidRPr="00A149FF">
        <w:rPr>
          <w:rFonts w:ascii="Verdana" w:hAnsi="Verdana"/>
          <w:color w:val="000000"/>
          <w:sz w:val="20"/>
          <w:szCs w:val="20"/>
        </w:rPr>
        <w:t xml:space="preserve"> (</w:t>
      </w:r>
      <w:hyperlink r:id="rId78" w:anchor="art61" w:history="1">
        <w:r w:rsidRPr="00A149FF">
          <w:rPr>
            <w:rStyle w:val="Hyperlink"/>
            <w:rFonts w:ascii="Verdana" w:hAnsi="Verdana"/>
            <w:sz w:val="20"/>
            <w:szCs w:val="20"/>
          </w:rPr>
          <w:t>art.61, §</w:t>
        </w:r>
        <w:r w:rsidR="001554C8" w:rsidRPr="00A149FF">
          <w:rPr>
            <w:rStyle w:val="Hyperlink"/>
            <w:rFonts w:ascii="Verdana" w:hAnsi="Verdana"/>
            <w:sz w:val="20"/>
            <w:szCs w:val="20"/>
          </w:rPr>
          <w:t> </w:t>
        </w:r>
        <w:r w:rsidRPr="00A149FF">
          <w:rPr>
            <w:rStyle w:val="Hyperlink"/>
            <w:rFonts w:ascii="Verdana" w:hAnsi="Verdana"/>
            <w:sz w:val="20"/>
            <w:szCs w:val="20"/>
          </w:rPr>
          <w:t>1º da L</w:t>
        </w:r>
        <w:r w:rsidR="00CB6A3F" w:rsidRPr="00A149FF">
          <w:rPr>
            <w:rStyle w:val="Hyperlink"/>
            <w:rFonts w:ascii="Verdana" w:hAnsi="Verdana"/>
            <w:sz w:val="20"/>
            <w:szCs w:val="20"/>
          </w:rPr>
          <w:t xml:space="preserve">ei </w:t>
        </w:r>
        <w:r w:rsidR="00AF1EB9" w:rsidRPr="00A149FF">
          <w:rPr>
            <w:rStyle w:val="Hyperlink"/>
            <w:rFonts w:ascii="Verdana" w:hAnsi="Verdana"/>
            <w:sz w:val="20"/>
            <w:szCs w:val="20"/>
          </w:rPr>
          <w:t xml:space="preserve">Federal </w:t>
        </w:r>
        <w:r w:rsidR="00936CA1" w:rsidRPr="00A149FF">
          <w:rPr>
            <w:rStyle w:val="Hyperlink"/>
            <w:rFonts w:ascii="Verdana" w:hAnsi="Verdana"/>
            <w:sz w:val="20"/>
            <w:szCs w:val="20"/>
          </w:rPr>
          <w:t xml:space="preserve">nº </w:t>
        </w:r>
        <w:r w:rsidR="00CB6A3F" w:rsidRPr="00A149FF">
          <w:rPr>
            <w:rStyle w:val="Hyperlink"/>
            <w:rFonts w:ascii="Verdana" w:hAnsi="Verdana"/>
            <w:sz w:val="20"/>
            <w:szCs w:val="20"/>
          </w:rPr>
          <w:t>14.133</w:t>
        </w:r>
        <w:r w:rsidR="003D4F48" w:rsidRPr="00A149FF">
          <w:rPr>
            <w:rStyle w:val="Hyperlink"/>
            <w:rFonts w:ascii="Verdana" w:hAnsi="Verdana"/>
            <w:sz w:val="20"/>
            <w:szCs w:val="20"/>
          </w:rPr>
          <w:t xml:space="preserve">, de </w:t>
        </w:r>
        <w:r w:rsidR="00CB6A3F" w:rsidRPr="00A149FF">
          <w:rPr>
            <w:rStyle w:val="Hyperlink"/>
            <w:rFonts w:ascii="Verdana" w:hAnsi="Verdana"/>
            <w:sz w:val="20"/>
            <w:szCs w:val="20"/>
          </w:rPr>
          <w:t>2021</w:t>
        </w:r>
      </w:hyperlink>
      <w:r w:rsidRPr="00A149FF">
        <w:rPr>
          <w:rFonts w:ascii="Verdana" w:hAnsi="Verdana"/>
          <w:color w:val="000000"/>
          <w:sz w:val="20"/>
          <w:szCs w:val="20"/>
        </w:rPr>
        <w:t>)</w:t>
      </w:r>
      <w:r w:rsidR="00D64CEB" w:rsidRPr="00A149FF">
        <w:rPr>
          <w:rFonts w:ascii="Verdana" w:hAnsi="Verdana"/>
          <w:color w:val="000000"/>
          <w:sz w:val="20"/>
          <w:szCs w:val="20"/>
        </w:rPr>
        <w:t>.</w:t>
      </w:r>
    </w:p>
    <w:p w14:paraId="4CF8EA76" w14:textId="05947EA8" w:rsidR="0082724E" w:rsidRPr="00A149FF" w:rsidRDefault="0082724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A proposta de preços classificada em primeiro lugar, ajustada ao valor final aceito pel</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xml:space="preserve"> após a devida negociação, deverá ser anexada ao sistema eletrônico após solicitação d</w:t>
      </w:r>
      <w:r w:rsidR="003D0274" w:rsidRPr="00A149FF">
        <w:rPr>
          <w:rFonts w:ascii="Verdana" w:hAnsi="Verdana"/>
          <w:color w:val="000000"/>
          <w:sz w:val="20"/>
          <w:szCs w:val="20"/>
        </w:rPr>
        <w:t>o</w:t>
      </w:r>
      <w:r w:rsidR="001A4FFD"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xml:space="preserve"> pela opção "</w:t>
      </w:r>
      <w:r w:rsidR="00143F62" w:rsidRPr="00A149FF">
        <w:rPr>
          <w:rFonts w:ascii="Verdana" w:hAnsi="Verdana"/>
          <w:color w:val="000000"/>
          <w:sz w:val="20"/>
          <w:szCs w:val="20"/>
        </w:rPr>
        <w:t>Documentos Complementares</w:t>
      </w:r>
      <w:r w:rsidRPr="00A149FF">
        <w:rPr>
          <w:rFonts w:ascii="Verdana" w:hAnsi="Verdana"/>
          <w:color w:val="000000"/>
          <w:sz w:val="20"/>
          <w:szCs w:val="20"/>
        </w:rPr>
        <w:t xml:space="preserve">", no prazo </w:t>
      </w:r>
      <w:r w:rsidR="00143F62" w:rsidRPr="00A149FF">
        <w:rPr>
          <w:rFonts w:ascii="Verdana" w:hAnsi="Verdana"/>
          <w:color w:val="000000"/>
          <w:sz w:val="20"/>
          <w:szCs w:val="20"/>
        </w:rPr>
        <w:t>concedido pel</w:t>
      </w:r>
      <w:r w:rsidR="003D0274" w:rsidRPr="00A149FF">
        <w:rPr>
          <w:rFonts w:ascii="Verdana" w:hAnsi="Verdana"/>
          <w:color w:val="000000"/>
          <w:sz w:val="20"/>
          <w:szCs w:val="20"/>
        </w:rPr>
        <w:t>o</w:t>
      </w:r>
      <w:r w:rsidR="00143F62" w:rsidRPr="00A149FF">
        <w:rPr>
          <w:rFonts w:ascii="Verdana" w:hAnsi="Verdana"/>
          <w:color w:val="000000"/>
          <w:sz w:val="20"/>
          <w:szCs w:val="20"/>
        </w:rPr>
        <w:t xml:space="preserve"> pregoeir</w:t>
      </w:r>
      <w:r w:rsidR="003D0274" w:rsidRPr="00A149FF">
        <w:rPr>
          <w:rFonts w:ascii="Verdana" w:hAnsi="Verdana"/>
          <w:color w:val="000000"/>
          <w:sz w:val="20"/>
          <w:szCs w:val="20"/>
        </w:rPr>
        <w:t>o</w:t>
      </w:r>
      <w:r w:rsidR="00143F62" w:rsidRPr="00A149FF">
        <w:rPr>
          <w:rFonts w:ascii="Verdana" w:hAnsi="Verdana"/>
          <w:color w:val="000000"/>
          <w:sz w:val="20"/>
          <w:szCs w:val="20"/>
        </w:rPr>
        <w:t xml:space="preserve"> via </w:t>
      </w:r>
      <w:r w:rsidR="00143F62" w:rsidRPr="00A149FF">
        <w:rPr>
          <w:rFonts w:ascii="Verdana" w:hAnsi="Verdana"/>
          <w:i/>
          <w:iCs/>
          <w:color w:val="000000"/>
          <w:sz w:val="20"/>
          <w:szCs w:val="20"/>
        </w:rPr>
        <w:t>chat</w:t>
      </w:r>
      <w:r w:rsidR="00046930" w:rsidRPr="00A149FF">
        <w:rPr>
          <w:rFonts w:ascii="Verdana" w:hAnsi="Verdana"/>
          <w:i/>
          <w:iCs/>
          <w:color w:val="000000"/>
          <w:sz w:val="20"/>
          <w:szCs w:val="20"/>
        </w:rPr>
        <w:t xml:space="preserve"> </w:t>
      </w:r>
      <w:r w:rsidR="00046930" w:rsidRPr="00A149FF">
        <w:rPr>
          <w:rFonts w:ascii="Verdana" w:hAnsi="Verdana"/>
          <w:color w:val="000000"/>
          <w:sz w:val="20"/>
          <w:szCs w:val="20"/>
        </w:rPr>
        <w:t xml:space="preserve">disponibilizado </w:t>
      </w:r>
      <w:r w:rsidR="00AC48B9" w:rsidRPr="00A149FF">
        <w:rPr>
          <w:rFonts w:ascii="Verdana" w:hAnsi="Verdana"/>
          <w:color w:val="000000"/>
          <w:sz w:val="20"/>
          <w:szCs w:val="20"/>
        </w:rPr>
        <w:t xml:space="preserve">na </w:t>
      </w:r>
      <w:r w:rsidR="00AC48B9" w:rsidRPr="00A149FF">
        <w:rPr>
          <w:rFonts w:ascii="Verdana" w:hAnsi="Verdana"/>
          <w:sz w:val="20"/>
          <w:szCs w:val="20"/>
        </w:rPr>
        <w:t xml:space="preserve">Plataforma BLL Compras, disponível no endereço eletrônico: </w:t>
      </w:r>
      <w:hyperlink r:id="rId79" w:history="1">
        <w:r w:rsidR="00AC48B9" w:rsidRPr="00A149FF">
          <w:rPr>
            <w:rStyle w:val="Hyperlink"/>
            <w:rFonts w:ascii="Verdana" w:hAnsi="Verdana"/>
            <w:sz w:val="20"/>
            <w:szCs w:val="20"/>
          </w:rPr>
          <w:t>h</w:t>
        </w:r>
        <w:hyperlink r:id="rId80" w:history="1">
          <w:r w:rsidR="00535B3A" w:rsidRPr="00A149FF">
            <w:rPr>
              <w:rStyle w:val="Hyperlink"/>
              <w:rFonts w:ascii="Verdana" w:hAnsi="Verdana"/>
              <w:sz w:val="20"/>
              <w:szCs w:val="20"/>
            </w:rPr>
            <w:t>https://bllcompras.com</w:t>
          </w:r>
        </w:hyperlink>
        <w:r w:rsidR="00535B3A" w:rsidRPr="00A149FF">
          <w:rPr>
            <w:rFonts w:ascii="Verdana" w:hAnsi="Verdana"/>
            <w:sz w:val="20"/>
            <w:szCs w:val="20"/>
          </w:rPr>
          <w:t xml:space="preserve">. </w:t>
        </w:r>
      </w:hyperlink>
    </w:p>
    <w:p w14:paraId="0368D4F9" w14:textId="7B46A5A5" w:rsidR="00322375" w:rsidRPr="00A149FF" w:rsidRDefault="00322375" w:rsidP="00110D89">
      <w:pPr>
        <w:pStyle w:val="Ttulo1"/>
        <w:spacing w:line="276" w:lineRule="auto"/>
        <w:ind w:left="0" w:firstLine="0"/>
        <w:rPr>
          <w:rStyle w:val="normaltextrun"/>
          <w:rFonts w:ascii="Verdana" w:hAnsi="Verdana"/>
          <w:b w:val="0"/>
          <w:bCs w:val="0"/>
          <w:sz w:val="20"/>
          <w:szCs w:val="20"/>
        </w:rPr>
      </w:pPr>
      <w:bookmarkStart w:id="46" w:name="_DESCLASSIFICAÇÃO_DE_PROPOSTA"/>
      <w:bookmarkStart w:id="47" w:name="_Toc159937026"/>
      <w:bookmarkStart w:id="48" w:name="_Toc216093692"/>
      <w:bookmarkEnd w:id="46"/>
      <w:r w:rsidRPr="00A149FF">
        <w:rPr>
          <w:rStyle w:val="normaltextrun"/>
          <w:rFonts w:ascii="Verdana" w:hAnsi="Verdana"/>
          <w:sz w:val="20"/>
          <w:szCs w:val="20"/>
        </w:rPr>
        <w:t>DESCLASSIFICAÇÃO DE PROPOSTA</w:t>
      </w:r>
      <w:bookmarkEnd w:id="47"/>
      <w:bookmarkEnd w:id="48"/>
    </w:p>
    <w:p w14:paraId="275761D4" w14:textId="453881B0" w:rsidR="0052638F" w:rsidRPr="00A149FF" w:rsidRDefault="005263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Será desclassificada a proposta, que</w:t>
      </w:r>
      <w:r w:rsidR="008D223D" w:rsidRPr="00A149FF">
        <w:rPr>
          <w:rFonts w:ascii="Verdana" w:hAnsi="Verdana"/>
          <w:color w:val="000000"/>
          <w:sz w:val="20"/>
          <w:szCs w:val="20"/>
        </w:rPr>
        <w:t xml:space="preserve"> (</w:t>
      </w:r>
      <w:hyperlink r:id="rId81" w:anchor="art59" w:history="1">
        <w:r w:rsidR="008D223D" w:rsidRPr="00A149FF">
          <w:rPr>
            <w:rStyle w:val="Hyperlink"/>
            <w:rFonts w:ascii="Verdana" w:hAnsi="Verdana"/>
            <w:sz w:val="20"/>
            <w:szCs w:val="20"/>
          </w:rPr>
          <w:t xml:space="preserve">art. 59, da Lei </w:t>
        </w:r>
        <w:r w:rsidR="00AF1EB9" w:rsidRPr="00A149FF">
          <w:rPr>
            <w:rStyle w:val="Hyperlink"/>
            <w:rFonts w:ascii="Verdana" w:hAnsi="Verdana"/>
            <w:sz w:val="20"/>
            <w:szCs w:val="20"/>
          </w:rPr>
          <w:t xml:space="preserve">Federal </w:t>
        </w:r>
        <w:r w:rsidR="008D223D" w:rsidRPr="00A149FF">
          <w:rPr>
            <w:rStyle w:val="Hyperlink"/>
            <w:rFonts w:ascii="Verdana" w:hAnsi="Verdana"/>
            <w:sz w:val="20"/>
            <w:szCs w:val="20"/>
          </w:rPr>
          <w:t>nº 14.133, de 2021</w:t>
        </w:r>
      </w:hyperlink>
      <w:r w:rsidR="008D223D" w:rsidRPr="00A149FF">
        <w:rPr>
          <w:rFonts w:ascii="Verdana" w:hAnsi="Verdana"/>
          <w:color w:val="000000"/>
          <w:sz w:val="20"/>
          <w:szCs w:val="20"/>
        </w:rPr>
        <w:t>)</w:t>
      </w:r>
      <w:r w:rsidRPr="00A149FF">
        <w:rPr>
          <w:rFonts w:ascii="Verdana" w:hAnsi="Verdana"/>
          <w:color w:val="000000"/>
          <w:sz w:val="20"/>
          <w:szCs w:val="20"/>
        </w:rPr>
        <w:t>:</w:t>
      </w:r>
    </w:p>
    <w:p w14:paraId="5E50D45C" w14:textId="77777777" w:rsidR="0052638F" w:rsidRPr="00A149FF"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contiverem vícios insanáveis;</w:t>
      </w:r>
    </w:p>
    <w:p w14:paraId="5DEFBF29" w14:textId="77777777" w:rsidR="0052638F" w:rsidRPr="00A149FF"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9" w:name="art59ii"/>
      <w:bookmarkEnd w:id="49"/>
      <w:r w:rsidRPr="00A149FF">
        <w:rPr>
          <w:rFonts w:ascii="Verdana" w:hAnsi="Verdana"/>
          <w:color w:val="000000"/>
          <w:sz w:val="20"/>
          <w:szCs w:val="20"/>
        </w:rPr>
        <w:t>não obedecerem às especificações técnicas pormenorizadas no edital;</w:t>
      </w:r>
    </w:p>
    <w:p w14:paraId="5AB6A17E" w14:textId="4EFAA25F" w:rsidR="008D223D" w:rsidRPr="00A149FF"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0" w:name="art59iii"/>
      <w:bookmarkEnd w:id="50"/>
      <w:r w:rsidRPr="00A149FF">
        <w:rPr>
          <w:rFonts w:ascii="Verdana" w:hAnsi="Verdana"/>
          <w:color w:val="000000"/>
          <w:sz w:val="20"/>
          <w:szCs w:val="20"/>
        </w:rPr>
        <w:t>apresentarem preços inexequíveis</w:t>
      </w:r>
      <w:r w:rsidR="008D223D" w:rsidRPr="00A149FF">
        <w:rPr>
          <w:rFonts w:ascii="Verdana" w:hAnsi="Verdana"/>
          <w:color w:val="000000"/>
          <w:sz w:val="20"/>
          <w:szCs w:val="20"/>
        </w:rPr>
        <w:t>;</w:t>
      </w:r>
    </w:p>
    <w:p w14:paraId="51857DC2" w14:textId="53DDC758" w:rsidR="0052638F" w:rsidRPr="00A149FF" w:rsidRDefault="004B25A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com preço superior ao estimado para a contratação</w:t>
      </w:r>
      <w:r w:rsidR="0052638F" w:rsidRPr="00A149FF">
        <w:rPr>
          <w:rFonts w:ascii="Verdana" w:hAnsi="Verdana"/>
          <w:color w:val="000000"/>
          <w:sz w:val="20"/>
          <w:szCs w:val="20"/>
        </w:rPr>
        <w:t>;</w:t>
      </w:r>
    </w:p>
    <w:p w14:paraId="09364A9B" w14:textId="77777777" w:rsidR="0052638F" w:rsidRPr="00A149FF"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1" w:name="art59iv"/>
      <w:bookmarkEnd w:id="51"/>
      <w:r w:rsidRPr="00A149FF">
        <w:rPr>
          <w:rFonts w:ascii="Verdana" w:hAnsi="Verdana"/>
          <w:color w:val="000000"/>
          <w:sz w:val="20"/>
          <w:szCs w:val="20"/>
        </w:rPr>
        <w:t>não tiverem sua exequibilidade demonstrada, quando exigido pela Administração;</w:t>
      </w:r>
    </w:p>
    <w:p w14:paraId="02D8C898" w14:textId="77777777" w:rsidR="0052638F" w:rsidRPr="00A149FF"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2" w:name="art59v"/>
      <w:bookmarkEnd w:id="52"/>
      <w:r w:rsidRPr="00A149FF">
        <w:rPr>
          <w:rFonts w:ascii="Verdana" w:hAnsi="Verdana"/>
          <w:color w:val="000000"/>
          <w:sz w:val="20"/>
          <w:szCs w:val="20"/>
        </w:rPr>
        <w:t>apresentarem desconformidade com quaisquer outras exigências do edital, desde que insanável.</w:t>
      </w:r>
    </w:p>
    <w:p w14:paraId="1C588A25" w14:textId="21CA5AD5" w:rsidR="00845163" w:rsidRPr="00A149FF" w:rsidRDefault="008451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Erros no preenchimento da planilha não constituem motivo para a desclassificação da proposta. A planilha poderá́ ser ajustada pelo fornecedor, no prazo indicado pelo sistema, desde que não haja majoração do preço</w:t>
      </w:r>
      <w:r w:rsidR="00135C4D" w:rsidRPr="00A149FF">
        <w:rPr>
          <w:rFonts w:ascii="Verdana" w:hAnsi="Verdana"/>
          <w:sz w:val="20"/>
          <w:szCs w:val="20"/>
        </w:rPr>
        <w:t>,</w:t>
      </w:r>
      <w:r w:rsidRPr="00A149FF">
        <w:rPr>
          <w:rFonts w:ascii="Verdana" w:hAnsi="Verdana"/>
          <w:sz w:val="20"/>
          <w:szCs w:val="20"/>
        </w:rPr>
        <w:t xml:space="preserve"> que se comprove que este é o bastante para arcar com todos os custos da contratação</w:t>
      </w:r>
      <w:r w:rsidR="00135C4D" w:rsidRPr="00A149FF">
        <w:rPr>
          <w:rFonts w:ascii="Verdana" w:hAnsi="Verdana"/>
          <w:sz w:val="20"/>
          <w:szCs w:val="20"/>
        </w:rPr>
        <w:t xml:space="preserve"> e se limite a sanar erros ou falhas que não alterem a substância das propostas</w:t>
      </w:r>
      <w:r w:rsidRPr="00A149FF">
        <w:rPr>
          <w:rFonts w:ascii="Verdana" w:hAnsi="Verdana"/>
          <w:sz w:val="20"/>
          <w:szCs w:val="20"/>
        </w:rPr>
        <w:t>.</w:t>
      </w:r>
    </w:p>
    <w:p w14:paraId="66907CE2" w14:textId="53643650" w:rsidR="00C55AFB" w:rsidRPr="00A149FF" w:rsidRDefault="0052638F" w:rsidP="009B75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lastRenderedPageBreak/>
        <w:t>Será desclassificada a proposta que não corrigir ou não justificar eventuais falhas apontadas pel</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w:t>
      </w:r>
    </w:p>
    <w:p w14:paraId="0018B5B9" w14:textId="09062A00" w:rsidR="0095685A" w:rsidRPr="00A149FF" w:rsidRDefault="004D6497" w:rsidP="00110D89">
      <w:pPr>
        <w:pStyle w:val="Ttulo1"/>
        <w:spacing w:line="276" w:lineRule="auto"/>
        <w:ind w:left="0" w:firstLine="0"/>
        <w:rPr>
          <w:rStyle w:val="normaltextrun"/>
          <w:rFonts w:ascii="Verdana" w:hAnsi="Verdana"/>
          <w:b w:val="0"/>
          <w:bCs w:val="0"/>
          <w:sz w:val="20"/>
          <w:szCs w:val="20"/>
        </w:rPr>
      </w:pPr>
      <w:bookmarkStart w:id="53" w:name="_Toc159937027"/>
      <w:bookmarkStart w:id="54" w:name="_Toc216093693"/>
      <w:r w:rsidRPr="00A149FF">
        <w:rPr>
          <w:rStyle w:val="normaltextrun"/>
          <w:rFonts w:ascii="Verdana" w:hAnsi="Verdana"/>
          <w:sz w:val="20"/>
          <w:szCs w:val="20"/>
        </w:rPr>
        <w:t xml:space="preserve">APRESENTAÇÃO DE </w:t>
      </w:r>
      <w:r w:rsidR="0095685A" w:rsidRPr="00A149FF">
        <w:rPr>
          <w:rStyle w:val="normaltextrun"/>
          <w:rFonts w:ascii="Verdana" w:hAnsi="Verdana"/>
          <w:sz w:val="20"/>
          <w:szCs w:val="20"/>
        </w:rPr>
        <w:t>AMOSTRA</w:t>
      </w:r>
      <w:r w:rsidR="000523E7" w:rsidRPr="00A149FF">
        <w:rPr>
          <w:rStyle w:val="normaltextrun"/>
          <w:rFonts w:ascii="Verdana" w:hAnsi="Verdana"/>
          <w:sz w:val="20"/>
          <w:szCs w:val="20"/>
        </w:rPr>
        <w:t>S E/OU LAUDO TÉCNICO</w:t>
      </w:r>
      <w:bookmarkEnd w:id="53"/>
      <w:bookmarkEnd w:id="54"/>
    </w:p>
    <w:p w14:paraId="4E722C56" w14:textId="51E86A6C" w:rsidR="00E4016E" w:rsidRPr="00A149FF" w:rsidRDefault="000160A0" w:rsidP="00E43A41">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No presente pregão eletrônico n</w:t>
      </w:r>
      <w:r w:rsidR="004E1997" w:rsidRPr="00A149FF">
        <w:rPr>
          <w:rFonts w:ascii="Verdana" w:hAnsi="Verdana"/>
          <w:color w:val="000000"/>
          <w:sz w:val="20"/>
          <w:szCs w:val="20"/>
        </w:rPr>
        <w:t xml:space="preserve">ão será solicitado a </w:t>
      </w:r>
      <w:r w:rsidR="00962B4A" w:rsidRPr="00A149FF">
        <w:rPr>
          <w:rFonts w:ascii="Verdana" w:hAnsi="Verdana"/>
          <w:color w:val="000000"/>
          <w:sz w:val="20"/>
          <w:szCs w:val="20"/>
        </w:rPr>
        <w:t>apresenta</w:t>
      </w:r>
      <w:r w:rsidR="004E1997" w:rsidRPr="00A149FF">
        <w:rPr>
          <w:rFonts w:ascii="Verdana" w:hAnsi="Verdana"/>
          <w:color w:val="000000"/>
          <w:sz w:val="20"/>
          <w:szCs w:val="20"/>
        </w:rPr>
        <w:t>ção</w:t>
      </w:r>
      <w:r w:rsidR="00962B4A" w:rsidRPr="00A149FF">
        <w:rPr>
          <w:rFonts w:ascii="Verdana" w:hAnsi="Verdana"/>
          <w:color w:val="000000"/>
          <w:sz w:val="20"/>
          <w:szCs w:val="20"/>
        </w:rPr>
        <w:t xml:space="preserve"> laudo(s) técnico(s) e/ou amostra(s)/protótipo(s)</w:t>
      </w:r>
      <w:r w:rsidR="00E43A41" w:rsidRPr="00A149FF">
        <w:rPr>
          <w:rFonts w:ascii="Verdana" w:hAnsi="Verdana"/>
          <w:color w:val="000000"/>
          <w:sz w:val="20"/>
          <w:szCs w:val="20"/>
        </w:rPr>
        <w:t>.</w:t>
      </w:r>
    </w:p>
    <w:p w14:paraId="0C10FE92" w14:textId="6CA63FBF" w:rsidR="007333CF" w:rsidRPr="00A149FF" w:rsidRDefault="007333CF" w:rsidP="00110D89">
      <w:pPr>
        <w:pStyle w:val="Ttulo1"/>
        <w:spacing w:line="276" w:lineRule="auto"/>
        <w:ind w:left="0" w:firstLine="0"/>
        <w:rPr>
          <w:rStyle w:val="normaltextrun"/>
          <w:rFonts w:ascii="Verdana" w:hAnsi="Verdana"/>
          <w:b w:val="0"/>
          <w:bCs w:val="0"/>
          <w:sz w:val="20"/>
          <w:szCs w:val="20"/>
        </w:rPr>
      </w:pPr>
      <w:bookmarkStart w:id="55" w:name="_Toc159937028"/>
      <w:bookmarkStart w:id="56" w:name="_Toc216093694"/>
      <w:r w:rsidRPr="00A149FF">
        <w:rPr>
          <w:rStyle w:val="normaltextrun"/>
          <w:rFonts w:ascii="Verdana" w:hAnsi="Verdana"/>
          <w:sz w:val="20"/>
          <w:szCs w:val="20"/>
        </w:rPr>
        <w:t>PROPOSTA CLASSIFICADA EM PRIMEIRO LUGAR</w:t>
      </w:r>
      <w:bookmarkEnd w:id="55"/>
      <w:bookmarkEnd w:id="56"/>
      <w:r w:rsidRPr="00A149FF">
        <w:rPr>
          <w:rStyle w:val="normaltextrun"/>
          <w:rFonts w:ascii="Verdana" w:hAnsi="Verdana"/>
          <w:sz w:val="20"/>
          <w:szCs w:val="20"/>
        </w:rPr>
        <w:t> </w:t>
      </w:r>
    </w:p>
    <w:p w14:paraId="6E5072A1" w14:textId="6EC37413"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Na hipótese de a proposta não ser aceitável ou se a licitante classificada em primeiro lugar não atender às exigências para a habilitação, </w:t>
      </w:r>
      <w:r w:rsidR="003D0274" w:rsidRPr="00A149FF">
        <w:rPr>
          <w:rFonts w:ascii="Verdana" w:hAnsi="Verdana"/>
          <w:color w:val="000000"/>
          <w:sz w:val="20"/>
          <w:szCs w:val="20"/>
        </w:rPr>
        <w:t>o</w:t>
      </w:r>
      <w:r w:rsidR="00527628"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00527628" w:rsidRPr="00A149FF">
        <w:rPr>
          <w:rFonts w:ascii="Verdana" w:hAnsi="Verdana"/>
          <w:color w:val="000000"/>
          <w:sz w:val="20"/>
          <w:szCs w:val="20"/>
        </w:rPr>
        <w:t xml:space="preserve"> examinará a proposta </w:t>
      </w:r>
      <w:r w:rsidRPr="00A149FF">
        <w:rPr>
          <w:rFonts w:ascii="Verdana" w:hAnsi="Verdana"/>
          <w:color w:val="000000"/>
          <w:sz w:val="20"/>
          <w:szCs w:val="20"/>
        </w:rPr>
        <w:t>subsequente até a apuração de uma proposta que atenda aos requisitos descritos neste Edital.</w:t>
      </w:r>
    </w:p>
    <w:p w14:paraId="1F4A8C0B" w14:textId="36BF67D3"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Constatado o atendimento às exigências fixadas neste Edital, a licitante classificada em primeiro lugar será declarada vencedora da licitação. </w:t>
      </w:r>
    </w:p>
    <w:p w14:paraId="09EB37B9" w14:textId="508DE606"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No julgamento da habilitação e das propostas, </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xml:space="preserve"> poderá sanar erros ou falhas que não alterem </w:t>
      </w:r>
      <w:r w:rsidR="00E06995" w:rsidRPr="00A149FF">
        <w:rPr>
          <w:rFonts w:ascii="Verdana" w:hAnsi="Verdana"/>
          <w:color w:val="000000"/>
          <w:sz w:val="20"/>
          <w:szCs w:val="20"/>
        </w:rPr>
        <w:t xml:space="preserve">substancialmente </w:t>
      </w:r>
      <w:r w:rsidRPr="00A149FF">
        <w:rPr>
          <w:rFonts w:ascii="Verdana" w:hAnsi="Verdana"/>
          <w:color w:val="000000"/>
          <w:sz w:val="20"/>
          <w:szCs w:val="20"/>
        </w:rPr>
        <w:t>as propostas, dos documentos de habilitação e sua validade jurídica, mediante despacho fundamentado, registrado em ata e acessível a todos, atribuindo-lhes validade e eficácia para fins de habilitação e classificação (</w:t>
      </w:r>
      <w:hyperlink r:id="rId82" w:anchor="art64" w:history="1">
        <w:r w:rsidR="00527628" w:rsidRPr="00A149FF">
          <w:rPr>
            <w:rStyle w:val="Hyperlink"/>
            <w:rFonts w:ascii="Verdana" w:hAnsi="Verdana"/>
            <w:sz w:val="20"/>
            <w:szCs w:val="20"/>
          </w:rPr>
          <w:t>art. 64, §</w:t>
        </w:r>
        <w:r w:rsidR="001554C8" w:rsidRPr="00A149FF">
          <w:rPr>
            <w:rStyle w:val="Hyperlink"/>
            <w:rFonts w:ascii="Verdana" w:hAnsi="Verdana"/>
            <w:sz w:val="20"/>
            <w:szCs w:val="20"/>
          </w:rPr>
          <w:t> </w:t>
        </w:r>
        <w:r w:rsidR="00527628" w:rsidRPr="00A149FF">
          <w:rPr>
            <w:rStyle w:val="Hyperlink"/>
            <w:rFonts w:ascii="Verdana" w:hAnsi="Verdana"/>
            <w:sz w:val="20"/>
            <w:szCs w:val="20"/>
          </w:rPr>
          <w:t>1º</w:t>
        </w:r>
        <w:r w:rsidR="00376763" w:rsidRPr="00A149FF">
          <w:rPr>
            <w:rStyle w:val="Hyperlink"/>
            <w:rFonts w:ascii="Verdana" w:hAnsi="Verdana"/>
            <w:sz w:val="20"/>
            <w:szCs w:val="20"/>
          </w:rPr>
          <w:t>,</w:t>
        </w:r>
        <w:r w:rsidR="00527628" w:rsidRPr="00A149FF">
          <w:rPr>
            <w:rStyle w:val="Hyperlink"/>
            <w:rFonts w:ascii="Verdana" w:hAnsi="Verdana"/>
            <w:sz w:val="20"/>
            <w:szCs w:val="20"/>
          </w:rPr>
          <w:t xml:space="preserve"> da </w:t>
        </w:r>
        <w:r w:rsidRPr="00A149FF">
          <w:rPr>
            <w:rStyle w:val="Hyperlink"/>
            <w:rFonts w:ascii="Verdana" w:hAnsi="Verdana"/>
            <w:sz w:val="20"/>
            <w:szCs w:val="20"/>
          </w:rPr>
          <w:t>L</w:t>
        </w:r>
        <w:r w:rsidR="00527628" w:rsidRPr="00A149FF">
          <w:rPr>
            <w:rStyle w:val="Hyperlink"/>
            <w:rFonts w:ascii="Verdana" w:hAnsi="Verdana"/>
            <w:sz w:val="20"/>
            <w:szCs w:val="20"/>
          </w:rPr>
          <w:t xml:space="preserve">ei </w:t>
        </w:r>
        <w:r w:rsidR="00AF1EB9" w:rsidRPr="00A149FF">
          <w:rPr>
            <w:rStyle w:val="Hyperlink"/>
            <w:rFonts w:ascii="Verdana" w:hAnsi="Verdana"/>
            <w:sz w:val="20"/>
            <w:szCs w:val="20"/>
          </w:rPr>
          <w:t xml:space="preserve">Federal </w:t>
        </w:r>
        <w:r w:rsidR="00376763" w:rsidRPr="00A149FF">
          <w:rPr>
            <w:rStyle w:val="Hyperlink"/>
            <w:rFonts w:ascii="Verdana" w:hAnsi="Verdana"/>
            <w:sz w:val="20"/>
            <w:szCs w:val="20"/>
          </w:rPr>
          <w:t xml:space="preserve">nº </w:t>
        </w:r>
        <w:r w:rsidR="00527628" w:rsidRPr="00A149FF">
          <w:rPr>
            <w:rStyle w:val="Hyperlink"/>
            <w:rFonts w:ascii="Verdana" w:hAnsi="Verdana"/>
            <w:sz w:val="20"/>
            <w:szCs w:val="20"/>
          </w:rPr>
          <w:t>14.133</w:t>
        </w:r>
        <w:r w:rsidR="00C1670F" w:rsidRPr="00A149FF">
          <w:rPr>
            <w:rStyle w:val="Hyperlink"/>
            <w:rFonts w:ascii="Verdana" w:hAnsi="Verdana"/>
            <w:sz w:val="20"/>
            <w:szCs w:val="20"/>
          </w:rPr>
          <w:t xml:space="preserve">, de </w:t>
        </w:r>
        <w:r w:rsidR="00527628" w:rsidRPr="00A149FF">
          <w:rPr>
            <w:rStyle w:val="Hyperlink"/>
            <w:rFonts w:ascii="Verdana" w:hAnsi="Verdana"/>
            <w:sz w:val="20"/>
            <w:szCs w:val="20"/>
          </w:rPr>
          <w:t>2021</w:t>
        </w:r>
      </w:hyperlink>
      <w:r w:rsidRPr="00A149FF">
        <w:rPr>
          <w:rFonts w:ascii="Verdana" w:hAnsi="Verdana"/>
          <w:color w:val="000000"/>
          <w:sz w:val="20"/>
          <w:szCs w:val="20"/>
        </w:rPr>
        <w:t>)</w:t>
      </w:r>
      <w:r w:rsidR="00B12A48" w:rsidRPr="00A149FF">
        <w:rPr>
          <w:rFonts w:ascii="Verdana" w:hAnsi="Verdana"/>
          <w:color w:val="000000"/>
          <w:sz w:val="20"/>
          <w:szCs w:val="20"/>
        </w:rPr>
        <w:t>.</w:t>
      </w:r>
    </w:p>
    <w:p w14:paraId="74834698" w14:textId="796C44F2"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Caso haja necessidade de suspensão da sessão pública para a realização de diligências, com vistas ao saneamento de que trata item </w:t>
      </w:r>
      <w:r w:rsidR="002B7B59" w:rsidRPr="00A149FF">
        <w:rPr>
          <w:rFonts w:ascii="Verdana" w:hAnsi="Verdana"/>
          <w:color w:val="000000"/>
          <w:sz w:val="20"/>
          <w:szCs w:val="20"/>
        </w:rPr>
        <w:t>anterior</w:t>
      </w:r>
      <w:r w:rsidRPr="00A149FF">
        <w:rPr>
          <w:rFonts w:ascii="Verdana" w:hAnsi="Verdana"/>
          <w:color w:val="000000"/>
          <w:sz w:val="20"/>
          <w:szCs w:val="20"/>
        </w:rPr>
        <w:t xml:space="preserve">, a sessão pública será reiniciada mediante aviso prévio no sistema com, no mínimo, </w:t>
      </w:r>
      <w:r w:rsidR="0088657F" w:rsidRPr="00A149FF">
        <w:rPr>
          <w:rFonts w:ascii="Verdana" w:hAnsi="Verdana"/>
          <w:color w:val="000000"/>
          <w:sz w:val="20"/>
          <w:szCs w:val="20"/>
        </w:rPr>
        <w:t>12</w:t>
      </w:r>
      <w:r w:rsidRPr="00A149FF">
        <w:rPr>
          <w:rFonts w:ascii="Verdana" w:hAnsi="Verdana"/>
          <w:color w:val="000000"/>
          <w:sz w:val="20"/>
          <w:szCs w:val="20"/>
        </w:rPr>
        <w:t xml:space="preserve"> (</w:t>
      </w:r>
      <w:r w:rsidR="0088657F" w:rsidRPr="00A149FF">
        <w:rPr>
          <w:rFonts w:ascii="Verdana" w:hAnsi="Verdana"/>
          <w:color w:val="000000"/>
          <w:sz w:val="20"/>
          <w:szCs w:val="20"/>
        </w:rPr>
        <w:t>doze</w:t>
      </w:r>
      <w:r w:rsidRPr="00A149FF">
        <w:rPr>
          <w:rFonts w:ascii="Verdana" w:hAnsi="Verdana"/>
          <w:color w:val="000000"/>
          <w:sz w:val="20"/>
          <w:szCs w:val="20"/>
        </w:rPr>
        <w:t>) horas de antecedência, sendo a ocorrência registrada em ata</w:t>
      </w:r>
      <w:r w:rsidR="00C779B3" w:rsidRPr="00A149FF">
        <w:rPr>
          <w:rFonts w:ascii="Verdana" w:hAnsi="Verdana"/>
          <w:color w:val="000000"/>
          <w:sz w:val="20"/>
          <w:szCs w:val="20"/>
        </w:rPr>
        <w:t xml:space="preserve"> e disponibilizada n</w:t>
      </w:r>
      <w:r w:rsidR="00CA402E" w:rsidRPr="00A149FF">
        <w:rPr>
          <w:rFonts w:ascii="Verdana" w:hAnsi="Verdana"/>
          <w:color w:val="000000"/>
          <w:sz w:val="20"/>
          <w:szCs w:val="20"/>
        </w:rPr>
        <w:t>o</w:t>
      </w:r>
      <w:r w:rsidR="00C779B3" w:rsidRPr="00A149FF">
        <w:rPr>
          <w:rFonts w:ascii="Verdana" w:hAnsi="Verdana"/>
          <w:color w:val="000000"/>
          <w:sz w:val="20"/>
          <w:szCs w:val="20"/>
        </w:rPr>
        <w:t xml:space="preserve"> </w:t>
      </w:r>
      <w:r w:rsidR="00AA2ABA" w:rsidRPr="00A149FF">
        <w:rPr>
          <w:rFonts w:ascii="Verdana" w:hAnsi="Verdana"/>
          <w:sz w:val="20"/>
          <w:szCs w:val="20"/>
        </w:rPr>
        <w:t>Plataforma BLL Compras</w:t>
      </w:r>
      <w:r w:rsidR="0089448A" w:rsidRPr="00A149FF">
        <w:rPr>
          <w:rFonts w:ascii="Verdana" w:hAnsi="Verdana"/>
          <w:sz w:val="20"/>
          <w:szCs w:val="20"/>
        </w:rPr>
        <w:t xml:space="preserve">, disponível no endereço eletrônico: </w:t>
      </w:r>
      <w:hyperlink r:id="rId83" w:history="1">
        <w:r w:rsidR="00535B3A" w:rsidRPr="00A149FF">
          <w:rPr>
            <w:rStyle w:val="Hyperlink"/>
            <w:rFonts w:ascii="Verdana" w:hAnsi="Verdana"/>
            <w:sz w:val="20"/>
            <w:szCs w:val="20"/>
          </w:rPr>
          <w:t>https://bllcompras.com</w:t>
        </w:r>
      </w:hyperlink>
      <w:r w:rsidR="00693597" w:rsidRPr="00A149FF">
        <w:rPr>
          <w:rFonts w:ascii="Verdana" w:hAnsi="Verdana"/>
          <w:color w:val="000000"/>
          <w:sz w:val="20"/>
          <w:szCs w:val="20"/>
        </w:rPr>
        <w:t>.</w:t>
      </w:r>
      <w:r w:rsidR="005C75D5" w:rsidRPr="00A149FF">
        <w:rPr>
          <w:rFonts w:ascii="Verdana" w:hAnsi="Verdana"/>
          <w:color w:val="000000"/>
          <w:sz w:val="20"/>
          <w:szCs w:val="20"/>
        </w:rPr>
        <w:t xml:space="preserve"> </w:t>
      </w:r>
    </w:p>
    <w:p w14:paraId="6657E2B3" w14:textId="22C9FB07"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u w:val="single"/>
        </w:rPr>
        <w:t>A proposta de preços classificada em primeiro lugar, ajustada ao último lance ofertado pela licitante</w:t>
      </w:r>
      <w:r w:rsidR="009C1D6B" w:rsidRPr="00A149FF">
        <w:rPr>
          <w:rFonts w:ascii="Verdana" w:hAnsi="Verdana"/>
          <w:color w:val="000000"/>
          <w:sz w:val="20"/>
          <w:szCs w:val="20"/>
          <w:u w:val="single"/>
        </w:rPr>
        <w:t xml:space="preserve">, </w:t>
      </w:r>
      <w:r w:rsidR="006E05BC" w:rsidRPr="00A149FF">
        <w:rPr>
          <w:rFonts w:ascii="Verdana" w:hAnsi="Verdana"/>
          <w:color w:val="000000"/>
          <w:sz w:val="20"/>
          <w:szCs w:val="20"/>
          <w:u w:val="single"/>
        </w:rPr>
        <w:t xml:space="preserve">de acordo com o </w:t>
      </w:r>
      <w:r w:rsidR="006E05BC" w:rsidRPr="00A149FF">
        <w:rPr>
          <w:rFonts w:ascii="Verdana" w:hAnsi="Verdana"/>
          <w:b/>
          <w:bCs/>
          <w:color w:val="000000"/>
          <w:sz w:val="20"/>
          <w:szCs w:val="20"/>
          <w:u w:val="single"/>
        </w:rPr>
        <w:t>Anexo III – Minuta da Proposta de Preços (Proposta Final)</w:t>
      </w:r>
      <w:r w:rsidR="006E05BC" w:rsidRPr="00A149FF">
        <w:rPr>
          <w:rFonts w:ascii="Verdana" w:hAnsi="Verdana"/>
          <w:color w:val="000000"/>
          <w:sz w:val="20"/>
          <w:szCs w:val="20"/>
          <w:u w:val="single"/>
        </w:rPr>
        <w:t>,</w:t>
      </w:r>
      <w:r w:rsidRPr="00A149FF">
        <w:rPr>
          <w:rFonts w:ascii="Verdana" w:hAnsi="Verdana"/>
          <w:color w:val="000000"/>
          <w:sz w:val="20"/>
          <w:szCs w:val="20"/>
          <w:u w:val="single"/>
        </w:rPr>
        <w:t xml:space="preserve"> e, se necessário, </w:t>
      </w:r>
      <w:r w:rsidR="00527628" w:rsidRPr="00A149FF">
        <w:rPr>
          <w:rFonts w:ascii="Verdana" w:hAnsi="Verdana"/>
          <w:color w:val="000000"/>
          <w:sz w:val="20"/>
          <w:szCs w:val="20"/>
          <w:u w:val="single"/>
        </w:rPr>
        <w:t xml:space="preserve">com os </w:t>
      </w:r>
      <w:r w:rsidRPr="00A149FF">
        <w:rPr>
          <w:rFonts w:ascii="Verdana" w:hAnsi="Verdana"/>
          <w:color w:val="000000"/>
          <w:sz w:val="20"/>
          <w:szCs w:val="20"/>
          <w:u w:val="single"/>
        </w:rPr>
        <w:t>documentos complementares</w:t>
      </w:r>
      <w:r w:rsidR="00527628" w:rsidRPr="00A149FF">
        <w:rPr>
          <w:rFonts w:ascii="Verdana" w:hAnsi="Verdana"/>
          <w:color w:val="000000"/>
          <w:sz w:val="20"/>
          <w:szCs w:val="20"/>
          <w:u w:val="single"/>
        </w:rPr>
        <w:t xml:space="preserve"> solicitados pel</w:t>
      </w:r>
      <w:r w:rsidR="003D0274" w:rsidRPr="00A149FF">
        <w:rPr>
          <w:rFonts w:ascii="Verdana" w:hAnsi="Verdana"/>
          <w:color w:val="000000"/>
          <w:sz w:val="20"/>
          <w:szCs w:val="20"/>
          <w:u w:val="single"/>
        </w:rPr>
        <w:t>o</w:t>
      </w:r>
      <w:r w:rsidR="005C0753" w:rsidRPr="00A149FF">
        <w:rPr>
          <w:rFonts w:ascii="Verdana" w:hAnsi="Verdana"/>
          <w:color w:val="000000"/>
          <w:sz w:val="20"/>
          <w:szCs w:val="20"/>
          <w:u w:val="single"/>
        </w:rPr>
        <w:t xml:space="preserve"> </w:t>
      </w:r>
      <w:r w:rsidR="00E0476C" w:rsidRPr="00A149FF">
        <w:rPr>
          <w:rFonts w:ascii="Verdana" w:hAnsi="Verdana"/>
          <w:color w:val="000000"/>
          <w:sz w:val="20"/>
          <w:szCs w:val="20"/>
          <w:u w:val="single"/>
        </w:rPr>
        <w:t>Pregoeir</w:t>
      </w:r>
      <w:r w:rsidR="003D0274" w:rsidRPr="00A149FF">
        <w:rPr>
          <w:rFonts w:ascii="Verdana" w:hAnsi="Verdana"/>
          <w:color w:val="000000"/>
          <w:sz w:val="20"/>
          <w:szCs w:val="20"/>
          <w:u w:val="single"/>
        </w:rPr>
        <w:t>o</w:t>
      </w:r>
      <w:r w:rsidRPr="00A149FF">
        <w:rPr>
          <w:rFonts w:ascii="Verdana" w:hAnsi="Verdana"/>
          <w:color w:val="000000"/>
          <w:sz w:val="20"/>
          <w:szCs w:val="20"/>
          <w:u w:val="single"/>
        </w:rPr>
        <w:t xml:space="preserve">, </w:t>
      </w:r>
      <w:r w:rsidR="006E05BC" w:rsidRPr="00A149FF">
        <w:rPr>
          <w:rFonts w:ascii="Verdana" w:hAnsi="Verdana"/>
          <w:b/>
          <w:bCs/>
          <w:color w:val="000000"/>
          <w:sz w:val="20"/>
          <w:szCs w:val="20"/>
          <w:u w:val="single"/>
        </w:rPr>
        <w:t xml:space="preserve">DEVERÁ </w:t>
      </w:r>
      <w:r w:rsidRPr="00A149FF">
        <w:rPr>
          <w:rFonts w:ascii="Verdana" w:hAnsi="Verdana"/>
          <w:color w:val="000000"/>
          <w:sz w:val="20"/>
          <w:szCs w:val="20"/>
          <w:u w:val="single"/>
        </w:rPr>
        <w:t xml:space="preserve">ser anexada ao sistema eletrônico após </w:t>
      </w:r>
      <w:r w:rsidR="002A1C47" w:rsidRPr="00A149FF">
        <w:rPr>
          <w:rFonts w:ascii="Verdana" w:hAnsi="Verdana"/>
          <w:color w:val="000000"/>
          <w:sz w:val="20"/>
          <w:szCs w:val="20"/>
          <w:u w:val="single"/>
        </w:rPr>
        <w:t xml:space="preserve">a </w:t>
      </w:r>
      <w:r w:rsidRPr="00A149FF">
        <w:rPr>
          <w:rFonts w:ascii="Verdana" w:hAnsi="Verdana"/>
          <w:color w:val="000000"/>
          <w:sz w:val="20"/>
          <w:szCs w:val="20"/>
          <w:u w:val="single"/>
        </w:rPr>
        <w:t>solicitação, no prazo</w:t>
      </w:r>
      <w:r w:rsidR="00F34E1E" w:rsidRPr="00A149FF">
        <w:rPr>
          <w:rFonts w:ascii="Verdana" w:hAnsi="Verdana"/>
          <w:color w:val="000000"/>
          <w:sz w:val="20"/>
          <w:szCs w:val="20"/>
          <w:u w:val="single"/>
        </w:rPr>
        <w:t xml:space="preserve"> concedido pel</w:t>
      </w:r>
      <w:r w:rsidR="003D0274" w:rsidRPr="00A149FF">
        <w:rPr>
          <w:rFonts w:ascii="Verdana" w:hAnsi="Verdana"/>
          <w:color w:val="000000"/>
          <w:sz w:val="20"/>
          <w:szCs w:val="20"/>
          <w:u w:val="single"/>
        </w:rPr>
        <w:t>o</w:t>
      </w:r>
      <w:r w:rsidR="00F34E1E" w:rsidRPr="00A149FF">
        <w:rPr>
          <w:rFonts w:ascii="Verdana" w:hAnsi="Verdana"/>
          <w:color w:val="000000"/>
          <w:sz w:val="20"/>
          <w:szCs w:val="20"/>
          <w:u w:val="single"/>
        </w:rPr>
        <w:t xml:space="preserve"> Pregoeir</w:t>
      </w:r>
      <w:r w:rsidR="003D0274" w:rsidRPr="00A149FF">
        <w:rPr>
          <w:rFonts w:ascii="Verdana" w:hAnsi="Verdana"/>
          <w:color w:val="000000"/>
          <w:sz w:val="20"/>
          <w:szCs w:val="20"/>
          <w:u w:val="single"/>
        </w:rPr>
        <w:t>o</w:t>
      </w:r>
      <w:r w:rsidR="00F34E1E" w:rsidRPr="00A149FF">
        <w:rPr>
          <w:rFonts w:ascii="Verdana" w:hAnsi="Verdana"/>
          <w:color w:val="000000"/>
          <w:sz w:val="20"/>
          <w:szCs w:val="20"/>
          <w:u w:val="single"/>
        </w:rPr>
        <w:t xml:space="preserve"> via </w:t>
      </w:r>
      <w:r w:rsidR="00F34E1E" w:rsidRPr="00A149FF">
        <w:rPr>
          <w:rFonts w:ascii="Verdana" w:hAnsi="Verdana"/>
          <w:i/>
          <w:iCs/>
          <w:color w:val="000000"/>
          <w:sz w:val="20"/>
          <w:szCs w:val="20"/>
          <w:u w:val="single"/>
        </w:rPr>
        <w:t>chat</w:t>
      </w:r>
      <w:r w:rsidR="00F34E1E" w:rsidRPr="00A149FF">
        <w:rPr>
          <w:rFonts w:ascii="Verdana" w:hAnsi="Verdana"/>
          <w:color w:val="000000"/>
          <w:sz w:val="20"/>
          <w:szCs w:val="20"/>
          <w:u w:val="single"/>
        </w:rPr>
        <w:t>, que não será inferior a</w:t>
      </w:r>
      <w:r w:rsidRPr="00A149FF">
        <w:rPr>
          <w:rFonts w:ascii="Verdana" w:hAnsi="Verdana"/>
          <w:color w:val="000000"/>
          <w:sz w:val="20"/>
          <w:szCs w:val="20"/>
          <w:u w:val="single"/>
        </w:rPr>
        <w:t xml:space="preserve"> 2 (duas) horas, contado de sua solicitação</w:t>
      </w:r>
      <w:r w:rsidR="005C0753" w:rsidRPr="00A149FF">
        <w:rPr>
          <w:rFonts w:ascii="Verdana" w:hAnsi="Verdana"/>
          <w:color w:val="000000"/>
          <w:sz w:val="20"/>
          <w:szCs w:val="20"/>
        </w:rPr>
        <w:t>.</w:t>
      </w:r>
    </w:p>
    <w:p w14:paraId="54A0E908" w14:textId="560A0C2B"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O prazo definido no item </w:t>
      </w:r>
      <w:r w:rsidR="00506501" w:rsidRPr="00A149FF">
        <w:rPr>
          <w:rFonts w:ascii="Verdana" w:hAnsi="Verdana"/>
          <w:color w:val="000000"/>
          <w:sz w:val="20"/>
          <w:szCs w:val="20"/>
        </w:rPr>
        <w:t>anterior</w:t>
      </w:r>
      <w:r w:rsidRPr="00A149FF">
        <w:rPr>
          <w:rFonts w:ascii="Verdana" w:hAnsi="Verdana"/>
          <w:color w:val="000000"/>
          <w:sz w:val="20"/>
          <w:szCs w:val="20"/>
        </w:rPr>
        <w:t xml:space="preserve"> poderá ser prorrogado por igual período, quando:</w:t>
      </w:r>
    </w:p>
    <w:p w14:paraId="3C18C959" w14:textId="763F8B78" w:rsidR="00664D9A" w:rsidRPr="00A149FF"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solicitado pela licitante, mediante justificativa aceita pel</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ou </w:t>
      </w:r>
    </w:p>
    <w:p w14:paraId="1DF13553" w14:textId="050C95A1" w:rsidR="00664D9A" w:rsidRPr="00A149FF"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de ofício, a critério d</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quando constatado que o prazo estabelecido não é suficiente para o envio dos documentos exigidos.</w:t>
      </w:r>
    </w:p>
    <w:p w14:paraId="49976A66" w14:textId="6FC831CF"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A proposta de preços deverá ser elaborada com observância das seguintes exigências: </w:t>
      </w:r>
    </w:p>
    <w:p w14:paraId="50D99C34" w14:textId="55187E82" w:rsidR="00664D9A" w:rsidRPr="00A149FF"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color w:val="000000"/>
          <w:sz w:val="20"/>
          <w:szCs w:val="20"/>
        </w:rPr>
        <w:t>não conter cotações alternativas, emendas ou entrelinhas; </w:t>
      </w:r>
    </w:p>
    <w:p w14:paraId="474A45DD" w14:textId="27784423" w:rsidR="00664D9A" w:rsidRPr="00A149FF"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color w:val="000000"/>
          <w:sz w:val="20"/>
          <w:szCs w:val="20"/>
        </w:rPr>
        <w:t>fazer menção ao número deste Edital, conter a razão social do licitante, seu CNPJ, dados bancários e endereço completo; </w:t>
      </w:r>
    </w:p>
    <w:p w14:paraId="07671A5D" w14:textId="33F81462" w:rsidR="00664D9A" w:rsidRPr="00A149FF"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color w:val="000000"/>
          <w:sz w:val="20"/>
          <w:szCs w:val="20"/>
        </w:rPr>
        <w:lastRenderedPageBreak/>
        <w:t>a falta do CNPJ</w:t>
      </w:r>
      <w:r w:rsidR="00564975" w:rsidRPr="00A149FF">
        <w:rPr>
          <w:rFonts w:ascii="Verdana" w:hAnsi="Verdana"/>
          <w:color w:val="000000"/>
          <w:sz w:val="20"/>
          <w:szCs w:val="20"/>
        </w:rPr>
        <w:t xml:space="preserve"> </w:t>
      </w:r>
      <w:r w:rsidRPr="00A149FF">
        <w:rPr>
          <w:rFonts w:ascii="Verdana" w:hAnsi="Verdana"/>
          <w:color w:val="000000"/>
          <w:sz w:val="20"/>
          <w:szCs w:val="20"/>
        </w:rPr>
        <w:t xml:space="preserve">e (ou) endereço completo poderá ser </w:t>
      </w:r>
      <w:proofErr w:type="gramStart"/>
      <w:r w:rsidRPr="00A149FF">
        <w:rPr>
          <w:rFonts w:ascii="Verdana" w:hAnsi="Verdana"/>
          <w:color w:val="000000"/>
          <w:sz w:val="20"/>
          <w:szCs w:val="20"/>
        </w:rPr>
        <w:t>preenchida</w:t>
      </w:r>
      <w:proofErr w:type="gramEnd"/>
      <w:r w:rsidRPr="00A149FF">
        <w:rPr>
          <w:rFonts w:ascii="Verdana" w:hAnsi="Verdana"/>
          <w:color w:val="000000"/>
          <w:sz w:val="20"/>
          <w:szCs w:val="20"/>
        </w:rPr>
        <w:t xml:space="preserve"> pelos dados constantes no sistema eletrônico</w:t>
      </w:r>
      <w:r w:rsidR="00AF01A0" w:rsidRPr="00A149FF">
        <w:rPr>
          <w:rFonts w:ascii="Verdana" w:hAnsi="Verdana"/>
          <w:color w:val="000000"/>
          <w:sz w:val="20"/>
          <w:szCs w:val="20"/>
        </w:rPr>
        <w:t>.</w:t>
      </w:r>
    </w:p>
    <w:p w14:paraId="196B048E" w14:textId="323B4BDE" w:rsidR="00664D9A" w:rsidRPr="00A149FF"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 xml:space="preserve">conter cotação de preço unitário e total para o item ofertado, em </w:t>
      </w:r>
      <w:r w:rsidR="00E24848" w:rsidRPr="00A149FF">
        <w:rPr>
          <w:rFonts w:ascii="Verdana" w:hAnsi="Verdana"/>
          <w:color w:val="000000"/>
          <w:sz w:val="20"/>
          <w:szCs w:val="20"/>
        </w:rPr>
        <w:t>moeda corrente nacional (</w:t>
      </w:r>
      <w:r w:rsidRPr="00A149FF">
        <w:rPr>
          <w:rFonts w:ascii="Verdana" w:hAnsi="Verdana"/>
          <w:color w:val="000000"/>
          <w:sz w:val="20"/>
          <w:szCs w:val="20"/>
        </w:rPr>
        <w:t>Real</w:t>
      </w:r>
      <w:r w:rsidR="00E24848" w:rsidRPr="00A149FF">
        <w:rPr>
          <w:rFonts w:ascii="Verdana" w:hAnsi="Verdana"/>
          <w:color w:val="000000"/>
          <w:sz w:val="20"/>
          <w:szCs w:val="20"/>
        </w:rPr>
        <w:t>)</w:t>
      </w:r>
      <w:r w:rsidRPr="00A149FF">
        <w:rPr>
          <w:rFonts w:ascii="Verdana" w:hAnsi="Verdana"/>
          <w:color w:val="000000"/>
          <w:sz w:val="20"/>
          <w:szCs w:val="20"/>
        </w:rPr>
        <w:t xml:space="preserve">, incluídos todos os tributos, taxas, fretes e demais encargos pertinentes, conforme Modelo de Proposta previsto no Anexo </w:t>
      </w:r>
      <w:r w:rsidR="00AC70EF" w:rsidRPr="00A149FF">
        <w:rPr>
          <w:rFonts w:ascii="Verdana" w:hAnsi="Verdana"/>
          <w:color w:val="000000"/>
          <w:sz w:val="20"/>
          <w:szCs w:val="20"/>
        </w:rPr>
        <w:t xml:space="preserve">III </w:t>
      </w:r>
      <w:r w:rsidRPr="00A149FF">
        <w:rPr>
          <w:rFonts w:ascii="Verdana" w:hAnsi="Verdana"/>
          <w:color w:val="000000"/>
          <w:sz w:val="20"/>
          <w:szCs w:val="20"/>
        </w:rPr>
        <w:t>deste Edital; </w:t>
      </w:r>
    </w:p>
    <w:p w14:paraId="48A020B1" w14:textId="7DFD64D1" w:rsidR="00664D9A" w:rsidRPr="00A149FF"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b/>
          <w:bCs/>
          <w:color w:val="000000"/>
          <w:sz w:val="20"/>
          <w:szCs w:val="20"/>
          <w:u w:val="single"/>
        </w:rPr>
        <w:t>os preços unitários</w:t>
      </w:r>
      <w:r w:rsidR="006F1C6C" w:rsidRPr="00A149FF">
        <w:rPr>
          <w:rFonts w:ascii="Verdana" w:hAnsi="Verdana"/>
          <w:b/>
          <w:bCs/>
          <w:color w:val="000000"/>
          <w:sz w:val="20"/>
          <w:szCs w:val="20"/>
          <w:u w:val="single"/>
        </w:rPr>
        <w:t xml:space="preserve"> </w:t>
      </w:r>
      <w:r w:rsidRPr="00A149FF">
        <w:rPr>
          <w:rFonts w:ascii="Verdana" w:hAnsi="Verdana"/>
          <w:b/>
          <w:bCs/>
          <w:color w:val="000000"/>
          <w:sz w:val="20"/>
          <w:szCs w:val="20"/>
          <w:u w:val="single"/>
        </w:rPr>
        <w:t xml:space="preserve">máximos para </w:t>
      </w:r>
      <w:r w:rsidR="00F34E1E" w:rsidRPr="00A149FF">
        <w:rPr>
          <w:rFonts w:ascii="Verdana" w:hAnsi="Verdana"/>
          <w:b/>
          <w:bCs/>
          <w:color w:val="000000"/>
          <w:sz w:val="20"/>
          <w:szCs w:val="20"/>
          <w:u w:val="single"/>
        </w:rPr>
        <w:t>os itens</w:t>
      </w:r>
      <w:r w:rsidRPr="00A149FF">
        <w:rPr>
          <w:rFonts w:ascii="Verdana" w:hAnsi="Verdana"/>
          <w:b/>
          <w:bCs/>
          <w:color w:val="000000"/>
          <w:sz w:val="20"/>
          <w:szCs w:val="20"/>
          <w:u w:val="single"/>
        </w:rPr>
        <w:t> </w:t>
      </w:r>
      <w:r w:rsidR="00047805" w:rsidRPr="00A149FF">
        <w:rPr>
          <w:rFonts w:ascii="Verdana" w:hAnsi="Verdana"/>
          <w:b/>
          <w:bCs/>
          <w:color w:val="000000"/>
          <w:sz w:val="20"/>
          <w:szCs w:val="20"/>
          <w:u w:val="single"/>
        </w:rPr>
        <w:t>serão divulgados apenas após a fase de lances</w:t>
      </w:r>
      <w:r w:rsidR="00047805" w:rsidRPr="00A149FF">
        <w:rPr>
          <w:rFonts w:ascii="Verdana" w:hAnsi="Verdana"/>
          <w:color w:val="000000"/>
          <w:sz w:val="20"/>
          <w:szCs w:val="20"/>
        </w:rPr>
        <w:t>.</w:t>
      </w:r>
    </w:p>
    <w:p w14:paraId="135635E3" w14:textId="38587AB0" w:rsidR="00916403"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 apresentação da proposta implicará, necessariamente, a anuência a todas as exigências contidas neste Edital e seus anexos, inclusive quanto ao prazo de entrega e condições de garantia, conforme Termo de Referência </w:t>
      </w:r>
      <w:r w:rsidR="00B50CB3" w:rsidRPr="00A149FF">
        <w:rPr>
          <w:rFonts w:ascii="Verdana" w:hAnsi="Verdana"/>
          <w:color w:val="000000"/>
          <w:sz w:val="20"/>
          <w:szCs w:val="20"/>
        </w:rPr>
        <w:t>-</w:t>
      </w:r>
      <w:r w:rsidRPr="00A149FF">
        <w:rPr>
          <w:rFonts w:ascii="Verdana" w:hAnsi="Verdana"/>
          <w:color w:val="000000"/>
          <w:sz w:val="20"/>
          <w:szCs w:val="20"/>
        </w:rPr>
        <w:t xml:space="preserve"> Anexo I deste Edital, bem como quanto ao prazo de validade da proposta</w:t>
      </w:r>
      <w:r w:rsidR="00B96F8C" w:rsidRPr="00A149FF">
        <w:rPr>
          <w:rFonts w:ascii="Verdana" w:hAnsi="Verdana"/>
          <w:color w:val="000000"/>
          <w:sz w:val="20"/>
          <w:szCs w:val="20"/>
        </w:rPr>
        <w:t>,</w:t>
      </w:r>
      <w:r w:rsidRPr="00A149FF">
        <w:rPr>
          <w:rFonts w:ascii="Verdana" w:hAnsi="Verdana"/>
          <w:color w:val="000000"/>
          <w:sz w:val="20"/>
          <w:szCs w:val="20"/>
        </w:rPr>
        <w:t xml:space="preserve"> não inferior a 60 (sessenta) dias, contados da data de sua entrega (</w:t>
      </w:r>
      <w:hyperlink r:id="rId84" w:anchor="art90" w:history="1">
        <w:r w:rsidRPr="00A149FF">
          <w:rPr>
            <w:rStyle w:val="Hyperlink"/>
            <w:rFonts w:ascii="Verdana" w:hAnsi="Verdana"/>
            <w:sz w:val="20"/>
            <w:szCs w:val="20"/>
          </w:rPr>
          <w:t>art. 90, §</w:t>
        </w:r>
        <w:r w:rsidR="001554C8" w:rsidRPr="00A149FF">
          <w:rPr>
            <w:rStyle w:val="Hyperlink"/>
            <w:rFonts w:ascii="Verdana" w:hAnsi="Verdana"/>
            <w:sz w:val="20"/>
            <w:szCs w:val="20"/>
          </w:rPr>
          <w:t> </w:t>
        </w:r>
        <w:r w:rsidRPr="00A149FF">
          <w:rPr>
            <w:rStyle w:val="Hyperlink"/>
            <w:rFonts w:ascii="Verdana" w:hAnsi="Verdana"/>
            <w:sz w:val="20"/>
            <w:szCs w:val="20"/>
          </w:rPr>
          <w:t>3º</w:t>
        </w:r>
        <w:r w:rsidR="00955D07" w:rsidRPr="00A149FF">
          <w:rPr>
            <w:rStyle w:val="Hyperlink"/>
            <w:rFonts w:ascii="Verdana" w:hAnsi="Verdana"/>
            <w:sz w:val="20"/>
            <w:szCs w:val="20"/>
          </w:rPr>
          <w:t>,</w:t>
        </w:r>
        <w:r w:rsidRPr="00A149FF">
          <w:rPr>
            <w:rStyle w:val="Hyperlink"/>
            <w:rFonts w:ascii="Verdana" w:hAnsi="Verdana"/>
            <w:sz w:val="20"/>
            <w:szCs w:val="20"/>
          </w:rPr>
          <w:t xml:space="preserve"> da L</w:t>
        </w:r>
        <w:r w:rsidR="00916403" w:rsidRPr="00A149FF">
          <w:rPr>
            <w:rStyle w:val="Hyperlink"/>
            <w:rFonts w:ascii="Verdana" w:hAnsi="Verdana"/>
            <w:sz w:val="20"/>
            <w:szCs w:val="20"/>
          </w:rPr>
          <w:t xml:space="preserve">ei </w:t>
        </w:r>
        <w:r w:rsidR="00AF1EB9" w:rsidRPr="00A149FF">
          <w:rPr>
            <w:rStyle w:val="Hyperlink"/>
            <w:rFonts w:ascii="Verdana" w:hAnsi="Verdana"/>
            <w:sz w:val="20"/>
            <w:szCs w:val="20"/>
          </w:rPr>
          <w:t xml:space="preserve">Federal </w:t>
        </w:r>
        <w:r w:rsidR="00955D07" w:rsidRPr="00A149FF">
          <w:rPr>
            <w:rStyle w:val="Hyperlink"/>
            <w:rFonts w:ascii="Verdana" w:hAnsi="Verdana"/>
            <w:sz w:val="20"/>
            <w:szCs w:val="20"/>
          </w:rPr>
          <w:t xml:space="preserve">nº </w:t>
        </w:r>
        <w:r w:rsidR="00916403" w:rsidRPr="00A149FF">
          <w:rPr>
            <w:rStyle w:val="Hyperlink"/>
            <w:rFonts w:ascii="Verdana" w:hAnsi="Verdana"/>
            <w:sz w:val="20"/>
            <w:szCs w:val="20"/>
          </w:rPr>
          <w:t>14.133</w:t>
        </w:r>
        <w:r w:rsidR="00C1670F" w:rsidRPr="00A149FF">
          <w:rPr>
            <w:rStyle w:val="Hyperlink"/>
            <w:rFonts w:ascii="Verdana" w:hAnsi="Verdana"/>
            <w:sz w:val="20"/>
            <w:szCs w:val="20"/>
          </w:rPr>
          <w:t xml:space="preserve">, de </w:t>
        </w:r>
        <w:r w:rsidR="00916403" w:rsidRPr="00A149FF">
          <w:rPr>
            <w:rStyle w:val="Hyperlink"/>
            <w:rFonts w:ascii="Verdana" w:hAnsi="Verdana"/>
            <w:sz w:val="20"/>
            <w:szCs w:val="20"/>
          </w:rPr>
          <w:t>2021</w:t>
        </w:r>
      </w:hyperlink>
      <w:r w:rsidRPr="00A149FF">
        <w:rPr>
          <w:rFonts w:ascii="Verdana" w:hAnsi="Verdana"/>
          <w:color w:val="000000"/>
          <w:sz w:val="20"/>
          <w:szCs w:val="20"/>
        </w:rPr>
        <w:t>)</w:t>
      </w:r>
      <w:r w:rsidR="009E63BA" w:rsidRPr="00A149FF">
        <w:rPr>
          <w:rFonts w:ascii="Verdana" w:hAnsi="Verdana"/>
          <w:color w:val="000000"/>
          <w:sz w:val="20"/>
          <w:szCs w:val="20"/>
        </w:rPr>
        <w:t>.</w:t>
      </w:r>
    </w:p>
    <w:p w14:paraId="55E0225C" w14:textId="429AA2C3" w:rsidR="00327260" w:rsidRPr="00A149FF" w:rsidRDefault="00327260" w:rsidP="00110D89">
      <w:pPr>
        <w:pStyle w:val="Ttulo1"/>
        <w:spacing w:line="276" w:lineRule="auto"/>
        <w:ind w:left="0" w:firstLine="0"/>
        <w:rPr>
          <w:rStyle w:val="normaltextrun"/>
          <w:rFonts w:ascii="Verdana" w:hAnsi="Verdana"/>
          <w:b w:val="0"/>
          <w:bCs w:val="0"/>
          <w:sz w:val="20"/>
          <w:szCs w:val="20"/>
        </w:rPr>
      </w:pPr>
      <w:bookmarkStart w:id="57" w:name="_Toc159937029"/>
      <w:bookmarkStart w:id="58" w:name="_Toc216093695"/>
      <w:r w:rsidRPr="00A149FF">
        <w:rPr>
          <w:rStyle w:val="normaltextrun"/>
          <w:rFonts w:ascii="Verdana" w:hAnsi="Verdana"/>
          <w:sz w:val="20"/>
          <w:szCs w:val="20"/>
        </w:rPr>
        <w:t>ACEITABILIDADE DA PROPOSTA</w:t>
      </w:r>
      <w:bookmarkEnd w:id="57"/>
      <w:bookmarkEnd w:id="58"/>
    </w:p>
    <w:p w14:paraId="7EFABFC4" w14:textId="2E45F447" w:rsidR="0059343A" w:rsidRPr="00A149FF" w:rsidRDefault="00EF7D5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Encerrada a etapa de negociação, </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 xml:space="preserve"> examinará a proposta classificada em primeiro lugar quanto à adequação ao objeto e à compatibilidade do preço em relação ao máximo estipulado para contratação neste Edital e em seus anexos.</w:t>
      </w:r>
    </w:p>
    <w:p w14:paraId="783156AF" w14:textId="0560BFF9" w:rsidR="008246EE" w:rsidRPr="00A149FF" w:rsidRDefault="00491B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 licitante classificada em primeiro lugar deverá encaminhar a proposta de preços adequada ao novo valor por ela ofertado, </w:t>
      </w:r>
      <w:r w:rsidR="00FD0C18" w:rsidRPr="00A149FF">
        <w:rPr>
          <w:rFonts w:ascii="Verdana" w:hAnsi="Verdana"/>
          <w:color w:val="000000"/>
          <w:sz w:val="20"/>
          <w:szCs w:val="20"/>
        </w:rPr>
        <w:t>conforme prazo determinado pel</w:t>
      </w:r>
      <w:r w:rsidR="003D0274" w:rsidRPr="00A149FF">
        <w:rPr>
          <w:rFonts w:ascii="Verdana" w:hAnsi="Verdana"/>
          <w:color w:val="000000"/>
          <w:sz w:val="20"/>
          <w:szCs w:val="20"/>
        </w:rPr>
        <w:t>o</w:t>
      </w:r>
      <w:r w:rsidR="00FD0C18" w:rsidRPr="00A149FF">
        <w:rPr>
          <w:rFonts w:ascii="Verdana" w:hAnsi="Verdana"/>
          <w:color w:val="000000"/>
          <w:sz w:val="20"/>
          <w:szCs w:val="20"/>
        </w:rPr>
        <w:t xml:space="preserve"> Pregoeir</w:t>
      </w:r>
      <w:r w:rsidR="003D0274" w:rsidRPr="00A149FF">
        <w:rPr>
          <w:rFonts w:ascii="Verdana" w:hAnsi="Verdana"/>
          <w:color w:val="000000"/>
          <w:sz w:val="20"/>
          <w:szCs w:val="20"/>
        </w:rPr>
        <w:t>o</w:t>
      </w:r>
      <w:r w:rsidR="00FD0C18" w:rsidRPr="00A149FF">
        <w:rPr>
          <w:rFonts w:ascii="Verdana" w:hAnsi="Verdana"/>
          <w:color w:val="000000"/>
          <w:sz w:val="20"/>
          <w:szCs w:val="20"/>
        </w:rPr>
        <w:t xml:space="preserve"> via </w:t>
      </w:r>
      <w:r w:rsidR="00FD0C18" w:rsidRPr="00A149FF">
        <w:rPr>
          <w:rFonts w:ascii="Verdana" w:hAnsi="Verdana"/>
          <w:i/>
          <w:iCs/>
          <w:color w:val="000000"/>
          <w:sz w:val="20"/>
          <w:szCs w:val="20"/>
        </w:rPr>
        <w:t>chat</w:t>
      </w:r>
      <w:r w:rsidR="00FD0C18" w:rsidRPr="00A149FF">
        <w:rPr>
          <w:rFonts w:ascii="Verdana" w:hAnsi="Verdana"/>
          <w:color w:val="000000"/>
          <w:sz w:val="20"/>
          <w:szCs w:val="20"/>
        </w:rPr>
        <w:t>, que não será inferior a 2 (duas) horas</w:t>
      </w:r>
      <w:r w:rsidRPr="00A149FF">
        <w:rPr>
          <w:rFonts w:ascii="Verdana" w:hAnsi="Verdana"/>
          <w:color w:val="000000"/>
          <w:sz w:val="20"/>
          <w:szCs w:val="20"/>
        </w:rPr>
        <w:t>,</w:t>
      </w:r>
      <w:r w:rsidR="00711A6F" w:rsidRPr="00A149FF">
        <w:rPr>
          <w:rFonts w:ascii="Verdana" w:hAnsi="Verdana"/>
          <w:color w:val="000000"/>
          <w:sz w:val="20"/>
          <w:szCs w:val="20"/>
        </w:rPr>
        <w:t xml:space="preserve"> </w:t>
      </w:r>
      <w:r w:rsidR="00FD0C18" w:rsidRPr="00A149FF">
        <w:rPr>
          <w:rFonts w:ascii="Verdana" w:hAnsi="Verdana"/>
          <w:color w:val="000000"/>
          <w:sz w:val="20"/>
          <w:szCs w:val="20"/>
        </w:rPr>
        <w:t>b</w:t>
      </w:r>
      <w:r w:rsidRPr="00A149FF">
        <w:rPr>
          <w:rFonts w:ascii="Verdana" w:hAnsi="Verdana"/>
          <w:color w:val="000000"/>
          <w:sz w:val="20"/>
          <w:szCs w:val="20"/>
        </w:rPr>
        <w:t>em como as especificações estipu</w:t>
      </w:r>
      <w:r w:rsidR="00154904" w:rsidRPr="00A149FF">
        <w:rPr>
          <w:rFonts w:ascii="Verdana" w:hAnsi="Verdana"/>
          <w:color w:val="000000"/>
          <w:sz w:val="20"/>
          <w:szCs w:val="20"/>
        </w:rPr>
        <w:t>l</w:t>
      </w:r>
      <w:r w:rsidRPr="00A149FF">
        <w:rPr>
          <w:rFonts w:ascii="Verdana" w:hAnsi="Verdana"/>
          <w:color w:val="000000"/>
          <w:sz w:val="20"/>
          <w:szCs w:val="20"/>
        </w:rPr>
        <w:t>adas no Edital e seus anexos.</w:t>
      </w:r>
    </w:p>
    <w:p w14:paraId="4E240086" w14:textId="11FE68D4" w:rsidR="00461CF7" w:rsidRPr="00A149FF" w:rsidRDefault="00461C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4173C1" w:rsidRPr="00A149FF">
        <w:rPr>
          <w:rFonts w:ascii="Verdana" w:hAnsi="Verdana"/>
          <w:color w:val="000000"/>
          <w:sz w:val="20"/>
          <w:szCs w:val="20"/>
        </w:rPr>
        <w:t>12</w:t>
      </w:r>
      <w:r w:rsidR="001F4255" w:rsidRPr="00A149FF">
        <w:rPr>
          <w:rFonts w:ascii="Verdana" w:hAnsi="Verdana"/>
          <w:color w:val="000000"/>
          <w:sz w:val="20"/>
          <w:szCs w:val="20"/>
        </w:rPr>
        <w:t xml:space="preserve"> (</w:t>
      </w:r>
      <w:r w:rsidR="004173C1" w:rsidRPr="00A149FF">
        <w:rPr>
          <w:rFonts w:ascii="Verdana" w:hAnsi="Verdana"/>
          <w:color w:val="000000"/>
          <w:sz w:val="20"/>
          <w:szCs w:val="20"/>
        </w:rPr>
        <w:t>doze</w:t>
      </w:r>
      <w:r w:rsidR="001F4255" w:rsidRPr="00A149FF">
        <w:rPr>
          <w:rFonts w:ascii="Verdana" w:hAnsi="Verdana"/>
          <w:color w:val="000000"/>
          <w:sz w:val="20"/>
          <w:szCs w:val="20"/>
        </w:rPr>
        <w:t>)</w:t>
      </w:r>
      <w:r w:rsidRPr="00A149FF">
        <w:rPr>
          <w:rFonts w:ascii="Verdana" w:hAnsi="Verdana"/>
          <w:color w:val="000000"/>
          <w:sz w:val="20"/>
          <w:szCs w:val="20"/>
        </w:rPr>
        <w:t xml:space="preserve"> horas de antecedência, e a ocorrência será registrada em ata.</w:t>
      </w:r>
    </w:p>
    <w:p w14:paraId="736D2845" w14:textId="122EBA8C" w:rsidR="00E95D49" w:rsidRPr="00A149FF" w:rsidRDefault="003D027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w:t>
      </w:r>
      <w:r w:rsidR="00427A59"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Pr="00A149FF">
        <w:rPr>
          <w:rFonts w:ascii="Verdana" w:hAnsi="Verdana"/>
          <w:color w:val="000000"/>
          <w:sz w:val="20"/>
          <w:szCs w:val="20"/>
        </w:rPr>
        <w:t>o</w:t>
      </w:r>
      <w:r w:rsidR="00427A59" w:rsidRPr="00A149FF">
        <w:rPr>
          <w:rFonts w:ascii="Verdana" w:hAnsi="Verdana"/>
          <w:color w:val="000000"/>
          <w:sz w:val="20"/>
          <w:szCs w:val="20"/>
        </w:rPr>
        <w:t xml:space="preserve"> poderá convocar o licitante para enviar documento digital complementar, por meio de funcionalidade disponível no sistema, no prazo </w:t>
      </w:r>
      <w:r w:rsidR="00FD0C18" w:rsidRPr="00A149FF">
        <w:rPr>
          <w:rFonts w:ascii="Verdana" w:hAnsi="Verdana"/>
          <w:color w:val="000000"/>
          <w:sz w:val="20"/>
          <w:szCs w:val="20"/>
        </w:rPr>
        <w:t>não inferior a</w:t>
      </w:r>
      <w:r w:rsidR="00427A59" w:rsidRPr="00A149FF">
        <w:rPr>
          <w:rFonts w:ascii="Verdana" w:hAnsi="Verdana"/>
          <w:color w:val="000000"/>
          <w:sz w:val="20"/>
          <w:szCs w:val="20"/>
        </w:rPr>
        <w:t xml:space="preserve"> 2 (duas) horas, sob pena de não aceitação da proposta.</w:t>
      </w:r>
    </w:p>
    <w:p w14:paraId="2F9DFBA8" w14:textId="4CF7EE77" w:rsidR="001F4255" w:rsidRPr="00A149FF" w:rsidRDefault="00682A7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 prazo estabelecido no item anterior poderá ser prorrogado pel</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w:t>
      </w:r>
      <w:r w:rsidR="00711A6F" w:rsidRPr="00A149FF">
        <w:rPr>
          <w:rFonts w:ascii="Verdana" w:hAnsi="Verdana"/>
          <w:color w:val="000000"/>
          <w:sz w:val="20"/>
          <w:szCs w:val="20"/>
        </w:rPr>
        <w:t>r</w:t>
      </w:r>
      <w:r w:rsidR="003D0274" w:rsidRPr="00A149FF">
        <w:rPr>
          <w:rFonts w:ascii="Verdana" w:hAnsi="Verdana"/>
          <w:color w:val="000000"/>
          <w:sz w:val="20"/>
          <w:szCs w:val="20"/>
        </w:rPr>
        <w:t>o</w:t>
      </w:r>
      <w:r w:rsidRPr="00A149FF">
        <w:rPr>
          <w:rFonts w:ascii="Verdana" w:hAnsi="Verdana"/>
          <w:color w:val="000000"/>
          <w:sz w:val="20"/>
          <w:szCs w:val="20"/>
        </w:rPr>
        <w:t xml:space="preserve"> por solicitação escrita e justificada do licitante, formulada antes de findo o prazo, e formalmente aceita pel</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3D0274" w:rsidRPr="00A149FF">
        <w:rPr>
          <w:rFonts w:ascii="Verdana" w:hAnsi="Verdana"/>
          <w:color w:val="000000"/>
          <w:sz w:val="20"/>
          <w:szCs w:val="20"/>
        </w:rPr>
        <w:t>o</w:t>
      </w:r>
      <w:r w:rsidRPr="00A149FF">
        <w:rPr>
          <w:rFonts w:ascii="Verdana" w:hAnsi="Verdana"/>
          <w:color w:val="000000"/>
          <w:sz w:val="20"/>
          <w:szCs w:val="20"/>
        </w:rPr>
        <w:t>.</w:t>
      </w:r>
    </w:p>
    <w:p w14:paraId="05C0C7F1" w14:textId="6084A030" w:rsidR="00682A7D" w:rsidRPr="00A149FF" w:rsidRDefault="00E96DE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Para fins de análise da proposta quanto ao cumprimento das especificações do objeto, poderá ser colhida a manifestação escrita do setor requisitante do </w:t>
      </w:r>
      <w:r w:rsidR="008B5872" w:rsidRPr="00A149FF">
        <w:rPr>
          <w:rFonts w:ascii="Verdana" w:hAnsi="Verdana"/>
          <w:color w:val="000000"/>
          <w:sz w:val="20"/>
          <w:szCs w:val="20"/>
        </w:rPr>
        <w:t>produto</w:t>
      </w:r>
      <w:r w:rsidRPr="00A149FF">
        <w:rPr>
          <w:rFonts w:ascii="Verdana" w:hAnsi="Verdana"/>
          <w:color w:val="000000"/>
          <w:sz w:val="20"/>
          <w:szCs w:val="20"/>
        </w:rPr>
        <w:t xml:space="preserve"> ou da área especializada no objeto.</w:t>
      </w:r>
    </w:p>
    <w:p w14:paraId="15E67650" w14:textId="1E097187" w:rsidR="0093455D" w:rsidRPr="00A149FF" w:rsidRDefault="009345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Se a proposta ou lance vencedor for desclassificado, </w:t>
      </w:r>
      <w:r w:rsidR="003D0274"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w:t>
      </w:r>
      <w:r w:rsidR="00711A6F" w:rsidRPr="00A149FF">
        <w:rPr>
          <w:rFonts w:ascii="Verdana" w:hAnsi="Verdana"/>
          <w:color w:val="000000"/>
          <w:sz w:val="20"/>
          <w:szCs w:val="20"/>
        </w:rPr>
        <w:t>r</w:t>
      </w:r>
      <w:r w:rsidR="003D0274" w:rsidRPr="00A149FF">
        <w:rPr>
          <w:rFonts w:ascii="Verdana" w:hAnsi="Verdana"/>
          <w:color w:val="000000"/>
          <w:sz w:val="20"/>
          <w:szCs w:val="20"/>
        </w:rPr>
        <w:t>o</w:t>
      </w:r>
      <w:r w:rsidRPr="00A149FF">
        <w:rPr>
          <w:rFonts w:ascii="Verdana" w:hAnsi="Verdana"/>
          <w:color w:val="000000"/>
          <w:sz w:val="20"/>
          <w:szCs w:val="20"/>
        </w:rPr>
        <w:t xml:space="preserve"> examinará a proposta ou lance subsequente, e, assim sucessivamente, na ordem de classificação.</w:t>
      </w:r>
    </w:p>
    <w:p w14:paraId="35EF317C" w14:textId="0C9B2548" w:rsidR="006C21BD" w:rsidRPr="00A149FF" w:rsidRDefault="005A6E4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w:t>
      </w:r>
      <w:r w:rsidR="00732B66"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Pr="00A149FF">
        <w:rPr>
          <w:rFonts w:ascii="Verdana" w:hAnsi="Verdana"/>
          <w:color w:val="000000"/>
          <w:sz w:val="20"/>
          <w:szCs w:val="20"/>
        </w:rPr>
        <w:t>o</w:t>
      </w:r>
      <w:r w:rsidR="00732B66" w:rsidRPr="00A149FF">
        <w:rPr>
          <w:rFonts w:ascii="Verdana" w:hAnsi="Verdana"/>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 </w:t>
      </w:r>
    </w:p>
    <w:p w14:paraId="5DFAEC23" w14:textId="21BDABEB" w:rsidR="00FB5430" w:rsidRPr="00A149FF"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lastRenderedPageBreak/>
        <w:t xml:space="preserve">Também nas hipóteses em que </w:t>
      </w:r>
      <w:r w:rsidR="005A6E4C"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5A6E4C" w:rsidRPr="00A149FF">
        <w:rPr>
          <w:rFonts w:ascii="Verdana" w:hAnsi="Verdana"/>
          <w:color w:val="000000"/>
          <w:sz w:val="20"/>
          <w:szCs w:val="20"/>
        </w:rPr>
        <w:t>o</w:t>
      </w:r>
      <w:r w:rsidRPr="00A149FF">
        <w:rPr>
          <w:rFonts w:ascii="Verdana" w:hAnsi="Verdana"/>
          <w:color w:val="000000"/>
          <w:sz w:val="20"/>
          <w:szCs w:val="20"/>
        </w:rPr>
        <w:t xml:space="preserve"> não aceitar a proposta </w:t>
      </w:r>
      <w:r w:rsidR="00FB5430" w:rsidRPr="00A149FF">
        <w:rPr>
          <w:rFonts w:ascii="Verdana" w:hAnsi="Verdana"/>
          <w:color w:val="000000"/>
          <w:sz w:val="20"/>
          <w:szCs w:val="20"/>
        </w:rPr>
        <w:t xml:space="preserve">do licitante vencedor </w:t>
      </w:r>
      <w:r w:rsidRPr="00A149FF">
        <w:rPr>
          <w:rFonts w:ascii="Verdana" w:hAnsi="Verdana"/>
          <w:color w:val="000000"/>
          <w:sz w:val="20"/>
          <w:szCs w:val="20"/>
        </w:rPr>
        <w:t xml:space="preserve">e passar à </w:t>
      </w:r>
      <w:r w:rsidR="006C21BD" w:rsidRPr="00A149FF">
        <w:rPr>
          <w:rFonts w:ascii="Verdana" w:hAnsi="Verdana"/>
          <w:color w:val="000000"/>
          <w:sz w:val="20"/>
          <w:szCs w:val="20"/>
        </w:rPr>
        <w:t>subsequente</w:t>
      </w:r>
      <w:r w:rsidRPr="00A149FF">
        <w:rPr>
          <w:rFonts w:ascii="Verdana" w:hAnsi="Verdana"/>
          <w:color w:val="000000"/>
          <w:sz w:val="20"/>
          <w:szCs w:val="20"/>
        </w:rPr>
        <w:t>, poderá negociar com o licitante para que seja obtido preço melhor.</w:t>
      </w:r>
      <w:r w:rsidR="00FB5430" w:rsidRPr="00A149FF">
        <w:rPr>
          <w:rFonts w:ascii="Verdana" w:hAnsi="Verdana"/>
          <w:color w:val="000000"/>
          <w:sz w:val="20"/>
          <w:szCs w:val="20"/>
        </w:rPr>
        <w:t xml:space="preserve"> </w:t>
      </w:r>
      <w:r w:rsidRPr="00A149FF">
        <w:rPr>
          <w:rFonts w:ascii="Verdana" w:hAnsi="Verdana"/>
          <w:color w:val="000000"/>
          <w:sz w:val="20"/>
          <w:szCs w:val="20"/>
        </w:rPr>
        <w:t>A</w:t>
      </w:r>
      <w:r w:rsidR="00FB5430" w:rsidRPr="00A149FF">
        <w:rPr>
          <w:rFonts w:ascii="Verdana" w:hAnsi="Verdana"/>
          <w:color w:val="000000"/>
          <w:sz w:val="20"/>
          <w:szCs w:val="20"/>
        </w:rPr>
        <w:t>(s)</w:t>
      </w:r>
      <w:r w:rsidRPr="00A149FF">
        <w:rPr>
          <w:rFonts w:ascii="Verdana" w:hAnsi="Verdana"/>
          <w:color w:val="000000"/>
          <w:sz w:val="20"/>
          <w:szCs w:val="20"/>
        </w:rPr>
        <w:t xml:space="preserve"> negociação</w:t>
      </w:r>
      <w:r w:rsidR="00FB5430" w:rsidRPr="00A149FF">
        <w:rPr>
          <w:rFonts w:ascii="Verdana" w:hAnsi="Verdana"/>
          <w:color w:val="000000"/>
          <w:sz w:val="20"/>
          <w:szCs w:val="20"/>
        </w:rPr>
        <w:t>(</w:t>
      </w:r>
      <w:proofErr w:type="spellStart"/>
      <w:r w:rsidR="00FB5430" w:rsidRPr="00A149FF">
        <w:rPr>
          <w:rFonts w:ascii="Verdana" w:hAnsi="Verdana"/>
          <w:color w:val="000000"/>
          <w:sz w:val="20"/>
          <w:szCs w:val="20"/>
        </w:rPr>
        <w:t>ões</w:t>
      </w:r>
      <w:proofErr w:type="spellEnd"/>
      <w:r w:rsidR="00FB5430" w:rsidRPr="00A149FF">
        <w:rPr>
          <w:rFonts w:ascii="Verdana" w:hAnsi="Verdana"/>
          <w:color w:val="000000"/>
          <w:sz w:val="20"/>
          <w:szCs w:val="20"/>
        </w:rPr>
        <w:t>)</w:t>
      </w:r>
      <w:r w:rsidRPr="00A149FF">
        <w:rPr>
          <w:rFonts w:ascii="Verdana" w:hAnsi="Verdana"/>
          <w:color w:val="000000"/>
          <w:sz w:val="20"/>
          <w:szCs w:val="20"/>
        </w:rPr>
        <w:t xml:space="preserve"> será</w:t>
      </w:r>
      <w:r w:rsidR="00FB5430" w:rsidRPr="00A149FF">
        <w:rPr>
          <w:rFonts w:ascii="Verdana" w:hAnsi="Verdana"/>
          <w:color w:val="000000"/>
          <w:sz w:val="20"/>
          <w:szCs w:val="20"/>
        </w:rPr>
        <w:t>(</w:t>
      </w:r>
      <w:proofErr w:type="spellStart"/>
      <w:r w:rsidR="00FB5430" w:rsidRPr="00A149FF">
        <w:rPr>
          <w:rFonts w:ascii="Verdana" w:hAnsi="Verdana"/>
          <w:color w:val="000000"/>
          <w:sz w:val="20"/>
          <w:szCs w:val="20"/>
        </w:rPr>
        <w:t>ão</w:t>
      </w:r>
      <w:proofErr w:type="spellEnd"/>
      <w:r w:rsidR="00FB5430" w:rsidRPr="00A149FF">
        <w:rPr>
          <w:rFonts w:ascii="Verdana" w:hAnsi="Verdana"/>
          <w:color w:val="000000"/>
          <w:sz w:val="20"/>
          <w:szCs w:val="20"/>
        </w:rPr>
        <w:t>)</w:t>
      </w:r>
      <w:r w:rsidRPr="00A149FF">
        <w:rPr>
          <w:rFonts w:ascii="Verdana" w:hAnsi="Verdana"/>
          <w:color w:val="000000"/>
          <w:sz w:val="20"/>
          <w:szCs w:val="20"/>
        </w:rPr>
        <w:t xml:space="preserve"> realizada</w:t>
      </w:r>
      <w:r w:rsidR="00FB5430" w:rsidRPr="00A149FF">
        <w:rPr>
          <w:rFonts w:ascii="Verdana" w:hAnsi="Verdana"/>
          <w:color w:val="000000"/>
          <w:sz w:val="20"/>
          <w:szCs w:val="20"/>
        </w:rPr>
        <w:t>(s)</w:t>
      </w:r>
      <w:r w:rsidRPr="00A149FF">
        <w:rPr>
          <w:rFonts w:ascii="Verdana" w:hAnsi="Verdana"/>
          <w:color w:val="000000"/>
          <w:sz w:val="20"/>
          <w:szCs w:val="20"/>
        </w:rPr>
        <w:t xml:space="preserve"> por meio do sistema, podendo ser acompanhada pelos demais licitantes. </w:t>
      </w:r>
    </w:p>
    <w:p w14:paraId="72F4A882" w14:textId="675BDD72" w:rsidR="00E22547" w:rsidRPr="00A149FF"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Havendo necessidade, </w:t>
      </w:r>
      <w:r w:rsidR="005A6E4C"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5A6E4C" w:rsidRPr="00A149FF">
        <w:rPr>
          <w:rFonts w:ascii="Verdana" w:hAnsi="Verdana"/>
          <w:color w:val="000000"/>
          <w:sz w:val="20"/>
          <w:szCs w:val="20"/>
        </w:rPr>
        <w:t>o</w:t>
      </w:r>
      <w:r w:rsidRPr="00A149FF">
        <w:rPr>
          <w:rFonts w:ascii="Verdana" w:hAnsi="Verdana"/>
          <w:color w:val="000000"/>
          <w:sz w:val="20"/>
          <w:szCs w:val="20"/>
        </w:rPr>
        <w:t xml:space="preserve"> suspenderá a sessão, informando no </w:t>
      </w:r>
      <w:r w:rsidRPr="00A149FF">
        <w:rPr>
          <w:rFonts w:ascii="Verdana" w:hAnsi="Verdana"/>
          <w:i/>
          <w:iCs/>
          <w:color w:val="000000"/>
          <w:sz w:val="20"/>
          <w:szCs w:val="20"/>
        </w:rPr>
        <w:t>chat</w:t>
      </w:r>
      <w:r w:rsidRPr="00A149FF">
        <w:rPr>
          <w:rFonts w:ascii="Verdana" w:hAnsi="Verdana"/>
          <w:color w:val="000000"/>
          <w:sz w:val="20"/>
          <w:szCs w:val="20"/>
        </w:rPr>
        <w:t xml:space="preserve"> a nova data e horário para a continuidade da mesma. </w:t>
      </w:r>
    </w:p>
    <w:p w14:paraId="7FA758EA" w14:textId="612A229A" w:rsidR="008B5872" w:rsidRPr="00A149FF"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Encerrada a análise quanto à aceitação da proposta, </w:t>
      </w:r>
      <w:r w:rsidR="005A6E4C"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5A6E4C" w:rsidRPr="00A149FF">
        <w:rPr>
          <w:rFonts w:ascii="Verdana" w:hAnsi="Verdana"/>
          <w:color w:val="000000"/>
          <w:sz w:val="20"/>
          <w:szCs w:val="20"/>
        </w:rPr>
        <w:t>o</w:t>
      </w:r>
      <w:r w:rsidRPr="00A149FF">
        <w:rPr>
          <w:rFonts w:ascii="Verdana" w:hAnsi="Verdana"/>
          <w:color w:val="000000"/>
          <w:sz w:val="20"/>
          <w:szCs w:val="20"/>
        </w:rPr>
        <w:t xml:space="preserve"> verificará a habilitação do licitante</w:t>
      </w:r>
      <w:r w:rsidR="00034D9A" w:rsidRPr="00A149FF">
        <w:rPr>
          <w:rFonts w:ascii="Verdana" w:hAnsi="Verdana"/>
          <w:color w:val="000000"/>
          <w:sz w:val="20"/>
          <w:szCs w:val="20"/>
        </w:rPr>
        <w:t xml:space="preserve"> classificado em primeiro lugar</w:t>
      </w:r>
      <w:r w:rsidRPr="00A149FF">
        <w:rPr>
          <w:rFonts w:ascii="Verdana" w:hAnsi="Verdana"/>
          <w:color w:val="000000"/>
          <w:sz w:val="20"/>
          <w:szCs w:val="20"/>
        </w:rPr>
        <w:t>, observado o disposto neste Edital.</w:t>
      </w:r>
    </w:p>
    <w:p w14:paraId="31067182" w14:textId="75D4B407"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59" w:name="_Toc159937030"/>
      <w:bookmarkStart w:id="60" w:name="_Toc216093696"/>
      <w:r w:rsidRPr="00A149FF">
        <w:rPr>
          <w:rStyle w:val="normaltextrun"/>
          <w:rFonts w:ascii="Verdana" w:hAnsi="Verdana"/>
          <w:sz w:val="20"/>
          <w:szCs w:val="20"/>
        </w:rPr>
        <w:t>HABILITAÇÃO DA LICITANTE CLASSIFICADA EM PRIMEIRO LUGAR</w:t>
      </w:r>
      <w:bookmarkEnd w:id="59"/>
      <w:bookmarkEnd w:id="60"/>
    </w:p>
    <w:p w14:paraId="7AEEDCF4"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61" w:name="_Hlk204935908"/>
      <w:r w:rsidRPr="00A149FF">
        <w:rPr>
          <w:rFonts w:ascii="Verdana" w:hAnsi="Verdana"/>
          <w:b/>
          <w:bCs/>
          <w:sz w:val="20"/>
          <w:szCs w:val="20"/>
          <w:u w:val="single"/>
        </w:rPr>
        <w:t>Encerrado a fase de disputa e lances será aberto o prazo de 02 (duas) horas para que o(s) licitante(s) classificada(s) em primeiro lugar apresente(m) os documentos de habilitação.</w:t>
      </w:r>
    </w:p>
    <w:bookmarkEnd w:id="61"/>
    <w:p w14:paraId="389F7DD1"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Os licitantes encaminharão, exclusivamente por meio do sistema eletrônico, os documentos de habilitação exigidos neste edital. Será exigida a apresentação dos documentos de habilitação apenas do(s) licitante(s) vencedor(es).</w:t>
      </w:r>
    </w:p>
    <w:p w14:paraId="59AA9A75"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Ressalvado o disposto no item 25.3, os licitantes deverão encaminhar, nos termos deste Edital, a documentação relacionada nos itens a seguir, para fins de habilitação:</w:t>
      </w:r>
    </w:p>
    <w:p w14:paraId="00F46B0D"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62" w:name="_Hlk204935921"/>
      <w:r w:rsidRPr="00A149FF">
        <w:rPr>
          <w:rFonts w:ascii="Verdana" w:hAnsi="Verdana"/>
          <w:color w:val="000000"/>
          <w:sz w:val="20"/>
          <w:szCs w:val="20"/>
        </w:rPr>
        <w:t>Habilitação Jurídica;</w:t>
      </w:r>
    </w:p>
    <w:p w14:paraId="3BBB7E75"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Habilitação Técnica;</w:t>
      </w:r>
    </w:p>
    <w:p w14:paraId="22EF12D7"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Habilitação Econômico-Financeira;</w:t>
      </w:r>
    </w:p>
    <w:p w14:paraId="48B29A39"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Habilitação Fiscal, Social e Trabalhista;</w:t>
      </w:r>
    </w:p>
    <w:p w14:paraId="06D34790"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Outros Documentos.</w:t>
      </w:r>
    </w:p>
    <w:bookmarkEnd w:id="62"/>
    <w:p w14:paraId="726D2465"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Os licitantes encaminharão, exclusivamente por meio do sistema eletrônico, concomitantemente com a proposta, os documentos de habilitação exigidos neste Edital, até a data e o horário estabelecidos para encerramento do recebimento das propostas, quando, então, encerrar-se-á automaticamente a etapa de envio dessa documentação.</w:t>
      </w:r>
    </w:p>
    <w:p w14:paraId="601A22A9"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documentação de habilitação poderá ser:</w:t>
      </w:r>
    </w:p>
    <w:p w14:paraId="65B0A3DB"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63" w:name="art70i"/>
      <w:bookmarkEnd w:id="63"/>
      <w:r w:rsidRPr="00A149FF">
        <w:rPr>
          <w:rFonts w:ascii="Verdana" w:hAnsi="Verdana"/>
          <w:color w:val="000000"/>
          <w:sz w:val="20"/>
          <w:szCs w:val="20"/>
        </w:rPr>
        <w:t>apresentada em original, por cópia ou por qualquer outro meio expressamente admitido pela Administração (</w:t>
      </w:r>
      <w:hyperlink r:id="rId85" w:anchor="art70" w:history="1">
        <w:r w:rsidRPr="00A149FF">
          <w:rPr>
            <w:rStyle w:val="Hyperlink"/>
            <w:rFonts w:ascii="Verdana" w:hAnsi="Verdana"/>
            <w:sz w:val="20"/>
            <w:szCs w:val="20"/>
          </w:rPr>
          <w:t>art. 70, I, da Lei Federal nº 14.133, de 2021</w:t>
        </w:r>
      </w:hyperlink>
      <w:r w:rsidRPr="00A149FF">
        <w:rPr>
          <w:rFonts w:ascii="Verdana" w:hAnsi="Verdana"/>
          <w:color w:val="000000"/>
          <w:sz w:val="20"/>
          <w:szCs w:val="20"/>
        </w:rPr>
        <w:t>); e</w:t>
      </w:r>
      <w:bookmarkStart w:id="64" w:name="art70ii"/>
      <w:bookmarkEnd w:id="64"/>
    </w:p>
    <w:p w14:paraId="448AE911"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substituída por registro cadastral unificado disponível no PNCP - Portal Nacional de Contratações Públicas (</w:t>
      </w:r>
      <w:hyperlink r:id="rId86" w:anchor="art87" w:history="1">
        <w:r w:rsidRPr="00A149FF">
          <w:rPr>
            <w:rStyle w:val="Hyperlink"/>
            <w:rFonts w:ascii="Verdana" w:hAnsi="Verdana"/>
            <w:sz w:val="20"/>
            <w:szCs w:val="20"/>
          </w:rPr>
          <w:t>art. 87 da Lei Federal nº 14.133, de 2021</w:t>
        </w:r>
      </w:hyperlink>
      <w:r w:rsidRPr="00A149FF">
        <w:rPr>
          <w:rFonts w:ascii="Verdana" w:hAnsi="Verdana"/>
          <w:color w:val="000000"/>
          <w:sz w:val="20"/>
          <w:szCs w:val="20"/>
        </w:rPr>
        <w:t>) ou no Sistema de Cadastramento Unificado de Fornecedores - SICAF (</w:t>
      </w:r>
      <w:hyperlink r:id="rId87" w:history="1">
        <w:r w:rsidRPr="00A149FF">
          <w:rPr>
            <w:rStyle w:val="Hyperlink"/>
            <w:rFonts w:ascii="Verdana" w:hAnsi="Verdana"/>
            <w:sz w:val="20"/>
            <w:szCs w:val="20"/>
          </w:rPr>
          <w:t>Instrução Normativa nº 3, de 2018</w:t>
        </w:r>
      </w:hyperlink>
      <w:r w:rsidRPr="00A149FF">
        <w:rPr>
          <w:rFonts w:ascii="Verdana" w:hAnsi="Verdana"/>
          <w:color w:val="000000"/>
          <w:sz w:val="20"/>
          <w:szCs w:val="20"/>
        </w:rPr>
        <w:t>, do Secretário de Gestão do Ministério do Planejamento, Desenvolvimento e Gestão.</w:t>
      </w:r>
    </w:p>
    <w:p w14:paraId="201C0938"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 envio dos documentos de habilitação exigidos neste Edital, ocorrerá por meio de chave de acesso e senha.</w:t>
      </w:r>
    </w:p>
    <w:p w14:paraId="6E9A6D3A"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lastRenderedPageBreak/>
        <w:t>Os licitantes poderão deixar de apresentar, total ou parcialmente, os documentos de habilitação que constem no sistema de registro cadastral unificado disponível no PNCP - Portal Nacional de Contratações Públicas (</w:t>
      </w:r>
      <w:hyperlink r:id="rId88" w:anchor="art87" w:history="1">
        <w:r w:rsidRPr="00A149FF">
          <w:rPr>
            <w:rStyle w:val="Hyperlink"/>
            <w:rFonts w:ascii="Verdana" w:hAnsi="Verdana"/>
            <w:sz w:val="20"/>
            <w:szCs w:val="20"/>
          </w:rPr>
          <w:t>art. 87 da Lei Federal nº 14.133, de 2021</w:t>
        </w:r>
      </w:hyperlink>
      <w:r w:rsidRPr="00A149FF">
        <w:rPr>
          <w:rFonts w:ascii="Verdana" w:hAnsi="Verdana"/>
          <w:color w:val="000000"/>
          <w:sz w:val="20"/>
          <w:szCs w:val="20"/>
        </w:rPr>
        <w:t>) ou no Sistema de Cadastramento Unificado de Fornecedores - SICAF (</w:t>
      </w:r>
      <w:hyperlink r:id="rId89" w:history="1">
        <w:r w:rsidRPr="00A149FF">
          <w:rPr>
            <w:rStyle w:val="Hyperlink"/>
            <w:rFonts w:ascii="Verdana" w:hAnsi="Verdana"/>
            <w:sz w:val="20"/>
            <w:szCs w:val="20"/>
          </w:rPr>
          <w:t>Instrução Normativa nº 3, de 2018</w:t>
        </w:r>
      </w:hyperlink>
      <w:r w:rsidRPr="00A149FF">
        <w:rPr>
          <w:rStyle w:val="Hyperlink"/>
          <w:rFonts w:ascii="Verdana" w:hAnsi="Verdana"/>
          <w:sz w:val="20"/>
          <w:szCs w:val="20"/>
        </w:rPr>
        <w:t>)</w:t>
      </w:r>
      <w:r w:rsidRPr="00A149FF">
        <w:rPr>
          <w:rFonts w:ascii="Verdana" w:hAnsi="Verdana"/>
          <w:color w:val="000000"/>
          <w:sz w:val="20"/>
          <w:szCs w:val="20"/>
        </w:rPr>
        <w:t>, do Secretário de Gestão do Ministério do Planejamento, Desenvolvimento e Gestão.</w:t>
      </w:r>
    </w:p>
    <w:p w14:paraId="355D39A4"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Os licitantes que optarem por utilizar um dos cadastros indicados no item anterior deverão apresentar o certificado cadastral respectivo, sendo assegurado aos demais licitantes o direito de acesso aos dados constantes dos sistemas.</w:t>
      </w:r>
    </w:p>
    <w:p w14:paraId="54790DE3"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É de responsabilidade do licitante conferir a exatidão dos seus dados cadastrais no registro cadastral unificado do PNCP ou do SICAF e mantê-los atualizados junto aos órgãos responsáveis pela informação, devendo proceder, imediatamente, à correção ou à alteração dos registros tão logo identifique incorreção ou aqueles se tornem desatualizados.</w:t>
      </w:r>
    </w:p>
    <w:p w14:paraId="431697FA"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As Microempresas (ME) e Empresas de Pequeno Porte (EPP) deverão encaminhar a documentação de habilitação, ainda que haja alguma restrição de regularidade fiscal e trabalhista, nos termos do </w:t>
      </w:r>
      <w:hyperlink r:id="rId90" w:anchor="art43" w:history="1">
        <w:r w:rsidRPr="00A149FF">
          <w:rPr>
            <w:rStyle w:val="Hyperlink"/>
            <w:rFonts w:ascii="Verdana" w:hAnsi="Verdana"/>
            <w:sz w:val="20"/>
            <w:szCs w:val="20"/>
          </w:rPr>
          <w:t>art. 43, § 1º, da Lei Complementar Federal nº 123, de 2006</w:t>
        </w:r>
      </w:hyperlink>
      <w:r w:rsidRPr="00A149FF">
        <w:rPr>
          <w:rFonts w:ascii="Verdana" w:hAnsi="Verdana"/>
          <w:color w:val="000000"/>
          <w:sz w:val="20"/>
          <w:szCs w:val="20"/>
        </w:rPr>
        <w:t>.</w:t>
      </w:r>
    </w:p>
    <w:p w14:paraId="54D13BD8"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i/>
          <w:iCs/>
          <w:sz w:val="20"/>
          <w:szCs w:val="20"/>
        </w:rPr>
      </w:pPr>
      <w:r w:rsidRPr="00A149FF">
        <w:rPr>
          <w:rFonts w:ascii="Verdana" w:hAnsi="Verdana"/>
          <w:sz w:val="20"/>
          <w:szCs w:val="20"/>
        </w:rPr>
        <w:t xml:space="preserve">Na </w:t>
      </w:r>
      <w:r w:rsidRPr="00A149FF">
        <w:rPr>
          <w:rFonts w:ascii="Verdana" w:hAnsi="Verdana"/>
          <w:color w:val="000000"/>
          <w:sz w:val="20"/>
          <w:szCs w:val="20"/>
        </w:rPr>
        <w:t>hipótese</w:t>
      </w:r>
      <w:r w:rsidRPr="00A149FF">
        <w:rPr>
          <w:rFonts w:ascii="Verdana" w:hAnsi="Verdana"/>
          <w:sz w:val="20"/>
          <w:szCs w:val="20"/>
        </w:rPr>
        <w:t xml:space="preserve"> de o licitante vencedor ser empresa estrangeira que não funcione no País, para </w:t>
      </w:r>
      <w:proofErr w:type="spellStart"/>
      <w:r w:rsidRPr="00A149FF">
        <w:rPr>
          <w:rFonts w:ascii="Verdana" w:hAnsi="Verdana"/>
          <w:sz w:val="20"/>
          <w:szCs w:val="20"/>
        </w:rPr>
        <w:t>ﬁns</w:t>
      </w:r>
      <w:proofErr w:type="spellEnd"/>
      <w:r w:rsidRPr="00A149FF">
        <w:rPr>
          <w:rFonts w:ascii="Verdana" w:hAnsi="Verdana"/>
          <w:sz w:val="20"/>
          <w:szCs w:val="20"/>
        </w:rPr>
        <w:t xml:space="preserve"> de assinatura do contrato ou da ata de registro de preços, os documentos exigidos para a habilitação serão traduzidos por tradutor juramentado no País e apostilados nos termos do disposto no </w:t>
      </w:r>
      <w:hyperlink r:id="rId91" w:history="1">
        <w:r w:rsidRPr="00A149FF">
          <w:rPr>
            <w:rStyle w:val="Hyperlink"/>
            <w:rFonts w:ascii="Verdana" w:hAnsi="Verdana"/>
            <w:sz w:val="20"/>
            <w:szCs w:val="20"/>
          </w:rPr>
          <w:t>Decreto Federal nº 8.660, de 2016</w:t>
        </w:r>
      </w:hyperlink>
      <w:r w:rsidRPr="00A149FF">
        <w:rPr>
          <w:rFonts w:ascii="Verdana" w:hAnsi="Verdana"/>
          <w:sz w:val="20"/>
          <w:szCs w:val="20"/>
        </w:rPr>
        <w:t xml:space="preserve">, ou de outro que venha a substituí-lo, ou </w:t>
      </w:r>
      <w:proofErr w:type="spellStart"/>
      <w:r w:rsidRPr="00A149FF">
        <w:rPr>
          <w:rFonts w:ascii="Verdana" w:hAnsi="Verdana"/>
          <w:sz w:val="20"/>
          <w:szCs w:val="20"/>
        </w:rPr>
        <w:t>consularizados</w:t>
      </w:r>
      <w:proofErr w:type="spellEnd"/>
      <w:r w:rsidRPr="00A149FF">
        <w:rPr>
          <w:rFonts w:ascii="Verdana" w:hAnsi="Verdana"/>
          <w:sz w:val="20"/>
          <w:szCs w:val="20"/>
        </w:rPr>
        <w:t xml:space="preserve"> pelos respectivos consulados ou embaixadas.</w:t>
      </w:r>
    </w:p>
    <w:p w14:paraId="79F1A821"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6CBF1F3"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Cadastro Nacional de Empresas Punidas - CNEP</w:t>
      </w:r>
      <w:r w:rsidRPr="00A149FF">
        <w:rPr>
          <w:rStyle w:val="Refdenotaderodap"/>
          <w:rFonts w:ascii="Verdana" w:hAnsi="Verdana"/>
          <w:color w:val="000000"/>
          <w:sz w:val="20"/>
          <w:szCs w:val="20"/>
        </w:rPr>
        <w:footnoteReference w:id="3"/>
      </w:r>
      <w:r w:rsidRPr="00A149FF">
        <w:rPr>
          <w:rFonts w:ascii="Verdana" w:hAnsi="Verdana"/>
          <w:color w:val="000000"/>
          <w:sz w:val="20"/>
          <w:szCs w:val="20"/>
        </w:rPr>
        <w:t>, mantido pela Controladoria-Geral da União (CGU);</w:t>
      </w:r>
    </w:p>
    <w:p w14:paraId="190DC9C7"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Cadastro Nacional de Empresas Inidôneas e Suspensas - CEIS</w:t>
      </w:r>
      <w:r w:rsidRPr="00A149FF">
        <w:rPr>
          <w:rStyle w:val="Refdenotaderodap"/>
          <w:rFonts w:ascii="Verdana" w:hAnsi="Verdana"/>
          <w:color w:val="000000"/>
          <w:sz w:val="20"/>
          <w:szCs w:val="20"/>
        </w:rPr>
        <w:footnoteReference w:id="4"/>
      </w:r>
      <w:r w:rsidRPr="00A149FF">
        <w:rPr>
          <w:rFonts w:ascii="Verdana" w:hAnsi="Verdana"/>
          <w:color w:val="000000"/>
          <w:sz w:val="20"/>
          <w:szCs w:val="20"/>
        </w:rPr>
        <w:t>, mantido pela Controladoria-Geral da União (CGU);</w:t>
      </w:r>
    </w:p>
    <w:p w14:paraId="41028A3F"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Cadastro Nacional de Condenações Cíveis por Atos de Improbidade Administrativa</w:t>
      </w:r>
      <w:r w:rsidRPr="00A149FF">
        <w:rPr>
          <w:rStyle w:val="Refdenotaderodap"/>
          <w:rFonts w:ascii="Verdana" w:hAnsi="Verdana"/>
          <w:color w:val="000000"/>
          <w:sz w:val="20"/>
          <w:szCs w:val="20"/>
        </w:rPr>
        <w:footnoteReference w:id="5"/>
      </w:r>
      <w:r w:rsidRPr="00A149FF">
        <w:rPr>
          <w:rFonts w:ascii="Verdana" w:hAnsi="Verdana"/>
          <w:color w:val="000000"/>
          <w:sz w:val="20"/>
          <w:szCs w:val="20"/>
        </w:rPr>
        <w:t>, mantido pelo Conselho Nacional de Justiça (CNJ);</w:t>
      </w:r>
    </w:p>
    <w:p w14:paraId="197E5A25"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Sistema de Inabilitados e Inidôneos</w:t>
      </w:r>
      <w:r w:rsidRPr="00A149FF">
        <w:rPr>
          <w:rStyle w:val="Refdenotaderodap"/>
          <w:rFonts w:ascii="Verdana" w:hAnsi="Verdana"/>
          <w:color w:val="000000"/>
          <w:sz w:val="20"/>
          <w:szCs w:val="20"/>
        </w:rPr>
        <w:footnoteReference w:id="6"/>
      </w:r>
      <w:r w:rsidRPr="00A149FF">
        <w:rPr>
          <w:rFonts w:ascii="Verdana" w:hAnsi="Verdana"/>
          <w:color w:val="000000"/>
          <w:sz w:val="20"/>
          <w:szCs w:val="20"/>
        </w:rPr>
        <w:t>, mantida pelo Tribunal de Contas da União;</w:t>
      </w:r>
    </w:p>
    <w:p w14:paraId="1F550D51"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lastRenderedPageBreak/>
        <w:t xml:space="preserve">A consulta aos cadastros será realizada em nome da empresa licitante e também de seu sócio majoritário, por força do </w:t>
      </w:r>
      <w:hyperlink r:id="rId92" w:anchor="art12" w:history="1">
        <w:r w:rsidRPr="00A149FF">
          <w:rPr>
            <w:rStyle w:val="Hyperlink"/>
            <w:rFonts w:ascii="Verdana" w:hAnsi="Verdana"/>
            <w:sz w:val="20"/>
            <w:szCs w:val="20"/>
          </w:rPr>
          <w:t>art. 12 da Lei Federal nº 8.429, de 1992</w:t>
        </w:r>
      </w:hyperlink>
      <w:r w:rsidRPr="00A149FF">
        <w:rPr>
          <w:rFonts w:ascii="Verdana" w:hAnsi="Verdana"/>
          <w:color w:val="000000"/>
          <w:sz w:val="20"/>
          <w:szCs w:val="20"/>
        </w:rPr>
        <w:t>, que prevê, dentre as sanções impostas ao responsável pela prática de ato de improbidade administrativa, a proibição de contratar com o Poder Público, inclusive por intermédio de pessoa jurídica da qual seja sócio majoritário.</w:t>
      </w:r>
    </w:p>
    <w:p w14:paraId="1CECA808"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Caso conste na Consulta de Situação do Fornecedor a existência de Ocorrências Impeditivas Indiretas, o Pregoeiro diligenciará para verificar se houve fraude por parte das empresas apontadas no Relatório de Ocorrências Impeditivas Indiretas, seguindo os seguintes procedimentos:</w:t>
      </w:r>
    </w:p>
    <w:p w14:paraId="3DF6F8F3"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A tentativa de burla será verificada por meio dos vínculos societários, linhas de fornecimento similares, dentre outros;</w:t>
      </w:r>
    </w:p>
    <w:p w14:paraId="46B9450A"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O licitante será convocado para manifestação previamente à sua inabilitação;</w:t>
      </w:r>
    </w:p>
    <w:p w14:paraId="4C9A6467"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Constatada a existência de sanção, o Pregoeiro reputará o licitante inabilitado, por falta de condição de participação;</w:t>
      </w:r>
    </w:p>
    <w:p w14:paraId="5A0AA01A"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Após a entrega dos documentos para habilitação, não será permitida a substituição ou a apresentação de novos documentos, salvo em sede de diligência, para (</w:t>
      </w:r>
      <w:hyperlink r:id="rId93" w:anchor="art64" w:history="1">
        <w:r w:rsidRPr="00A149FF">
          <w:rPr>
            <w:rStyle w:val="Hyperlink"/>
            <w:rFonts w:ascii="Verdana" w:hAnsi="Verdana"/>
            <w:sz w:val="20"/>
            <w:szCs w:val="20"/>
          </w:rPr>
          <w:t>art. 64 da Lei Federal nº 14.133, de 2021</w:t>
        </w:r>
      </w:hyperlink>
      <w:r w:rsidRPr="00A149FF">
        <w:rPr>
          <w:rFonts w:ascii="Verdana" w:hAnsi="Verdana"/>
          <w:sz w:val="20"/>
          <w:szCs w:val="20"/>
        </w:rPr>
        <w:t>):</w:t>
      </w:r>
    </w:p>
    <w:p w14:paraId="64ACF9BB"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complementação de informações acerca dos documentos já apresentados pelos licitantes e desde que necessária para apurar fatos existentes à época da abertura do certame;</w:t>
      </w:r>
    </w:p>
    <w:p w14:paraId="5AF5778A" w14:textId="77777777" w:rsidR="0055696E" w:rsidRPr="00A149FF" w:rsidRDefault="0055696E" w:rsidP="0055696E">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atualização de documentos cuja validade tenha expirado após a data de recebimento das propostas.</w:t>
      </w:r>
    </w:p>
    <w:p w14:paraId="15F7C599"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não inferior a 2 (duas) horas, contado a partir da convocação, sob pena de inabilitação.</w:t>
      </w:r>
    </w:p>
    <w:p w14:paraId="5D64379A"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Somente poderá haver a prorrogação no prazo do item anterior, caso o licitante solicite sua prorrogação dentro do tempo limite concedido.</w:t>
      </w:r>
    </w:p>
    <w:p w14:paraId="68B5F18C"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Somente haverá a necessidade de comprovação do preenchimento de requisitos mediante apresentação dos documentos originais não-digitais quando houver dúvida em relação à integridade do documento digital </w:t>
      </w:r>
      <w:r w:rsidRPr="00A149FF">
        <w:rPr>
          <w:rFonts w:ascii="Verdana" w:hAnsi="Verdana"/>
          <w:sz w:val="20"/>
          <w:szCs w:val="20"/>
        </w:rPr>
        <w:t>ou quando a lei expressamente o exigir</w:t>
      </w:r>
      <w:r w:rsidRPr="00A149FF">
        <w:rPr>
          <w:rFonts w:ascii="Verdana" w:hAnsi="Verdana"/>
          <w:color w:val="000000"/>
          <w:sz w:val="20"/>
          <w:szCs w:val="20"/>
        </w:rPr>
        <w:t>.</w:t>
      </w:r>
    </w:p>
    <w:p w14:paraId="27008990"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Não serão aceitos documentos de habilitação com indicação de CNPJ/CPF diferentes, salvo aqueles legalmente permitidos.</w:t>
      </w:r>
    </w:p>
    <w:p w14:paraId="5AAA1CE6"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B237740"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A149FF">
        <w:rPr>
          <w:rFonts w:ascii="Verdana" w:hAnsi="Verdana"/>
          <w:sz w:val="20"/>
          <w:szCs w:val="20"/>
        </w:rPr>
        <w:t>eﬁcácia</w:t>
      </w:r>
      <w:proofErr w:type="spellEnd"/>
      <w:r w:rsidRPr="00A149FF">
        <w:rPr>
          <w:rFonts w:ascii="Verdana" w:hAnsi="Verdana"/>
          <w:sz w:val="20"/>
          <w:szCs w:val="20"/>
        </w:rPr>
        <w:t xml:space="preserve"> para fins de habilitação e classificação.</w:t>
      </w:r>
    </w:p>
    <w:p w14:paraId="2AA2A7F8"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65" w:name="art64§1"/>
      <w:bookmarkStart w:id="66" w:name="art64§2"/>
      <w:bookmarkEnd w:id="65"/>
      <w:bookmarkEnd w:id="66"/>
      <w:r w:rsidRPr="00A149FF">
        <w:rPr>
          <w:rFonts w:ascii="Verdana" w:hAnsi="Verdana"/>
          <w:color w:val="000000"/>
          <w:sz w:val="20"/>
          <w:szCs w:val="20"/>
        </w:rPr>
        <w:t>Para os documentos que têm prazo de validade e este não estiver expresso no documento, será considerada a validade de 90 (noventa) dias, a partir de sua emissão, se outro prazo não estiver fixado em lei.</w:t>
      </w:r>
    </w:p>
    <w:p w14:paraId="3D12A724"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Havendo necessidade de analisar minuciosamente os documentos exigidos, o Pregoeiro suspenderá a sessão, informando no “</w:t>
      </w:r>
      <w:r w:rsidRPr="00A149FF">
        <w:rPr>
          <w:rFonts w:ascii="Verdana" w:hAnsi="Verdana"/>
          <w:i/>
          <w:iCs/>
          <w:color w:val="000000"/>
          <w:sz w:val="20"/>
          <w:szCs w:val="20"/>
        </w:rPr>
        <w:t>chat</w:t>
      </w:r>
      <w:r w:rsidRPr="00A149FF">
        <w:rPr>
          <w:rFonts w:ascii="Verdana" w:hAnsi="Verdana"/>
          <w:color w:val="000000"/>
          <w:sz w:val="20"/>
          <w:szCs w:val="20"/>
        </w:rPr>
        <w:t>” a nova data e horário para a continuidade.</w:t>
      </w:r>
    </w:p>
    <w:p w14:paraId="0FA2E5F3" w14:textId="77777777" w:rsidR="0055696E"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A149FF">
        <w:rPr>
          <w:rFonts w:ascii="Verdana" w:hAnsi="Verdana"/>
          <w:color w:val="000000" w:themeColor="text1"/>
          <w:sz w:val="20"/>
          <w:szCs w:val="20"/>
        </w:rPr>
        <w:t xml:space="preserve">Atendidas </w:t>
      </w:r>
      <w:r w:rsidRPr="00A149FF">
        <w:rPr>
          <w:rFonts w:ascii="Verdana" w:hAnsi="Verdana"/>
          <w:color w:val="000000"/>
          <w:sz w:val="20"/>
          <w:szCs w:val="20"/>
        </w:rPr>
        <w:t>todas</w:t>
      </w:r>
      <w:r w:rsidRPr="00A149FF">
        <w:rPr>
          <w:rFonts w:ascii="Verdana" w:hAnsi="Verdana"/>
          <w:color w:val="000000" w:themeColor="text1"/>
          <w:sz w:val="20"/>
          <w:szCs w:val="20"/>
        </w:rPr>
        <w:t xml:space="preserve"> as disposições deste Edital, a licitante classificada em primeiro lugar será declarada vencedora da licitação. </w:t>
      </w:r>
    </w:p>
    <w:p w14:paraId="26CB8328" w14:textId="775C54E5" w:rsidR="00A856EA" w:rsidRPr="00A149FF" w:rsidRDefault="0055696E" w:rsidP="005569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A149FF">
        <w:rPr>
          <w:rFonts w:ascii="Verdana" w:hAnsi="Verdana"/>
          <w:color w:val="000000" w:themeColor="text1"/>
          <w:sz w:val="20"/>
          <w:szCs w:val="20"/>
        </w:rPr>
        <w:t>Serão disponibilizados para acesso público os documentos que compõem a proposta dos licitantes convocados para apresentação de propostas, após a fase de envio de lances.</w:t>
      </w:r>
    </w:p>
    <w:p w14:paraId="3BDBEFAE" w14:textId="6F5A4463" w:rsidR="005C680E" w:rsidRPr="00A149FF" w:rsidRDefault="009B20E3" w:rsidP="00110D89">
      <w:pPr>
        <w:pStyle w:val="Ttulo1"/>
        <w:spacing w:line="276" w:lineRule="auto"/>
        <w:ind w:left="0" w:firstLine="0"/>
        <w:rPr>
          <w:rStyle w:val="normaltextrun"/>
          <w:rFonts w:ascii="Verdana" w:hAnsi="Verdana"/>
          <w:b w:val="0"/>
          <w:bCs w:val="0"/>
          <w:sz w:val="20"/>
          <w:szCs w:val="20"/>
        </w:rPr>
      </w:pPr>
      <w:bookmarkStart w:id="67" w:name="_Toc159937031"/>
      <w:bookmarkStart w:id="68" w:name="_Toc216093697"/>
      <w:r w:rsidRPr="00A149FF">
        <w:rPr>
          <w:rStyle w:val="normaltextrun"/>
          <w:rFonts w:ascii="Verdana" w:hAnsi="Verdana"/>
          <w:sz w:val="20"/>
          <w:szCs w:val="20"/>
        </w:rPr>
        <w:t>HABILITAÇÃO JURÍDICA</w:t>
      </w:r>
      <w:bookmarkEnd w:id="67"/>
      <w:bookmarkEnd w:id="68"/>
    </w:p>
    <w:p w14:paraId="7F86A825" w14:textId="668109D4" w:rsidR="005C680E" w:rsidRPr="00A149FF" w:rsidRDefault="003B62C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94" w:anchor="art66" w:history="1">
        <w:r w:rsidRPr="00A149FF">
          <w:rPr>
            <w:rStyle w:val="Hyperlink"/>
            <w:rFonts w:ascii="Verdana" w:hAnsi="Verdana"/>
            <w:sz w:val="20"/>
            <w:szCs w:val="20"/>
          </w:rPr>
          <w:t xml:space="preserve">art. 66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Pr="00A149FF">
        <w:rPr>
          <w:rFonts w:ascii="Verdana" w:hAnsi="Verdana"/>
          <w:color w:val="000000"/>
          <w:sz w:val="20"/>
          <w:szCs w:val="20"/>
        </w:rPr>
        <w:t>)</w:t>
      </w:r>
      <w:r w:rsidR="00CA018F" w:rsidRPr="00A149FF">
        <w:rPr>
          <w:rFonts w:ascii="Verdana" w:hAnsi="Verdana"/>
          <w:color w:val="000000"/>
          <w:sz w:val="20"/>
          <w:szCs w:val="20"/>
        </w:rPr>
        <w:t>, nos seguintes termos:</w:t>
      </w:r>
    </w:p>
    <w:p w14:paraId="1C6BF62B" w14:textId="74F41DEE" w:rsidR="00CA018F" w:rsidRPr="00A149FF"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n</w:t>
      </w:r>
      <w:r w:rsidR="003A3493" w:rsidRPr="00A149FF">
        <w:rPr>
          <w:rFonts w:ascii="Verdana" w:hAnsi="Verdana"/>
          <w:color w:val="000000"/>
          <w:sz w:val="20"/>
          <w:szCs w:val="20"/>
        </w:rPr>
        <w:t>o caso de empresário individual, inscrição no Registro Público de Empresas Mercantis, a cargo da Junta Comercial da respectiva sede;</w:t>
      </w:r>
    </w:p>
    <w:p w14:paraId="3447A8FF" w14:textId="621035F0" w:rsidR="004E48A5" w:rsidRPr="00A149FF"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n</w:t>
      </w:r>
      <w:r w:rsidR="004E48A5" w:rsidRPr="00A149FF">
        <w:rPr>
          <w:rFonts w:ascii="Verdana" w:hAnsi="Verdana"/>
          <w:color w:val="000000"/>
          <w:sz w:val="20"/>
          <w:szCs w:val="20"/>
        </w:rPr>
        <w:t>o caso de microempreendedor individual - MEI, Certificado da Condição de</w:t>
      </w:r>
      <w:r w:rsidR="00B373E2" w:rsidRPr="00A149FF">
        <w:rPr>
          <w:rFonts w:ascii="Verdana" w:hAnsi="Verdana"/>
          <w:color w:val="000000"/>
          <w:sz w:val="20"/>
          <w:szCs w:val="20"/>
        </w:rPr>
        <w:t xml:space="preserve"> </w:t>
      </w:r>
      <w:r w:rsidR="004E48A5" w:rsidRPr="00A149FF">
        <w:rPr>
          <w:rFonts w:ascii="Verdana" w:hAnsi="Verdana"/>
          <w:color w:val="000000"/>
          <w:sz w:val="20"/>
          <w:szCs w:val="20"/>
        </w:rPr>
        <w:t>Microempreendedor Individual - CCMEI;</w:t>
      </w:r>
    </w:p>
    <w:p w14:paraId="329AAA23" w14:textId="3F22A041" w:rsidR="00B373E2" w:rsidRPr="00A149FF"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n</w:t>
      </w:r>
      <w:r w:rsidR="00DF0AEA" w:rsidRPr="00A149FF">
        <w:rPr>
          <w:rFonts w:ascii="Verdana" w:hAnsi="Verdana"/>
          <w:color w:val="000000"/>
          <w:sz w:val="20"/>
          <w:szCs w:val="20"/>
        </w:rPr>
        <w:t xml:space="preserve">o caso de sociedade empresária ou empresa individual de responsabilidade limitada </w:t>
      </w:r>
      <w:r w:rsidR="00D5621D" w:rsidRPr="00A149FF">
        <w:rPr>
          <w:rFonts w:ascii="Verdana" w:hAnsi="Verdana"/>
          <w:color w:val="000000"/>
          <w:sz w:val="20"/>
          <w:szCs w:val="20"/>
        </w:rPr>
        <w:t>-</w:t>
      </w:r>
      <w:r w:rsidR="00DF0AEA" w:rsidRPr="00A149FF">
        <w:rPr>
          <w:rFonts w:ascii="Verdana" w:hAnsi="Verdana"/>
          <w:color w:val="000000"/>
          <w:sz w:val="20"/>
          <w:szCs w:val="20"/>
        </w:rPr>
        <w:t xml:space="preserve"> EIRELI, ato constitutivo, estatuto ou contrato social em vigor, devidamente registrado na Junta Comercial da respectiva sede, acompanhado de documento comprobatório de seus administradores;</w:t>
      </w:r>
    </w:p>
    <w:p w14:paraId="402BA185" w14:textId="4DDEDC64" w:rsidR="005E6D56" w:rsidRPr="00A149FF"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sz w:val="20"/>
          <w:szCs w:val="20"/>
        </w:rPr>
        <w:t>n</w:t>
      </w:r>
      <w:r w:rsidR="005E6D56" w:rsidRPr="00A149FF">
        <w:rPr>
          <w:rFonts w:ascii="Verdana" w:hAnsi="Verdana"/>
          <w:sz w:val="20"/>
          <w:szCs w:val="20"/>
        </w:rPr>
        <w:t xml:space="preserve">o caso de sociedades por ações, registro na </w:t>
      </w:r>
      <w:r w:rsidR="00E360E1" w:rsidRPr="00A149FF">
        <w:rPr>
          <w:rFonts w:ascii="Verdana" w:hAnsi="Verdana"/>
          <w:sz w:val="20"/>
          <w:szCs w:val="20"/>
        </w:rPr>
        <w:t>Comissão de Valores Mobiliários - CVM</w:t>
      </w:r>
      <w:r w:rsidR="00BC4410" w:rsidRPr="00A149FF">
        <w:rPr>
          <w:rFonts w:ascii="Verdana" w:hAnsi="Verdana"/>
          <w:sz w:val="20"/>
          <w:szCs w:val="20"/>
        </w:rPr>
        <w:t xml:space="preserve">, </w:t>
      </w:r>
      <w:r w:rsidR="005E6D56" w:rsidRPr="00A149FF">
        <w:rPr>
          <w:rFonts w:ascii="Verdana" w:hAnsi="Verdana"/>
          <w:sz w:val="20"/>
          <w:szCs w:val="20"/>
        </w:rPr>
        <w:t>acompanhado de documentos que comprovem a eleição de seus administradores</w:t>
      </w:r>
      <w:r w:rsidR="00BC4410" w:rsidRPr="00A149FF">
        <w:rPr>
          <w:rFonts w:ascii="Verdana" w:hAnsi="Verdana"/>
          <w:sz w:val="20"/>
          <w:szCs w:val="20"/>
        </w:rPr>
        <w:t>;</w:t>
      </w:r>
    </w:p>
    <w:p w14:paraId="45516576" w14:textId="67E48B93" w:rsidR="00DF0AEA" w:rsidRPr="00A149FF"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n</w:t>
      </w:r>
      <w:r w:rsidR="005B776E" w:rsidRPr="00A149FF">
        <w:rPr>
          <w:rFonts w:ascii="Verdana" w:hAnsi="Verdana"/>
          <w:color w:val="000000"/>
          <w:sz w:val="20"/>
          <w:szCs w:val="20"/>
        </w:rPr>
        <w:t>o caso de ser o participante sucursal, filial ou agência, inscrição no Registro Público de Empresas Mercantis onde opera, com averbação no Registro onde tem sede a matriz;</w:t>
      </w:r>
    </w:p>
    <w:p w14:paraId="349F0F6B" w14:textId="27CA6A17" w:rsidR="005B776E" w:rsidRPr="00A149FF"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n</w:t>
      </w:r>
      <w:r w:rsidR="005B776E" w:rsidRPr="00A149FF">
        <w:rPr>
          <w:rFonts w:ascii="Verdana" w:hAnsi="Verdana"/>
          <w:color w:val="000000"/>
          <w:sz w:val="20"/>
          <w:szCs w:val="20"/>
        </w:rPr>
        <w:t>o caso de sociedade simples, inscrição do ato constitutivo no Registro Civil das Pessoas Jurídicas do local de sua sede, acompanhada de prova da indicação dos seus administradores;</w:t>
      </w:r>
    </w:p>
    <w:p w14:paraId="0E492D66" w14:textId="1F2C6933" w:rsidR="003A3493" w:rsidRPr="00A149FF"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lastRenderedPageBreak/>
        <w:t>n</w:t>
      </w:r>
      <w:r w:rsidR="002B64A5" w:rsidRPr="00A149FF">
        <w:rPr>
          <w:rFonts w:ascii="Verdana" w:hAnsi="Verdana"/>
          <w:color w:val="000000"/>
          <w:sz w:val="20"/>
          <w:szCs w:val="20"/>
        </w:rPr>
        <w:t>o caso de sociedade empresária estrangeira em funcionamento no País, decreto de autorização</w:t>
      </w:r>
      <w:r w:rsidR="00A94E20" w:rsidRPr="00A149FF">
        <w:rPr>
          <w:rFonts w:ascii="Verdana" w:hAnsi="Verdana"/>
          <w:color w:val="000000"/>
          <w:sz w:val="20"/>
          <w:szCs w:val="20"/>
        </w:rPr>
        <w:t>.</w:t>
      </w:r>
    </w:p>
    <w:p w14:paraId="0094BDF9" w14:textId="025B0A6A" w:rsidR="00D32720" w:rsidRPr="00A149FF" w:rsidRDefault="00D327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A149FF">
        <w:rPr>
          <w:rFonts w:ascii="Verdana" w:hAnsi="Verdana"/>
          <w:color w:val="000000"/>
          <w:sz w:val="20"/>
          <w:szCs w:val="20"/>
          <w:u w:val="single"/>
        </w:rPr>
        <w:t>Os documentos acima deverão estar acompanhados de todas as alterações ou da</w:t>
      </w:r>
      <w:r w:rsidR="004A70BD" w:rsidRPr="00A149FF">
        <w:rPr>
          <w:rFonts w:ascii="Verdana" w:hAnsi="Verdana"/>
          <w:color w:val="000000"/>
          <w:sz w:val="20"/>
          <w:szCs w:val="20"/>
          <w:u w:val="single"/>
        </w:rPr>
        <w:t xml:space="preserve"> </w:t>
      </w:r>
      <w:r w:rsidRPr="00A149FF">
        <w:rPr>
          <w:rFonts w:ascii="Verdana" w:hAnsi="Verdana"/>
          <w:color w:val="000000"/>
          <w:sz w:val="20"/>
          <w:szCs w:val="20"/>
          <w:u w:val="single"/>
        </w:rPr>
        <w:t>consolidação respectiva.</w:t>
      </w:r>
    </w:p>
    <w:p w14:paraId="38B7CE69" w14:textId="4B95B34D" w:rsidR="00B53779" w:rsidRPr="00A149FF" w:rsidRDefault="00B53779" w:rsidP="00B53779">
      <w:pPr>
        <w:pStyle w:val="Ttulo1"/>
        <w:spacing w:line="276" w:lineRule="auto"/>
        <w:ind w:left="0" w:firstLine="0"/>
        <w:rPr>
          <w:rStyle w:val="normaltextrun"/>
          <w:rFonts w:ascii="Verdana" w:hAnsi="Verdana"/>
          <w:b w:val="0"/>
          <w:bCs w:val="0"/>
          <w:sz w:val="20"/>
          <w:szCs w:val="20"/>
        </w:rPr>
      </w:pPr>
      <w:bookmarkStart w:id="69" w:name="_Toc216093698"/>
      <w:r w:rsidRPr="00A149FF">
        <w:rPr>
          <w:rStyle w:val="normaltextrun"/>
          <w:rFonts w:ascii="Verdana" w:hAnsi="Verdana"/>
          <w:sz w:val="20"/>
          <w:szCs w:val="20"/>
        </w:rPr>
        <w:t>HABILITAÇÃO TÉCNICA</w:t>
      </w:r>
      <w:bookmarkEnd w:id="69"/>
    </w:p>
    <w:p w14:paraId="466CB723" w14:textId="77777777" w:rsidR="00A679C9" w:rsidRPr="00A149FF" w:rsidRDefault="00A679C9" w:rsidP="00A679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documentação relativa à qualificação técnica consistirá em:</w:t>
      </w:r>
    </w:p>
    <w:p w14:paraId="2210E7B6" w14:textId="4A77E892" w:rsidR="00125CC1" w:rsidRPr="007F0BBB" w:rsidRDefault="007F0BBB" w:rsidP="007F0BBB">
      <w:pPr>
        <w:pStyle w:val="PargrafodaLista"/>
        <w:numPr>
          <w:ilvl w:val="2"/>
          <w:numId w:val="23"/>
        </w:numPr>
        <w:jc w:val="both"/>
        <w:rPr>
          <w:rFonts w:ascii="Verdana" w:eastAsia="Times New Roman" w:hAnsi="Verdana" w:cs="Times New Roman"/>
          <w:b/>
          <w:bCs/>
          <w:color w:val="000000"/>
          <w:sz w:val="20"/>
          <w:szCs w:val="20"/>
          <w:lang w:eastAsia="pt-BR"/>
        </w:rPr>
      </w:pPr>
      <w:r w:rsidRPr="007F0BBB">
        <w:rPr>
          <w:rFonts w:ascii="Verdana" w:eastAsia="Times New Roman" w:hAnsi="Verdana" w:cs="Times New Roman"/>
          <w:b/>
          <w:bCs/>
          <w:color w:val="000000"/>
          <w:sz w:val="20"/>
          <w:szCs w:val="20"/>
          <w:lang w:eastAsia="pt-BR"/>
        </w:rPr>
        <w:t>Atestado(s) de capacidade técnica, emitido(s) por pessoa jurídica de direito público ou privado, comprovando experiência prévia e compatível com o objeto desta licitação, em especial no transporte escolar ou transporte coletivo de passageiros;</w:t>
      </w:r>
    </w:p>
    <w:p w14:paraId="7DB10762" w14:textId="77777777" w:rsidR="00125CC1" w:rsidRPr="00A149FF" w:rsidRDefault="00125CC1" w:rsidP="00125CC1">
      <w:pPr>
        <w:autoSpaceDE w:val="0"/>
        <w:autoSpaceDN w:val="0"/>
        <w:adjustRightInd w:val="0"/>
        <w:spacing w:after="0"/>
        <w:ind w:left="1560"/>
        <w:jc w:val="both"/>
        <w:rPr>
          <w:rFonts w:ascii="Verdana" w:eastAsia="Times New Roman" w:hAnsi="Verdana" w:cs="Times New Roman"/>
          <w:color w:val="000000"/>
          <w:sz w:val="20"/>
          <w:szCs w:val="20"/>
          <w:lang w:eastAsia="pt-BR"/>
        </w:rPr>
      </w:pPr>
      <w:r w:rsidRPr="00A149FF">
        <w:rPr>
          <w:rFonts w:ascii="Verdana" w:eastAsia="Times New Roman" w:hAnsi="Verdana" w:cs="Times New Roman"/>
          <w:color w:val="000000"/>
          <w:sz w:val="20"/>
          <w:szCs w:val="20"/>
          <w:lang w:eastAsia="pt-BR"/>
        </w:rPr>
        <w:t>a1) A Administração se resguarda no direito de diligenciar junto a pessoa jurídica emitente do Atestado/Declaração de Capacidade Técnica, visando a obter informações sobre os serviços/entrega dos itens, podendo solicitar cópias dos respectivos contratos e aditivos e/ou outros documentos comprobatórios do cumprimento das obrigações firmadas.</w:t>
      </w:r>
    </w:p>
    <w:p w14:paraId="0B753483" w14:textId="77777777" w:rsidR="00125CC1" w:rsidRPr="00A149FF" w:rsidRDefault="00125CC1" w:rsidP="00125CC1">
      <w:pPr>
        <w:autoSpaceDE w:val="0"/>
        <w:autoSpaceDN w:val="0"/>
        <w:adjustRightInd w:val="0"/>
        <w:spacing w:after="0"/>
        <w:ind w:left="1560"/>
        <w:jc w:val="both"/>
        <w:rPr>
          <w:rFonts w:ascii="Verdana" w:eastAsia="Times New Roman" w:hAnsi="Verdana" w:cs="Times New Roman"/>
          <w:color w:val="000000"/>
          <w:sz w:val="20"/>
          <w:szCs w:val="20"/>
          <w:lang w:eastAsia="pt-BR"/>
        </w:rPr>
      </w:pPr>
    </w:p>
    <w:p w14:paraId="39ACC9E3" w14:textId="2A6C4D73" w:rsidR="00A679C9" w:rsidRPr="00A149FF" w:rsidRDefault="00125CC1" w:rsidP="00125CC1">
      <w:pPr>
        <w:autoSpaceDE w:val="0"/>
        <w:autoSpaceDN w:val="0"/>
        <w:adjustRightInd w:val="0"/>
        <w:spacing w:after="0"/>
        <w:ind w:left="1560"/>
        <w:jc w:val="both"/>
        <w:rPr>
          <w:rFonts w:ascii="Verdana" w:eastAsia="Times New Roman" w:hAnsi="Verdana" w:cs="Times New Roman"/>
          <w:color w:val="000000"/>
          <w:sz w:val="20"/>
          <w:szCs w:val="20"/>
          <w:lang w:eastAsia="pt-BR"/>
        </w:rPr>
      </w:pPr>
      <w:r w:rsidRPr="00A149FF">
        <w:rPr>
          <w:rFonts w:ascii="Verdana" w:eastAsia="Times New Roman" w:hAnsi="Verdana" w:cs="Times New Roman"/>
          <w:color w:val="000000"/>
          <w:sz w:val="20"/>
          <w:szCs w:val="20"/>
          <w:lang w:eastAsia="pt-BR"/>
        </w:rPr>
        <w:t>a2) Em hipótese alguma será aceito pela Administração atestado/declaração emitido pela própria licitante, sob pena de infringência ao princípio da moralidade, pois a licitante não possui a impessoalidade necessária para atestar sua própria capacitação técnica.</w:t>
      </w:r>
    </w:p>
    <w:p w14:paraId="7086801D" w14:textId="77777777" w:rsidR="00125CC1" w:rsidRPr="00A149FF" w:rsidRDefault="00125CC1" w:rsidP="00125CC1">
      <w:pPr>
        <w:autoSpaceDE w:val="0"/>
        <w:autoSpaceDN w:val="0"/>
        <w:adjustRightInd w:val="0"/>
        <w:spacing w:after="0"/>
        <w:ind w:left="906"/>
        <w:jc w:val="both"/>
        <w:rPr>
          <w:rFonts w:ascii="Verdana" w:hAnsi="Verdana"/>
          <w:sz w:val="20"/>
          <w:szCs w:val="20"/>
        </w:rPr>
      </w:pPr>
    </w:p>
    <w:p w14:paraId="3B3BF6D6" w14:textId="2FE751B0" w:rsidR="00125CC1" w:rsidRPr="00A149FF" w:rsidRDefault="00125CC1" w:rsidP="00125CC1">
      <w:pPr>
        <w:autoSpaceDE w:val="0"/>
        <w:autoSpaceDN w:val="0"/>
        <w:adjustRightInd w:val="0"/>
        <w:spacing w:after="0"/>
        <w:ind w:left="906"/>
        <w:jc w:val="both"/>
        <w:rPr>
          <w:rFonts w:ascii="Verdana" w:hAnsi="Verdana"/>
          <w:b/>
          <w:bCs/>
          <w:sz w:val="20"/>
          <w:szCs w:val="20"/>
          <w:u w:val="single"/>
        </w:rPr>
      </w:pPr>
      <w:r w:rsidRPr="00A149FF">
        <w:rPr>
          <w:rFonts w:ascii="Verdana" w:hAnsi="Verdana"/>
          <w:b/>
          <w:bCs/>
          <w:sz w:val="20"/>
          <w:szCs w:val="20"/>
          <w:u w:val="single"/>
        </w:rPr>
        <w:t>b)</w:t>
      </w:r>
      <w:r w:rsidR="007F0BBB" w:rsidRPr="007F0BBB">
        <w:rPr>
          <w:rFonts w:ascii="Verdana" w:hAnsi="Verdana"/>
          <w:b/>
          <w:bCs/>
          <w:sz w:val="20"/>
          <w:szCs w:val="20"/>
          <w:u w:val="single"/>
        </w:rPr>
        <w:tab/>
        <w:t>Relação detalhada dos veículos ofertados, com comprovação documental (CRLV atualizado, referente ao exercício de 2025, caso o vencimento deste seja posterior à data de abertura do certame, poderá ser apresentado referente ao exercício de 2024), observando que serão aceitos apenas veículos com ano de fabricação igual ou superior a 2017 e em perfeitas condições de segurança e uso, devidamente vistoriados e aprovados pelo DETRAN/INMETRO</w:t>
      </w:r>
      <w:r w:rsidRPr="00A149FF">
        <w:rPr>
          <w:rFonts w:ascii="Verdana" w:hAnsi="Verdana"/>
          <w:b/>
          <w:bCs/>
          <w:sz w:val="20"/>
          <w:szCs w:val="20"/>
          <w:u w:val="single"/>
        </w:rPr>
        <w:t>.</w:t>
      </w:r>
    </w:p>
    <w:p w14:paraId="067943D1" w14:textId="77777777" w:rsidR="00125CC1" w:rsidRPr="00A149FF" w:rsidRDefault="00125CC1" w:rsidP="00125CC1">
      <w:pPr>
        <w:autoSpaceDE w:val="0"/>
        <w:autoSpaceDN w:val="0"/>
        <w:adjustRightInd w:val="0"/>
        <w:spacing w:after="0"/>
        <w:ind w:left="906"/>
        <w:jc w:val="both"/>
        <w:rPr>
          <w:rFonts w:ascii="Verdana" w:hAnsi="Verdana"/>
          <w:b/>
          <w:bCs/>
          <w:sz w:val="20"/>
          <w:szCs w:val="20"/>
          <w:u w:val="single"/>
        </w:rPr>
      </w:pPr>
    </w:p>
    <w:p w14:paraId="2A21F684" w14:textId="52682DC9" w:rsidR="00125CC1" w:rsidRDefault="007F0BBB" w:rsidP="007F0BBB">
      <w:pPr>
        <w:pStyle w:val="PargrafodaLista"/>
        <w:numPr>
          <w:ilvl w:val="2"/>
          <w:numId w:val="23"/>
        </w:numPr>
        <w:autoSpaceDE w:val="0"/>
        <w:autoSpaceDN w:val="0"/>
        <w:adjustRightInd w:val="0"/>
        <w:spacing w:after="0"/>
        <w:jc w:val="both"/>
        <w:rPr>
          <w:rFonts w:ascii="Verdana" w:hAnsi="Verdana"/>
          <w:b/>
          <w:bCs/>
          <w:sz w:val="20"/>
          <w:szCs w:val="20"/>
          <w:u w:val="single"/>
        </w:rPr>
      </w:pPr>
      <w:r w:rsidRPr="007F0BBB">
        <w:rPr>
          <w:rFonts w:ascii="Verdana" w:hAnsi="Verdana"/>
          <w:b/>
          <w:bCs/>
          <w:sz w:val="20"/>
          <w:szCs w:val="20"/>
          <w:u w:val="single"/>
        </w:rPr>
        <w:t>Contrato de locação, comodato ou arrendamento mercantil, quando o veículo não for de propriedade da licitante, devendo o instrumento garantir a disponibilidade dos bens durante toda a vigência contratual</w:t>
      </w:r>
      <w:r w:rsidR="00125CC1" w:rsidRPr="007F0BBB">
        <w:rPr>
          <w:rFonts w:ascii="Verdana" w:hAnsi="Verdana"/>
          <w:b/>
          <w:bCs/>
          <w:sz w:val="20"/>
          <w:szCs w:val="20"/>
          <w:u w:val="single"/>
        </w:rPr>
        <w:t>.</w:t>
      </w:r>
    </w:p>
    <w:p w14:paraId="4CD6BC41" w14:textId="77777777" w:rsidR="007F0BBB" w:rsidRPr="007F0BBB" w:rsidRDefault="007F0BBB" w:rsidP="007F0BBB">
      <w:pPr>
        <w:pStyle w:val="PargrafodaLista"/>
        <w:autoSpaceDE w:val="0"/>
        <w:autoSpaceDN w:val="0"/>
        <w:adjustRightInd w:val="0"/>
        <w:spacing w:after="0"/>
        <w:ind w:left="1080"/>
        <w:jc w:val="both"/>
        <w:rPr>
          <w:rFonts w:ascii="Verdana" w:hAnsi="Verdana"/>
          <w:b/>
          <w:bCs/>
          <w:sz w:val="20"/>
          <w:szCs w:val="20"/>
          <w:u w:val="single"/>
        </w:rPr>
      </w:pPr>
    </w:p>
    <w:p w14:paraId="3AC5D424" w14:textId="51768115" w:rsidR="007F0BBB" w:rsidRPr="002617C7" w:rsidRDefault="007F0BBB" w:rsidP="007F0BBB">
      <w:pPr>
        <w:pStyle w:val="PargrafodaLista"/>
        <w:numPr>
          <w:ilvl w:val="2"/>
          <w:numId w:val="23"/>
        </w:numPr>
        <w:autoSpaceDE w:val="0"/>
        <w:autoSpaceDN w:val="0"/>
        <w:adjustRightInd w:val="0"/>
        <w:spacing w:after="0"/>
        <w:jc w:val="both"/>
        <w:rPr>
          <w:rFonts w:ascii="Verdana" w:hAnsi="Verdana"/>
          <w:sz w:val="20"/>
          <w:szCs w:val="20"/>
        </w:rPr>
      </w:pPr>
      <w:r w:rsidRPr="007F0BBB">
        <w:rPr>
          <w:rFonts w:ascii="Verdana" w:hAnsi="Verdana"/>
          <w:b/>
          <w:bCs/>
          <w:sz w:val="20"/>
          <w:szCs w:val="20"/>
          <w:u w:val="single"/>
        </w:rPr>
        <w:t>Atestado de Visita Técnica ou Declaração de conhecimento dos itinerários e informações para cumprimento das obrigações</w:t>
      </w:r>
      <w:r>
        <w:rPr>
          <w:rFonts w:ascii="Verdana" w:hAnsi="Verdana"/>
          <w:b/>
          <w:bCs/>
          <w:sz w:val="20"/>
          <w:szCs w:val="20"/>
          <w:u w:val="single"/>
        </w:rPr>
        <w:t>.</w:t>
      </w:r>
      <w:r w:rsidR="002617C7">
        <w:rPr>
          <w:rFonts w:ascii="Verdana" w:hAnsi="Verdana"/>
          <w:b/>
          <w:bCs/>
          <w:sz w:val="20"/>
          <w:szCs w:val="20"/>
          <w:u w:val="single"/>
        </w:rPr>
        <w:t xml:space="preserve"> </w:t>
      </w:r>
      <w:r w:rsidR="002617C7" w:rsidRPr="002617C7">
        <w:rPr>
          <w:rFonts w:ascii="Verdana" w:hAnsi="Verdana"/>
          <w:sz w:val="20"/>
          <w:szCs w:val="20"/>
        </w:rPr>
        <w:t>(</w:t>
      </w:r>
      <w:r w:rsidR="002617C7" w:rsidRPr="002617C7">
        <w:rPr>
          <w:rFonts w:ascii="Verdana" w:eastAsia="TimesNewRoman" w:hAnsi="Verdana" w:cs="Arial"/>
          <w:b/>
          <w:sz w:val="20"/>
          <w:szCs w:val="20"/>
          <w:u w:val="single"/>
          <w:lang w:eastAsia="pt-BR"/>
        </w:rPr>
        <w:t>anexo VII</w:t>
      </w:r>
      <w:r w:rsidR="002617C7" w:rsidRPr="002617C7">
        <w:rPr>
          <w:rFonts w:ascii="Verdana" w:hAnsi="Verdana"/>
          <w:sz w:val="20"/>
          <w:szCs w:val="20"/>
        </w:rPr>
        <w:t xml:space="preserve"> e VIII)</w:t>
      </w:r>
    </w:p>
    <w:p w14:paraId="7148DDAA" w14:textId="77777777" w:rsidR="007F0BBB" w:rsidRDefault="007F0BBB" w:rsidP="007F0BBB">
      <w:pPr>
        <w:pStyle w:val="PargrafodaLista"/>
        <w:autoSpaceDE w:val="0"/>
        <w:autoSpaceDN w:val="0"/>
        <w:adjustRightInd w:val="0"/>
        <w:spacing w:after="0"/>
        <w:ind w:left="1080"/>
        <w:jc w:val="both"/>
        <w:rPr>
          <w:rFonts w:ascii="Verdana" w:hAnsi="Verdana"/>
          <w:b/>
          <w:bCs/>
          <w:sz w:val="20"/>
          <w:szCs w:val="20"/>
          <w:u w:val="single"/>
        </w:rPr>
      </w:pPr>
    </w:p>
    <w:p w14:paraId="20DDED68" w14:textId="77777777" w:rsidR="007F0BBB" w:rsidRPr="007F0BBB" w:rsidRDefault="007F0BBB" w:rsidP="007F0BBB">
      <w:pPr>
        <w:pStyle w:val="PargrafodaLista"/>
        <w:numPr>
          <w:ilvl w:val="2"/>
          <w:numId w:val="23"/>
        </w:numPr>
        <w:jc w:val="both"/>
        <w:rPr>
          <w:rFonts w:ascii="Verdana" w:hAnsi="Verdana"/>
          <w:b/>
          <w:bCs/>
          <w:sz w:val="20"/>
          <w:szCs w:val="20"/>
          <w:u w:val="single"/>
        </w:rPr>
      </w:pPr>
      <w:r w:rsidRPr="007F0BBB">
        <w:rPr>
          <w:rFonts w:ascii="Verdana" w:hAnsi="Verdana"/>
          <w:b/>
          <w:bCs/>
          <w:sz w:val="20"/>
          <w:szCs w:val="20"/>
          <w:u w:val="single"/>
        </w:rPr>
        <w:t>Declaração formal da licitante, sob as penas do art. 299 do Código Penal, de que terá plena disponibilidade dos veículos e motoristas necessários para a execução do objeto, nos prazos e condições estabelecidos no edital e no futuro contrato;</w:t>
      </w:r>
    </w:p>
    <w:p w14:paraId="2A7FB9FC" w14:textId="22E5715E" w:rsidR="00AA517C" w:rsidRPr="00A149FF" w:rsidRDefault="00AA517C" w:rsidP="00AA517C">
      <w:pPr>
        <w:pStyle w:val="Ttulo1"/>
        <w:pBdr>
          <w:bottom w:val="single" w:sz="8" w:space="0" w:color="auto"/>
        </w:pBdr>
        <w:spacing w:line="276" w:lineRule="auto"/>
        <w:ind w:left="0" w:firstLine="0"/>
        <w:rPr>
          <w:rStyle w:val="normaltextrun"/>
          <w:rFonts w:ascii="Verdana" w:hAnsi="Verdana"/>
          <w:b w:val="0"/>
          <w:bCs w:val="0"/>
          <w:sz w:val="20"/>
          <w:szCs w:val="20"/>
        </w:rPr>
      </w:pPr>
      <w:bookmarkStart w:id="70" w:name="_Toc195271850"/>
      <w:bookmarkStart w:id="71" w:name="_Hlk204938400"/>
      <w:bookmarkStart w:id="72" w:name="_Toc216093699"/>
      <w:bookmarkStart w:id="73" w:name="_Toc159937032"/>
      <w:r w:rsidRPr="00A149FF">
        <w:rPr>
          <w:rStyle w:val="normaltextrun"/>
          <w:rFonts w:ascii="Verdana" w:hAnsi="Verdana"/>
          <w:sz w:val="20"/>
          <w:szCs w:val="20"/>
        </w:rPr>
        <w:lastRenderedPageBreak/>
        <w:t>HABILITAÇÃO ECONÔMICO-FINANCEIRA</w:t>
      </w:r>
      <w:bookmarkEnd w:id="70"/>
      <w:bookmarkEnd w:id="71"/>
      <w:bookmarkEnd w:id="72"/>
    </w:p>
    <w:p w14:paraId="4D081F93" w14:textId="77777777" w:rsidR="00AA517C" w:rsidRPr="00A149FF" w:rsidRDefault="00AA517C" w:rsidP="00AA517C">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 xml:space="preserve">A </w:t>
      </w:r>
      <w:r w:rsidRPr="00A149FF">
        <w:rPr>
          <w:rFonts w:ascii="Verdana" w:hAnsi="Verdana"/>
          <w:color w:val="000000"/>
          <w:sz w:val="20"/>
          <w:szCs w:val="20"/>
        </w:rPr>
        <w:t>documentação relativa à qualificação econômico-financeira consistirá em apresentar as seguintes comprovações:</w:t>
      </w:r>
    </w:p>
    <w:p w14:paraId="4BB03420" w14:textId="77777777" w:rsidR="00AA517C" w:rsidRPr="00A149FF" w:rsidRDefault="00AA517C" w:rsidP="00AA517C">
      <w:pPr>
        <w:pStyle w:val="paragraph"/>
        <w:numPr>
          <w:ilvl w:val="0"/>
          <w:numId w:val="26"/>
        </w:numPr>
        <w:spacing w:before="0" w:beforeAutospacing="0" w:after="0" w:afterAutospacing="0" w:line="276" w:lineRule="auto"/>
        <w:jc w:val="both"/>
        <w:textAlignment w:val="baseline"/>
        <w:rPr>
          <w:rFonts w:ascii="Verdana" w:hAnsi="Verdana"/>
          <w:sz w:val="20"/>
          <w:szCs w:val="20"/>
        </w:rPr>
      </w:pPr>
      <w:r w:rsidRPr="00A149FF">
        <w:rPr>
          <w:rFonts w:ascii="Verdana" w:hAnsi="Verdana"/>
          <w:color w:val="000000"/>
          <w:sz w:val="20"/>
          <w:szCs w:val="20"/>
        </w:rPr>
        <w:t>Certidão negativa de feitos sobre falência expedida pelo distribuidor da sede do licitante,</w:t>
      </w:r>
      <w:r w:rsidRPr="00A149FF">
        <w:rPr>
          <w:rFonts w:ascii="Verdana" w:hAnsi="Verdana"/>
          <w:sz w:val="20"/>
          <w:szCs w:val="20"/>
        </w:rPr>
        <w:t xml:space="preserve"> constando no que couber a descrição AUTOR/RÉU.</w:t>
      </w:r>
    </w:p>
    <w:p w14:paraId="41CC94C7" w14:textId="77777777" w:rsidR="00AA517C" w:rsidRPr="00A149FF" w:rsidRDefault="00AA517C" w:rsidP="00AA517C">
      <w:pPr>
        <w:pStyle w:val="PargrafodaLista"/>
        <w:spacing w:after="0"/>
        <w:ind w:left="1134"/>
        <w:jc w:val="both"/>
        <w:rPr>
          <w:rFonts w:ascii="Verdana" w:hAnsi="Verdana"/>
          <w:sz w:val="20"/>
          <w:szCs w:val="20"/>
        </w:rPr>
      </w:pPr>
    </w:p>
    <w:p w14:paraId="6074785F" w14:textId="77777777" w:rsidR="00AA517C" w:rsidRPr="00A149FF" w:rsidRDefault="00AA517C" w:rsidP="00AA517C">
      <w:pPr>
        <w:pStyle w:val="PargrafodaLista"/>
        <w:spacing w:after="0"/>
        <w:ind w:left="1418"/>
        <w:jc w:val="both"/>
        <w:rPr>
          <w:rFonts w:ascii="Verdana" w:hAnsi="Verdana"/>
          <w:sz w:val="20"/>
          <w:szCs w:val="20"/>
        </w:rPr>
      </w:pPr>
      <w:r w:rsidRPr="00A149FF">
        <w:rPr>
          <w:rFonts w:ascii="Verdana" w:hAnsi="Verdana"/>
          <w:b/>
          <w:bCs/>
          <w:sz w:val="20"/>
          <w:szCs w:val="20"/>
        </w:rPr>
        <w:t>a1)</w:t>
      </w:r>
      <w:r w:rsidRPr="00A149FF">
        <w:rPr>
          <w:rFonts w:ascii="Verdana" w:hAnsi="Verdana"/>
          <w:sz w:val="20"/>
          <w:szCs w:val="20"/>
        </w:rPr>
        <w:t xml:space="preserve"> A certidão de falência emitida pelo Poder Judiciário do Estado de Mato Grosso, deverá constar AUTOR e RÉU para atestar a inexistência de ações de falência e para cumprimento da lei.</w:t>
      </w:r>
    </w:p>
    <w:p w14:paraId="6F3ACBCC" w14:textId="77777777" w:rsidR="00AA517C" w:rsidRPr="00A149FF" w:rsidRDefault="00AA517C" w:rsidP="00AA517C">
      <w:pPr>
        <w:pStyle w:val="PargrafodaLista"/>
        <w:spacing w:after="0"/>
        <w:ind w:left="1134"/>
        <w:jc w:val="both"/>
        <w:rPr>
          <w:rFonts w:ascii="Verdana" w:hAnsi="Verdana"/>
          <w:sz w:val="20"/>
          <w:szCs w:val="20"/>
        </w:rPr>
      </w:pPr>
    </w:p>
    <w:p w14:paraId="3DA9318B" w14:textId="77777777" w:rsidR="00AA517C" w:rsidRPr="00A149FF" w:rsidRDefault="00AA517C" w:rsidP="00AA517C">
      <w:pPr>
        <w:pStyle w:val="PargrafodaLista"/>
        <w:spacing w:after="0"/>
        <w:ind w:left="1418"/>
        <w:jc w:val="both"/>
        <w:rPr>
          <w:rFonts w:ascii="Verdana" w:hAnsi="Verdana"/>
          <w:sz w:val="20"/>
          <w:szCs w:val="20"/>
        </w:rPr>
      </w:pPr>
      <w:r w:rsidRPr="00A149FF">
        <w:rPr>
          <w:rFonts w:ascii="Verdana" w:hAnsi="Verdana"/>
          <w:b/>
          <w:bCs/>
          <w:sz w:val="20"/>
          <w:szCs w:val="20"/>
        </w:rPr>
        <w:t>a2)</w:t>
      </w:r>
      <w:r w:rsidRPr="00A149FF">
        <w:rPr>
          <w:rFonts w:ascii="Verdana" w:hAnsi="Verdana"/>
          <w:sz w:val="20"/>
          <w:szCs w:val="20"/>
        </w:rPr>
        <w:t xml:space="preserve"> Para os licitantes dos demais estados, deverão certificar-se de que as certidões expedidas em suas comarcas, mesmo que não contenham especificamente os termos acima, atestam a inexistência de ações de falência movidas pelo autor ou em face do mesmo, uma vez que, diante de cada caso concreto, poderá o pregoeiro realizar diligências a fim de verificar o atendimento das informações mínimas necessárias para a certificação exigida.</w:t>
      </w:r>
    </w:p>
    <w:p w14:paraId="1EDE72A5" w14:textId="77777777" w:rsidR="00AA517C" w:rsidRPr="00A149FF" w:rsidRDefault="00AA517C" w:rsidP="00AA517C">
      <w:pPr>
        <w:pStyle w:val="PargrafodaLista"/>
        <w:spacing w:after="0"/>
        <w:ind w:left="1418"/>
        <w:jc w:val="both"/>
        <w:rPr>
          <w:rFonts w:ascii="Verdana" w:hAnsi="Verdana"/>
          <w:sz w:val="20"/>
          <w:szCs w:val="20"/>
        </w:rPr>
      </w:pPr>
    </w:p>
    <w:p w14:paraId="56E0F2EA" w14:textId="77777777" w:rsidR="00AA517C" w:rsidRPr="00A149FF" w:rsidRDefault="00AA517C" w:rsidP="00AA517C">
      <w:pPr>
        <w:spacing w:after="0"/>
        <w:ind w:right="-1"/>
        <w:jc w:val="both"/>
        <w:textAlignment w:val="baseline"/>
        <w:rPr>
          <w:rFonts w:ascii="Verdana" w:hAnsi="Verdana"/>
          <w:sz w:val="20"/>
          <w:szCs w:val="20"/>
        </w:rPr>
      </w:pPr>
      <w:r w:rsidRPr="00A149FF">
        <w:rPr>
          <w:rFonts w:ascii="Verdana" w:hAnsi="Verdana"/>
          <w:b/>
          <w:bCs/>
          <w:color w:val="000000"/>
          <w:sz w:val="20"/>
          <w:szCs w:val="20"/>
        </w:rPr>
        <w:t>b)</w:t>
      </w:r>
      <w:r w:rsidRPr="00A149FF">
        <w:rPr>
          <w:rFonts w:ascii="Verdana" w:hAnsi="Verdana"/>
          <w:color w:val="000000"/>
          <w:sz w:val="20"/>
          <w:szCs w:val="20"/>
        </w:rPr>
        <w:t xml:space="preserve"> Balanço patrimonial, demonstração de resultado de exercício e demais demonstrações contábeis dos 2 (dois) últimos exercícios sociais (art. 69, inciso I da Lei Federal 14.133/21), </w:t>
      </w:r>
      <w:r w:rsidRPr="00A149FF">
        <w:rPr>
          <w:rFonts w:ascii="Verdana" w:hAnsi="Verdana"/>
          <w:color w:val="000000"/>
          <w:sz w:val="20"/>
          <w:szCs w:val="20"/>
          <w:u w:val="single"/>
        </w:rPr>
        <w:t>devidamente registrado pela entidade competente</w:t>
      </w:r>
      <w:r w:rsidRPr="00A149FF">
        <w:rPr>
          <w:rFonts w:ascii="Verdana" w:hAnsi="Verdana"/>
          <w:color w:val="000000"/>
          <w:sz w:val="20"/>
          <w:szCs w:val="20"/>
        </w:rPr>
        <w:t>. </w:t>
      </w:r>
    </w:p>
    <w:p w14:paraId="0ED3E615" w14:textId="77777777" w:rsidR="00AA517C" w:rsidRPr="00A149FF" w:rsidRDefault="00AA517C" w:rsidP="00AA517C">
      <w:pPr>
        <w:spacing w:after="0"/>
        <w:ind w:left="2835" w:right="-1"/>
        <w:jc w:val="both"/>
        <w:textAlignment w:val="baseline"/>
        <w:rPr>
          <w:rFonts w:ascii="Verdana" w:hAnsi="Verdana"/>
          <w:color w:val="000000"/>
          <w:sz w:val="20"/>
          <w:szCs w:val="20"/>
        </w:rPr>
      </w:pPr>
    </w:p>
    <w:p w14:paraId="722E7CC2" w14:textId="77777777" w:rsidR="00AA517C" w:rsidRPr="00A149FF" w:rsidRDefault="00AA517C" w:rsidP="00AA517C">
      <w:pPr>
        <w:spacing w:after="0"/>
        <w:ind w:left="1418" w:right="-1"/>
        <w:jc w:val="both"/>
        <w:textAlignment w:val="baseline"/>
        <w:rPr>
          <w:rFonts w:ascii="Verdana" w:hAnsi="Verdana"/>
          <w:sz w:val="20"/>
          <w:szCs w:val="20"/>
        </w:rPr>
      </w:pPr>
      <w:r w:rsidRPr="00A149FF">
        <w:rPr>
          <w:rFonts w:ascii="Verdana" w:hAnsi="Verdana"/>
          <w:b/>
          <w:bCs/>
          <w:color w:val="000000"/>
          <w:sz w:val="20"/>
          <w:szCs w:val="20"/>
        </w:rPr>
        <w:t>b.1)</w:t>
      </w:r>
      <w:r w:rsidRPr="00A149FF">
        <w:rPr>
          <w:rFonts w:ascii="Verdana" w:hAnsi="Verdana"/>
          <w:color w:val="000000"/>
          <w:sz w:val="20"/>
          <w:szCs w:val="20"/>
        </w:rPr>
        <w:t xml:space="preserve"> O </w:t>
      </w:r>
      <w:proofErr w:type="spellStart"/>
      <w:r w:rsidRPr="00A149FF">
        <w:rPr>
          <w:rFonts w:ascii="Verdana" w:hAnsi="Verdana"/>
          <w:color w:val="000000"/>
          <w:sz w:val="20"/>
          <w:szCs w:val="20"/>
        </w:rPr>
        <w:t>balanc</w:t>
      </w:r>
      <w:r w:rsidRPr="00A149FF">
        <w:rPr>
          <w:rFonts w:ascii="Arial" w:hAnsi="Arial" w:cs="Arial"/>
          <w:color w:val="000000"/>
          <w:sz w:val="20"/>
          <w:szCs w:val="20"/>
        </w:rPr>
        <w:t>̧</w:t>
      </w:r>
      <w:r w:rsidRPr="00A149FF">
        <w:rPr>
          <w:rFonts w:ascii="Verdana" w:hAnsi="Verdana"/>
          <w:color w:val="000000"/>
          <w:sz w:val="20"/>
          <w:szCs w:val="20"/>
        </w:rPr>
        <w:t>o</w:t>
      </w:r>
      <w:proofErr w:type="spellEnd"/>
      <w:r w:rsidRPr="00A149FF">
        <w:rPr>
          <w:rFonts w:ascii="Verdana" w:hAnsi="Verdana"/>
          <w:color w:val="000000"/>
          <w:sz w:val="20"/>
          <w:szCs w:val="20"/>
        </w:rPr>
        <w:t xml:space="preserve"> patrimonial, demonstra</w:t>
      </w:r>
      <w:r w:rsidRPr="00A149FF">
        <w:rPr>
          <w:rFonts w:ascii="Verdana" w:hAnsi="Verdana" w:cs="Verdana"/>
          <w:color w:val="000000"/>
          <w:sz w:val="20"/>
          <w:szCs w:val="20"/>
        </w:rPr>
        <w:t>çã</w:t>
      </w:r>
      <w:r w:rsidRPr="00A149FF">
        <w:rPr>
          <w:rFonts w:ascii="Verdana" w:hAnsi="Verdana"/>
          <w:color w:val="000000"/>
          <w:sz w:val="20"/>
          <w:szCs w:val="20"/>
        </w:rPr>
        <w:t>o de resultado de exerc</w:t>
      </w:r>
      <w:r w:rsidRPr="00A149FF">
        <w:rPr>
          <w:rFonts w:ascii="Verdana" w:hAnsi="Verdana" w:cs="Verdana"/>
          <w:color w:val="000000"/>
          <w:sz w:val="20"/>
          <w:szCs w:val="20"/>
        </w:rPr>
        <w:t>í</w:t>
      </w:r>
      <w:r w:rsidRPr="00A149FF">
        <w:rPr>
          <w:rFonts w:ascii="Verdana" w:hAnsi="Verdana"/>
          <w:color w:val="000000"/>
          <w:sz w:val="20"/>
          <w:szCs w:val="20"/>
        </w:rPr>
        <w:t>cio e demais demonstra</w:t>
      </w:r>
      <w:r w:rsidRPr="00A149FF">
        <w:rPr>
          <w:rFonts w:ascii="Verdana" w:hAnsi="Verdana" w:cs="Verdana"/>
          <w:color w:val="000000"/>
          <w:sz w:val="20"/>
          <w:szCs w:val="20"/>
        </w:rPr>
        <w:t>çõ</w:t>
      </w:r>
      <w:r w:rsidRPr="00A149FF">
        <w:rPr>
          <w:rFonts w:ascii="Verdana" w:hAnsi="Verdana"/>
          <w:color w:val="000000"/>
          <w:sz w:val="20"/>
          <w:szCs w:val="20"/>
        </w:rPr>
        <w:t>es cont</w:t>
      </w:r>
      <w:r w:rsidRPr="00A149FF">
        <w:rPr>
          <w:rFonts w:ascii="Verdana" w:hAnsi="Verdana" w:cs="Verdana"/>
          <w:color w:val="000000"/>
          <w:sz w:val="20"/>
          <w:szCs w:val="20"/>
        </w:rPr>
        <w:t>á</w:t>
      </w:r>
      <w:r w:rsidRPr="00A149FF">
        <w:rPr>
          <w:rFonts w:ascii="Verdana" w:hAnsi="Verdana"/>
          <w:color w:val="000000"/>
          <w:sz w:val="20"/>
          <w:szCs w:val="20"/>
        </w:rPr>
        <w:t>beis limitar-se-</w:t>
      </w:r>
      <w:r w:rsidRPr="00A149FF">
        <w:rPr>
          <w:rFonts w:ascii="Verdana" w:hAnsi="Verdana" w:cs="Verdana"/>
          <w:color w:val="000000"/>
          <w:sz w:val="20"/>
          <w:szCs w:val="20"/>
        </w:rPr>
        <w:t>ã</w:t>
      </w:r>
      <w:r w:rsidRPr="00A149FF">
        <w:rPr>
          <w:rFonts w:ascii="Verdana" w:hAnsi="Verdana"/>
          <w:color w:val="000000"/>
          <w:sz w:val="20"/>
          <w:szCs w:val="20"/>
        </w:rPr>
        <w:t xml:space="preserve">o ao </w:t>
      </w:r>
      <w:r w:rsidRPr="00A149FF">
        <w:rPr>
          <w:rFonts w:ascii="Verdana" w:hAnsi="Verdana" w:cs="Verdana"/>
          <w:color w:val="000000"/>
          <w:sz w:val="20"/>
          <w:szCs w:val="20"/>
        </w:rPr>
        <w:t>ú</w:t>
      </w:r>
      <w:r w:rsidRPr="00A149FF">
        <w:rPr>
          <w:rFonts w:ascii="Verdana" w:hAnsi="Verdana"/>
          <w:color w:val="000000"/>
          <w:sz w:val="20"/>
          <w:szCs w:val="20"/>
        </w:rPr>
        <w:t xml:space="preserve">ltimo </w:t>
      </w:r>
      <w:proofErr w:type="spellStart"/>
      <w:r w:rsidRPr="00A149FF">
        <w:rPr>
          <w:rFonts w:ascii="Verdana" w:hAnsi="Verdana"/>
          <w:color w:val="000000"/>
          <w:sz w:val="20"/>
          <w:szCs w:val="20"/>
        </w:rPr>
        <w:t>exercício</w:t>
      </w:r>
      <w:proofErr w:type="spellEnd"/>
      <w:r w:rsidRPr="00A149FF">
        <w:rPr>
          <w:rFonts w:ascii="Verdana" w:hAnsi="Verdana"/>
          <w:color w:val="000000"/>
          <w:sz w:val="20"/>
          <w:szCs w:val="20"/>
        </w:rPr>
        <w:t xml:space="preserve"> no caso de a pessoa </w:t>
      </w:r>
      <w:proofErr w:type="spellStart"/>
      <w:r w:rsidRPr="00A149FF">
        <w:rPr>
          <w:rFonts w:ascii="Verdana" w:hAnsi="Verdana"/>
          <w:color w:val="000000"/>
          <w:sz w:val="20"/>
          <w:szCs w:val="20"/>
        </w:rPr>
        <w:t>jurídica</w:t>
      </w:r>
      <w:proofErr w:type="spellEnd"/>
      <w:r w:rsidRPr="00A149FF">
        <w:rPr>
          <w:rFonts w:ascii="Verdana" w:hAnsi="Verdana"/>
          <w:color w:val="000000"/>
          <w:sz w:val="20"/>
          <w:szCs w:val="20"/>
        </w:rPr>
        <w:t xml:space="preserve"> ter sido constitu</w:t>
      </w:r>
      <w:r w:rsidRPr="00A149FF">
        <w:rPr>
          <w:rFonts w:ascii="Verdana" w:hAnsi="Verdana" w:cs="Verdana"/>
          <w:color w:val="000000"/>
          <w:sz w:val="20"/>
          <w:szCs w:val="20"/>
        </w:rPr>
        <w:t>í</w:t>
      </w:r>
      <w:r w:rsidRPr="00A149FF">
        <w:rPr>
          <w:rFonts w:ascii="Verdana" w:hAnsi="Verdana"/>
          <w:color w:val="000000"/>
          <w:sz w:val="20"/>
          <w:szCs w:val="20"/>
        </w:rPr>
        <w:t xml:space="preserve">da </w:t>
      </w:r>
      <w:proofErr w:type="spellStart"/>
      <w:r w:rsidRPr="00A149FF">
        <w:rPr>
          <w:rFonts w:ascii="Verdana" w:hAnsi="Verdana"/>
          <w:color w:val="000000"/>
          <w:sz w:val="20"/>
          <w:szCs w:val="20"/>
        </w:rPr>
        <w:t>ha</w:t>
      </w:r>
      <w:proofErr w:type="spellEnd"/>
      <w:r w:rsidRPr="00A149FF">
        <w:rPr>
          <w:rFonts w:ascii="Verdana" w:hAnsi="Verdana"/>
          <w:color w:val="000000"/>
          <w:sz w:val="20"/>
          <w:szCs w:val="20"/>
        </w:rPr>
        <w:t>́ menos de 2 (dois) anos. (art. 69, §6º da Lei Federal 14.133/21). </w:t>
      </w:r>
    </w:p>
    <w:p w14:paraId="7C75031A" w14:textId="77777777" w:rsidR="00AA517C" w:rsidRPr="00A149FF" w:rsidRDefault="00AA517C" w:rsidP="00AA517C">
      <w:pPr>
        <w:spacing w:after="0"/>
        <w:ind w:left="2835" w:right="-1"/>
        <w:jc w:val="both"/>
        <w:textAlignment w:val="baseline"/>
        <w:rPr>
          <w:rFonts w:ascii="Verdana" w:hAnsi="Verdana"/>
          <w:color w:val="000000"/>
          <w:sz w:val="20"/>
          <w:szCs w:val="20"/>
        </w:rPr>
      </w:pPr>
    </w:p>
    <w:p w14:paraId="3004FA8D" w14:textId="77777777" w:rsidR="00AA517C" w:rsidRPr="00A149FF" w:rsidRDefault="00AA517C" w:rsidP="00AA517C">
      <w:pPr>
        <w:spacing w:after="0"/>
        <w:ind w:left="1418" w:right="-1"/>
        <w:jc w:val="both"/>
        <w:textAlignment w:val="baseline"/>
        <w:rPr>
          <w:rFonts w:ascii="Verdana" w:hAnsi="Verdana"/>
          <w:sz w:val="20"/>
          <w:szCs w:val="20"/>
        </w:rPr>
      </w:pPr>
      <w:r w:rsidRPr="00A149FF">
        <w:rPr>
          <w:rFonts w:ascii="Verdana" w:hAnsi="Verdana"/>
          <w:b/>
          <w:bCs/>
          <w:color w:val="000000"/>
          <w:sz w:val="20"/>
          <w:szCs w:val="20"/>
        </w:rPr>
        <w:t>b.2)</w:t>
      </w:r>
      <w:r w:rsidRPr="00A149FF">
        <w:rPr>
          <w:rFonts w:ascii="Verdana" w:hAnsi="Verdana"/>
          <w:color w:val="000000"/>
          <w:sz w:val="20"/>
          <w:szCs w:val="20"/>
        </w:rPr>
        <w:t xml:space="preserve"> </w:t>
      </w:r>
      <w:proofErr w:type="spellStart"/>
      <w:r w:rsidRPr="00A149FF">
        <w:rPr>
          <w:rFonts w:ascii="Verdana" w:hAnsi="Verdana"/>
          <w:color w:val="000000"/>
          <w:sz w:val="20"/>
          <w:szCs w:val="20"/>
        </w:rPr>
        <w:t>Índices</w:t>
      </w:r>
      <w:proofErr w:type="spellEnd"/>
      <w:r w:rsidRPr="00A149FF">
        <w:rPr>
          <w:rFonts w:ascii="Verdana" w:hAnsi="Verdana"/>
          <w:color w:val="000000"/>
          <w:sz w:val="20"/>
          <w:szCs w:val="20"/>
        </w:rPr>
        <w:t xml:space="preserve"> de Liquidez Geral (LG), Solvência Geral (SG) e Liquidez Corrente (LC), superiores a 1 (um), comprovados mediante a </w:t>
      </w:r>
      <w:proofErr w:type="spellStart"/>
      <w:r w:rsidRPr="00A149FF">
        <w:rPr>
          <w:rFonts w:ascii="Verdana" w:hAnsi="Verdana"/>
          <w:color w:val="000000"/>
          <w:sz w:val="20"/>
          <w:szCs w:val="20"/>
        </w:rPr>
        <w:t>apresentação</w:t>
      </w:r>
      <w:proofErr w:type="spellEnd"/>
      <w:r w:rsidRPr="00A149FF">
        <w:rPr>
          <w:rFonts w:ascii="Verdana" w:hAnsi="Verdana"/>
          <w:color w:val="000000"/>
          <w:sz w:val="20"/>
          <w:szCs w:val="20"/>
        </w:rPr>
        <w:t xml:space="preserve"> pelo licitante de </w:t>
      </w:r>
      <w:proofErr w:type="spellStart"/>
      <w:r w:rsidRPr="00A149FF">
        <w:rPr>
          <w:rFonts w:ascii="Verdana" w:hAnsi="Verdana"/>
          <w:color w:val="000000"/>
          <w:sz w:val="20"/>
          <w:szCs w:val="20"/>
        </w:rPr>
        <w:t>balanço</w:t>
      </w:r>
      <w:proofErr w:type="spellEnd"/>
      <w:r w:rsidRPr="00A149FF">
        <w:rPr>
          <w:rFonts w:ascii="Verdana" w:hAnsi="Verdana"/>
          <w:color w:val="000000"/>
          <w:sz w:val="20"/>
          <w:szCs w:val="20"/>
        </w:rPr>
        <w:t xml:space="preserve"> patrimonial, </w:t>
      </w:r>
      <w:proofErr w:type="spellStart"/>
      <w:r w:rsidRPr="00A149FF">
        <w:rPr>
          <w:rFonts w:ascii="Verdana" w:hAnsi="Verdana"/>
          <w:color w:val="000000"/>
          <w:sz w:val="20"/>
          <w:szCs w:val="20"/>
        </w:rPr>
        <w:t>demonstração</w:t>
      </w:r>
      <w:proofErr w:type="spellEnd"/>
      <w:r w:rsidRPr="00A149FF">
        <w:rPr>
          <w:rFonts w:ascii="Verdana" w:hAnsi="Verdana"/>
          <w:color w:val="000000"/>
          <w:sz w:val="20"/>
          <w:szCs w:val="20"/>
        </w:rPr>
        <w:t xml:space="preserve"> de resultado de </w:t>
      </w:r>
      <w:proofErr w:type="spellStart"/>
      <w:r w:rsidRPr="00A149FF">
        <w:rPr>
          <w:rFonts w:ascii="Verdana" w:hAnsi="Verdana"/>
          <w:color w:val="000000"/>
          <w:sz w:val="20"/>
          <w:szCs w:val="20"/>
        </w:rPr>
        <w:t>exercício</w:t>
      </w:r>
      <w:proofErr w:type="spellEnd"/>
      <w:r w:rsidRPr="00A149FF">
        <w:rPr>
          <w:rFonts w:ascii="Verdana" w:hAnsi="Verdana"/>
          <w:color w:val="000000"/>
          <w:sz w:val="20"/>
          <w:szCs w:val="20"/>
        </w:rPr>
        <w:t xml:space="preserve"> e demais </w:t>
      </w:r>
      <w:proofErr w:type="spellStart"/>
      <w:r w:rsidRPr="00A149FF">
        <w:rPr>
          <w:rFonts w:ascii="Verdana" w:hAnsi="Verdana"/>
          <w:color w:val="000000"/>
          <w:sz w:val="20"/>
          <w:szCs w:val="20"/>
        </w:rPr>
        <w:t>demonstrac</w:t>
      </w:r>
      <w:r w:rsidRPr="00A149FF">
        <w:rPr>
          <w:rFonts w:ascii="Arial" w:hAnsi="Arial" w:cs="Arial"/>
          <w:color w:val="000000"/>
          <w:sz w:val="20"/>
          <w:szCs w:val="20"/>
        </w:rPr>
        <w:t>̧</w:t>
      </w:r>
      <w:r w:rsidRPr="00A149FF">
        <w:rPr>
          <w:rFonts w:ascii="Verdana" w:hAnsi="Verdana"/>
          <w:color w:val="000000"/>
          <w:sz w:val="20"/>
          <w:szCs w:val="20"/>
        </w:rPr>
        <w:t>ões</w:t>
      </w:r>
      <w:proofErr w:type="spellEnd"/>
      <w:r w:rsidRPr="00A149FF">
        <w:rPr>
          <w:rFonts w:ascii="Verdana" w:hAnsi="Verdana"/>
          <w:color w:val="000000"/>
          <w:sz w:val="20"/>
          <w:szCs w:val="20"/>
        </w:rPr>
        <w:t xml:space="preserve"> </w:t>
      </w:r>
      <w:proofErr w:type="spellStart"/>
      <w:r w:rsidRPr="00A149FF">
        <w:rPr>
          <w:rFonts w:ascii="Verdana" w:hAnsi="Verdana"/>
          <w:color w:val="000000"/>
          <w:sz w:val="20"/>
          <w:szCs w:val="20"/>
        </w:rPr>
        <w:t>contábeis</w:t>
      </w:r>
      <w:proofErr w:type="spellEnd"/>
      <w:r w:rsidRPr="00A149FF">
        <w:rPr>
          <w:rFonts w:ascii="Verdana" w:hAnsi="Verdana"/>
          <w:color w:val="000000"/>
          <w:sz w:val="20"/>
          <w:szCs w:val="20"/>
        </w:rPr>
        <w:t xml:space="preserve"> dos 2 (dois) </w:t>
      </w:r>
      <w:proofErr w:type="spellStart"/>
      <w:r w:rsidRPr="00A149FF">
        <w:rPr>
          <w:rFonts w:ascii="Verdana" w:hAnsi="Verdana"/>
          <w:color w:val="000000"/>
          <w:sz w:val="20"/>
          <w:szCs w:val="20"/>
        </w:rPr>
        <w:t>últimos</w:t>
      </w:r>
      <w:proofErr w:type="spellEnd"/>
      <w:r w:rsidRPr="00A149FF">
        <w:rPr>
          <w:rFonts w:ascii="Verdana" w:hAnsi="Verdana"/>
          <w:color w:val="000000"/>
          <w:sz w:val="20"/>
          <w:szCs w:val="20"/>
        </w:rPr>
        <w:t xml:space="preserve"> </w:t>
      </w:r>
      <w:proofErr w:type="spellStart"/>
      <w:r w:rsidRPr="00A149FF">
        <w:rPr>
          <w:rFonts w:ascii="Verdana" w:hAnsi="Verdana"/>
          <w:color w:val="000000"/>
          <w:sz w:val="20"/>
          <w:szCs w:val="20"/>
        </w:rPr>
        <w:t>exercícios</w:t>
      </w:r>
      <w:proofErr w:type="spellEnd"/>
      <w:r w:rsidRPr="00A149FF">
        <w:rPr>
          <w:rFonts w:ascii="Verdana" w:hAnsi="Verdana"/>
          <w:color w:val="000000"/>
          <w:sz w:val="20"/>
          <w:szCs w:val="20"/>
        </w:rPr>
        <w:t xml:space="preserve"> sociais e obtidos pela </w:t>
      </w:r>
      <w:proofErr w:type="spellStart"/>
      <w:r w:rsidRPr="00A149FF">
        <w:rPr>
          <w:rFonts w:ascii="Verdana" w:hAnsi="Verdana"/>
          <w:color w:val="000000"/>
          <w:sz w:val="20"/>
          <w:szCs w:val="20"/>
        </w:rPr>
        <w:t>aplicac</w:t>
      </w:r>
      <w:r w:rsidRPr="00A149FF">
        <w:rPr>
          <w:rFonts w:ascii="Arial" w:hAnsi="Arial" w:cs="Arial"/>
          <w:color w:val="000000"/>
          <w:sz w:val="20"/>
          <w:szCs w:val="20"/>
        </w:rPr>
        <w:t>̧</w:t>
      </w:r>
      <w:r w:rsidRPr="00A149FF">
        <w:rPr>
          <w:rFonts w:ascii="Verdana" w:hAnsi="Verdana"/>
          <w:color w:val="000000"/>
          <w:sz w:val="20"/>
          <w:szCs w:val="20"/>
        </w:rPr>
        <w:t>ão</w:t>
      </w:r>
      <w:proofErr w:type="spellEnd"/>
      <w:r w:rsidRPr="00A149FF">
        <w:rPr>
          <w:rFonts w:ascii="Verdana" w:hAnsi="Verdana"/>
          <w:color w:val="000000"/>
          <w:sz w:val="20"/>
          <w:szCs w:val="20"/>
        </w:rPr>
        <w:t xml:space="preserve"> das seguintes </w:t>
      </w:r>
      <w:proofErr w:type="spellStart"/>
      <w:r w:rsidRPr="00A149FF">
        <w:rPr>
          <w:rFonts w:ascii="Verdana" w:hAnsi="Verdana"/>
          <w:color w:val="000000"/>
          <w:sz w:val="20"/>
          <w:szCs w:val="20"/>
        </w:rPr>
        <w:t>fórmulas</w:t>
      </w:r>
      <w:proofErr w:type="spellEnd"/>
      <w:r w:rsidRPr="00A149FF">
        <w:rPr>
          <w:rFonts w:ascii="Verdana" w:hAnsi="Verdana"/>
          <w:color w:val="000000"/>
          <w:sz w:val="20"/>
          <w:szCs w:val="20"/>
        </w:rPr>
        <w:t>:</w:t>
      </w:r>
      <w:r w:rsidRPr="00A149FF">
        <w:rPr>
          <w:rFonts w:ascii="Verdana" w:hAnsi="Verdana" w:cs="Verdana"/>
          <w:color w:val="000000"/>
          <w:sz w:val="20"/>
          <w:szCs w:val="20"/>
        </w:rPr>
        <w:t>  </w:t>
      </w:r>
    </w:p>
    <w:p w14:paraId="4A0CC1AC" w14:textId="77777777" w:rsidR="00AA517C" w:rsidRPr="00A149FF" w:rsidRDefault="00AA517C" w:rsidP="00AA517C">
      <w:pPr>
        <w:spacing w:after="0"/>
        <w:ind w:left="2835" w:right="-1"/>
        <w:jc w:val="both"/>
        <w:textAlignment w:val="baseline"/>
        <w:rPr>
          <w:rFonts w:ascii="Verdana" w:hAnsi="Verdana"/>
          <w:sz w:val="20"/>
          <w:szCs w:val="20"/>
        </w:rPr>
      </w:pPr>
    </w:p>
    <w:p w14:paraId="666EC424" w14:textId="77777777" w:rsidR="00AA517C" w:rsidRPr="00A149FF" w:rsidRDefault="00AA517C" w:rsidP="00AA517C">
      <w:pPr>
        <w:numPr>
          <w:ilvl w:val="0"/>
          <w:numId w:val="27"/>
        </w:numPr>
        <w:spacing w:after="0"/>
        <w:ind w:right="-1"/>
        <w:jc w:val="both"/>
        <w:textAlignment w:val="baseline"/>
        <w:rPr>
          <w:rFonts w:ascii="Verdana" w:hAnsi="Verdana"/>
          <w:sz w:val="20"/>
          <w:szCs w:val="20"/>
        </w:rPr>
      </w:pPr>
      <w:r w:rsidRPr="00A149FF">
        <w:rPr>
          <w:rFonts w:ascii="Verdana" w:hAnsi="Verdana"/>
          <w:b/>
          <w:bCs/>
          <w:color w:val="000000"/>
          <w:sz w:val="20"/>
          <w:szCs w:val="20"/>
        </w:rPr>
        <w:t>Índice Liquidez Geral (ILG) =</w:t>
      </w:r>
      <w:r w:rsidRPr="00A149FF">
        <w:rPr>
          <w:rFonts w:ascii="Verdana" w:hAnsi="Verdana"/>
          <w:color w:val="000000"/>
          <w:sz w:val="20"/>
          <w:szCs w:val="20"/>
        </w:rPr>
        <w:t xml:space="preserve"> (Ativo Circulante + </w:t>
      </w:r>
      <w:proofErr w:type="spellStart"/>
      <w:r w:rsidRPr="00A149FF">
        <w:rPr>
          <w:rFonts w:ascii="Verdana" w:hAnsi="Verdana"/>
          <w:color w:val="000000"/>
          <w:sz w:val="20"/>
          <w:szCs w:val="20"/>
        </w:rPr>
        <w:t>Realizável</w:t>
      </w:r>
      <w:proofErr w:type="spellEnd"/>
      <w:r w:rsidRPr="00A149FF">
        <w:rPr>
          <w:rFonts w:ascii="Verdana" w:hAnsi="Verdana"/>
          <w:color w:val="000000"/>
          <w:sz w:val="20"/>
          <w:szCs w:val="20"/>
        </w:rPr>
        <w:t xml:space="preserve"> a Longo Prazo) / (Passivo Circulante + Passivo </w:t>
      </w:r>
      <w:proofErr w:type="spellStart"/>
      <w:r w:rsidRPr="00A149FF">
        <w:rPr>
          <w:rFonts w:ascii="Verdana" w:hAnsi="Verdana"/>
          <w:color w:val="000000"/>
          <w:sz w:val="20"/>
          <w:szCs w:val="20"/>
        </w:rPr>
        <w:t>Não</w:t>
      </w:r>
      <w:proofErr w:type="spellEnd"/>
      <w:r w:rsidRPr="00A149FF">
        <w:rPr>
          <w:rFonts w:ascii="Verdana" w:hAnsi="Verdana"/>
          <w:color w:val="000000"/>
          <w:sz w:val="20"/>
          <w:szCs w:val="20"/>
        </w:rPr>
        <w:t xml:space="preserve"> Circulante);  </w:t>
      </w:r>
    </w:p>
    <w:p w14:paraId="42677F0E" w14:textId="77777777" w:rsidR="00AA517C" w:rsidRPr="00A149FF" w:rsidRDefault="00AA517C" w:rsidP="00AA517C">
      <w:pPr>
        <w:numPr>
          <w:ilvl w:val="0"/>
          <w:numId w:val="27"/>
        </w:numPr>
        <w:spacing w:after="0"/>
        <w:ind w:right="-1"/>
        <w:jc w:val="both"/>
        <w:textAlignment w:val="baseline"/>
        <w:rPr>
          <w:rFonts w:ascii="Verdana" w:hAnsi="Verdana"/>
          <w:sz w:val="20"/>
          <w:szCs w:val="20"/>
        </w:rPr>
      </w:pPr>
      <w:r w:rsidRPr="00A149FF">
        <w:rPr>
          <w:rFonts w:ascii="Verdana" w:hAnsi="Verdana"/>
          <w:b/>
          <w:bCs/>
          <w:color w:val="000000"/>
          <w:sz w:val="20"/>
          <w:szCs w:val="20"/>
        </w:rPr>
        <w:t xml:space="preserve">Índice </w:t>
      </w:r>
      <w:proofErr w:type="spellStart"/>
      <w:r w:rsidRPr="00A149FF">
        <w:rPr>
          <w:rFonts w:ascii="Verdana" w:hAnsi="Verdana"/>
          <w:b/>
          <w:bCs/>
          <w:color w:val="000000"/>
          <w:sz w:val="20"/>
          <w:szCs w:val="20"/>
        </w:rPr>
        <w:t>Solvência</w:t>
      </w:r>
      <w:proofErr w:type="spellEnd"/>
      <w:r w:rsidRPr="00A149FF">
        <w:rPr>
          <w:rFonts w:ascii="Verdana" w:hAnsi="Verdana"/>
          <w:b/>
          <w:bCs/>
          <w:color w:val="000000"/>
          <w:sz w:val="20"/>
          <w:szCs w:val="20"/>
        </w:rPr>
        <w:t xml:space="preserve"> Geral (ISG)=</w:t>
      </w:r>
      <w:r w:rsidRPr="00A149FF">
        <w:rPr>
          <w:rFonts w:ascii="Verdana" w:hAnsi="Verdana"/>
          <w:color w:val="000000"/>
          <w:sz w:val="20"/>
          <w:szCs w:val="20"/>
        </w:rPr>
        <w:t xml:space="preserve"> (Ativo Total) / (Passivo Circulante +Passivo </w:t>
      </w:r>
      <w:proofErr w:type="spellStart"/>
      <w:proofErr w:type="gramStart"/>
      <w:r w:rsidRPr="00A149FF">
        <w:rPr>
          <w:rFonts w:ascii="Verdana" w:hAnsi="Verdana"/>
          <w:color w:val="000000"/>
          <w:sz w:val="20"/>
          <w:szCs w:val="20"/>
        </w:rPr>
        <w:t>não</w:t>
      </w:r>
      <w:proofErr w:type="spellEnd"/>
      <w:r w:rsidRPr="00A149FF">
        <w:rPr>
          <w:rFonts w:ascii="Verdana" w:hAnsi="Verdana"/>
          <w:color w:val="000000"/>
          <w:sz w:val="20"/>
          <w:szCs w:val="20"/>
        </w:rPr>
        <w:t xml:space="preserve"> Circulante</w:t>
      </w:r>
      <w:proofErr w:type="gramEnd"/>
      <w:r w:rsidRPr="00A149FF">
        <w:rPr>
          <w:rFonts w:ascii="Verdana" w:hAnsi="Verdana"/>
          <w:color w:val="000000"/>
          <w:sz w:val="20"/>
          <w:szCs w:val="20"/>
        </w:rPr>
        <w:t>); e  </w:t>
      </w:r>
    </w:p>
    <w:p w14:paraId="17821E18" w14:textId="77777777" w:rsidR="00AA517C" w:rsidRPr="00A149FF" w:rsidRDefault="00AA517C" w:rsidP="00AA517C">
      <w:pPr>
        <w:numPr>
          <w:ilvl w:val="0"/>
          <w:numId w:val="27"/>
        </w:numPr>
        <w:spacing w:after="0"/>
        <w:ind w:right="-1"/>
        <w:jc w:val="both"/>
        <w:textAlignment w:val="baseline"/>
        <w:rPr>
          <w:rFonts w:ascii="Verdana" w:hAnsi="Verdana"/>
          <w:sz w:val="20"/>
          <w:szCs w:val="20"/>
        </w:rPr>
      </w:pPr>
      <w:r w:rsidRPr="00A149FF">
        <w:rPr>
          <w:rFonts w:ascii="Verdana" w:hAnsi="Verdana"/>
          <w:b/>
          <w:bCs/>
          <w:color w:val="000000"/>
          <w:sz w:val="20"/>
          <w:szCs w:val="20"/>
        </w:rPr>
        <w:t xml:space="preserve">Índice Liquidez Corrente (ILC) = </w:t>
      </w:r>
      <w:r w:rsidRPr="00A149FF">
        <w:rPr>
          <w:rFonts w:ascii="Verdana" w:hAnsi="Verdana"/>
          <w:color w:val="000000"/>
          <w:sz w:val="20"/>
          <w:szCs w:val="20"/>
        </w:rPr>
        <w:t>(Ativo Circulante) / (Passivo Circulante).  </w:t>
      </w:r>
    </w:p>
    <w:p w14:paraId="75C948AC" w14:textId="77777777" w:rsidR="00AA517C" w:rsidRPr="00A149FF" w:rsidRDefault="00AA517C" w:rsidP="00AA517C">
      <w:pPr>
        <w:spacing w:after="0"/>
        <w:ind w:left="2835" w:right="-1"/>
        <w:jc w:val="both"/>
        <w:textAlignment w:val="baseline"/>
        <w:rPr>
          <w:rFonts w:ascii="Verdana" w:hAnsi="Verdana"/>
          <w:color w:val="000000"/>
          <w:sz w:val="20"/>
          <w:szCs w:val="20"/>
        </w:rPr>
      </w:pPr>
    </w:p>
    <w:p w14:paraId="45F5D30A" w14:textId="77777777" w:rsidR="00AA517C" w:rsidRPr="00A149FF" w:rsidRDefault="00AA517C" w:rsidP="00AA517C">
      <w:pPr>
        <w:spacing w:after="0"/>
        <w:ind w:left="1418" w:right="-1"/>
        <w:jc w:val="both"/>
        <w:textAlignment w:val="baseline"/>
        <w:rPr>
          <w:rFonts w:ascii="Verdana" w:hAnsi="Verdana"/>
          <w:sz w:val="20"/>
          <w:szCs w:val="20"/>
        </w:rPr>
      </w:pPr>
      <w:r w:rsidRPr="00A149FF">
        <w:rPr>
          <w:rFonts w:ascii="Verdana" w:hAnsi="Verdana"/>
          <w:b/>
          <w:bCs/>
          <w:color w:val="000000"/>
          <w:sz w:val="20"/>
          <w:szCs w:val="20"/>
        </w:rPr>
        <w:t>b.3)</w:t>
      </w:r>
      <w:r w:rsidRPr="00A149FF">
        <w:rPr>
          <w:rFonts w:ascii="Verdana" w:hAnsi="Verdana"/>
          <w:color w:val="000000"/>
          <w:sz w:val="20"/>
          <w:szCs w:val="20"/>
        </w:rPr>
        <w:t xml:space="preserve"> Caso a empresa licitante apresente resultado inferior ou igual a 1 (um) em qualquer dos </w:t>
      </w:r>
      <w:proofErr w:type="spellStart"/>
      <w:r w:rsidRPr="00A149FF">
        <w:rPr>
          <w:rFonts w:ascii="Verdana" w:hAnsi="Verdana"/>
          <w:color w:val="000000"/>
          <w:sz w:val="20"/>
          <w:szCs w:val="20"/>
        </w:rPr>
        <w:t>índices</w:t>
      </w:r>
      <w:proofErr w:type="spellEnd"/>
      <w:r w:rsidRPr="00A149FF">
        <w:rPr>
          <w:rFonts w:ascii="Verdana" w:hAnsi="Verdana"/>
          <w:color w:val="000000"/>
          <w:sz w:val="20"/>
          <w:szCs w:val="20"/>
        </w:rPr>
        <w:t xml:space="preserve"> de Liquidez Geral (LG), Solvência Geral (SG) e Liquidez Corrente (LC), </w:t>
      </w:r>
      <w:proofErr w:type="spellStart"/>
      <w:r w:rsidRPr="00A149FF">
        <w:rPr>
          <w:rFonts w:ascii="Verdana" w:hAnsi="Verdana"/>
          <w:color w:val="000000"/>
          <w:sz w:val="20"/>
          <w:szCs w:val="20"/>
        </w:rPr>
        <w:t>sera</w:t>
      </w:r>
      <w:proofErr w:type="spellEnd"/>
      <w:r w:rsidRPr="00A149FF">
        <w:rPr>
          <w:rFonts w:ascii="Verdana" w:hAnsi="Verdana"/>
          <w:color w:val="000000"/>
          <w:sz w:val="20"/>
          <w:szCs w:val="20"/>
        </w:rPr>
        <w:t>́ exigido para fins de habilitação capital mínimo de 10% do valor total estimado da contratação.  </w:t>
      </w:r>
    </w:p>
    <w:p w14:paraId="02ADF77C" w14:textId="77777777" w:rsidR="00AA517C" w:rsidRPr="00A149FF" w:rsidRDefault="00AA517C" w:rsidP="00AA517C">
      <w:pPr>
        <w:spacing w:after="0"/>
        <w:ind w:left="4253" w:right="-1"/>
        <w:jc w:val="both"/>
        <w:textAlignment w:val="baseline"/>
        <w:rPr>
          <w:rFonts w:ascii="Verdana" w:hAnsi="Verdana"/>
          <w:sz w:val="20"/>
          <w:szCs w:val="20"/>
        </w:rPr>
      </w:pPr>
      <w:r w:rsidRPr="00A149FF">
        <w:rPr>
          <w:rFonts w:ascii="Verdana" w:hAnsi="Verdana"/>
          <w:color w:val="000000"/>
          <w:sz w:val="20"/>
          <w:szCs w:val="20"/>
        </w:rPr>
        <w:t> </w:t>
      </w:r>
    </w:p>
    <w:p w14:paraId="75DBC069" w14:textId="0A717036" w:rsidR="00C2514B" w:rsidRPr="00A149FF" w:rsidRDefault="00AA517C" w:rsidP="00C2514B">
      <w:pPr>
        <w:spacing w:after="0"/>
        <w:ind w:left="1418" w:right="-1"/>
        <w:jc w:val="both"/>
        <w:textAlignment w:val="baseline"/>
        <w:rPr>
          <w:rFonts w:ascii="Verdana" w:hAnsi="Verdana" w:cs="Verdana"/>
          <w:color w:val="000000"/>
          <w:sz w:val="20"/>
          <w:szCs w:val="20"/>
        </w:rPr>
      </w:pPr>
      <w:r w:rsidRPr="00A149FF">
        <w:rPr>
          <w:rFonts w:ascii="Verdana" w:hAnsi="Verdana"/>
          <w:b/>
          <w:bCs/>
          <w:color w:val="000000"/>
          <w:sz w:val="20"/>
          <w:szCs w:val="20"/>
        </w:rPr>
        <w:lastRenderedPageBreak/>
        <w:t>b.4)</w:t>
      </w:r>
      <w:r w:rsidRPr="00A149FF">
        <w:rPr>
          <w:rFonts w:ascii="Verdana" w:hAnsi="Verdana"/>
          <w:color w:val="000000"/>
          <w:sz w:val="20"/>
          <w:szCs w:val="20"/>
        </w:rPr>
        <w:t xml:space="preserve"> As empresas criadas no </w:t>
      </w:r>
      <w:proofErr w:type="spellStart"/>
      <w:r w:rsidRPr="00A149FF">
        <w:rPr>
          <w:rFonts w:ascii="Verdana" w:hAnsi="Verdana"/>
          <w:color w:val="000000"/>
          <w:sz w:val="20"/>
          <w:szCs w:val="20"/>
        </w:rPr>
        <w:t>exercício</w:t>
      </w:r>
      <w:proofErr w:type="spellEnd"/>
      <w:r w:rsidRPr="00A149FF">
        <w:rPr>
          <w:rFonts w:ascii="Verdana" w:hAnsi="Verdana"/>
          <w:color w:val="000000"/>
          <w:sz w:val="20"/>
          <w:szCs w:val="20"/>
        </w:rPr>
        <w:t xml:space="preserve"> financeiro da </w:t>
      </w:r>
      <w:proofErr w:type="spellStart"/>
      <w:r w:rsidRPr="00A149FF">
        <w:rPr>
          <w:rFonts w:ascii="Verdana" w:hAnsi="Verdana"/>
          <w:color w:val="000000"/>
          <w:sz w:val="20"/>
          <w:szCs w:val="20"/>
        </w:rPr>
        <w:t>licitac</w:t>
      </w:r>
      <w:r w:rsidRPr="00A149FF">
        <w:rPr>
          <w:rFonts w:ascii="Arial" w:hAnsi="Arial" w:cs="Arial"/>
          <w:color w:val="000000"/>
          <w:sz w:val="20"/>
          <w:szCs w:val="20"/>
        </w:rPr>
        <w:t>̧</w:t>
      </w:r>
      <w:r w:rsidRPr="00A149FF">
        <w:rPr>
          <w:rFonts w:ascii="Verdana" w:hAnsi="Verdana"/>
          <w:color w:val="000000"/>
          <w:sz w:val="20"/>
          <w:szCs w:val="20"/>
        </w:rPr>
        <w:t>ão</w:t>
      </w:r>
      <w:proofErr w:type="spellEnd"/>
      <w:r w:rsidRPr="00A149FF">
        <w:rPr>
          <w:rFonts w:ascii="Verdana" w:hAnsi="Verdana"/>
          <w:color w:val="000000"/>
          <w:sz w:val="20"/>
          <w:szCs w:val="20"/>
        </w:rPr>
        <w:t xml:space="preserve"> </w:t>
      </w:r>
      <w:proofErr w:type="spellStart"/>
      <w:r w:rsidRPr="00A149FF">
        <w:rPr>
          <w:rFonts w:ascii="Verdana" w:hAnsi="Verdana"/>
          <w:color w:val="000000"/>
          <w:sz w:val="20"/>
          <w:szCs w:val="20"/>
        </w:rPr>
        <w:t>deverão</w:t>
      </w:r>
      <w:proofErr w:type="spellEnd"/>
      <w:r w:rsidRPr="00A149FF">
        <w:rPr>
          <w:rFonts w:ascii="Verdana" w:hAnsi="Verdana"/>
          <w:color w:val="000000"/>
          <w:sz w:val="20"/>
          <w:szCs w:val="20"/>
        </w:rPr>
        <w:t xml:space="preserve"> atender a todas as </w:t>
      </w:r>
      <w:proofErr w:type="spellStart"/>
      <w:r w:rsidRPr="00A149FF">
        <w:rPr>
          <w:rFonts w:ascii="Verdana" w:hAnsi="Verdana"/>
          <w:color w:val="000000"/>
          <w:sz w:val="20"/>
          <w:szCs w:val="20"/>
        </w:rPr>
        <w:t>exige</w:t>
      </w:r>
      <w:r w:rsidRPr="00A149FF">
        <w:rPr>
          <w:rFonts w:ascii="Verdana" w:hAnsi="Verdana" w:cs="Verdana"/>
          <w:color w:val="000000"/>
          <w:sz w:val="20"/>
          <w:szCs w:val="20"/>
        </w:rPr>
        <w:t>̂</w:t>
      </w:r>
      <w:r w:rsidRPr="00A149FF">
        <w:rPr>
          <w:rFonts w:ascii="Verdana" w:hAnsi="Verdana"/>
          <w:color w:val="000000"/>
          <w:sz w:val="20"/>
          <w:szCs w:val="20"/>
        </w:rPr>
        <w:t>ncias</w:t>
      </w:r>
      <w:proofErr w:type="spellEnd"/>
      <w:r w:rsidRPr="00A149FF">
        <w:rPr>
          <w:rFonts w:ascii="Verdana" w:hAnsi="Verdana"/>
          <w:color w:val="000000"/>
          <w:sz w:val="20"/>
          <w:szCs w:val="20"/>
        </w:rPr>
        <w:t xml:space="preserve"> da </w:t>
      </w:r>
      <w:proofErr w:type="spellStart"/>
      <w:r w:rsidRPr="00A149FF">
        <w:rPr>
          <w:rFonts w:ascii="Verdana" w:hAnsi="Verdana"/>
          <w:color w:val="000000"/>
          <w:sz w:val="20"/>
          <w:szCs w:val="20"/>
        </w:rPr>
        <w:t>habilitac</w:t>
      </w:r>
      <w:r w:rsidRPr="00A149FF">
        <w:rPr>
          <w:rFonts w:ascii="Arial" w:hAnsi="Arial" w:cs="Arial"/>
          <w:color w:val="000000"/>
          <w:sz w:val="20"/>
          <w:szCs w:val="20"/>
        </w:rPr>
        <w:t>̧</w:t>
      </w:r>
      <w:r w:rsidRPr="00A149FF">
        <w:rPr>
          <w:rFonts w:ascii="Verdana" w:hAnsi="Verdana"/>
          <w:color w:val="000000"/>
          <w:sz w:val="20"/>
          <w:szCs w:val="20"/>
        </w:rPr>
        <w:t>ão</w:t>
      </w:r>
      <w:proofErr w:type="spellEnd"/>
      <w:r w:rsidRPr="00A149FF">
        <w:rPr>
          <w:rFonts w:ascii="Verdana" w:hAnsi="Verdana"/>
          <w:color w:val="000000"/>
          <w:sz w:val="20"/>
          <w:szCs w:val="20"/>
        </w:rPr>
        <w:t xml:space="preserve"> e </w:t>
      </w:r>
      <w:proofErr w:type="spellStart"/>
      <w:r w:rsidRPr="00A149FF">
        <w:rPr>
          <w:rFonts w:ascii="Verdana" w:hAnsi="Verdana"/>
          <w:color w:val="000000"/>
          <w:sz w:val="20"/>
          <w:szCs w:val="20"/>
        </w:rPr>
        <w:t>poderão</w:t>
      </w:r>
      <w:proofErr w:type="spellEnd"/>
      <w:r w:rsidRPr="00A149FF">
        <w:rPr>
          <w:rFonts w:ascii="Verdana" w:hAnsi="Verdana"/>
          <w:color w:val="000000"/>
          <w:sz w:val="20"/>
          <w:szCs w:val="20"/>
        </w:rPr>
        <w:t xml:space="preserve"> substituir os demonstrativos </w:t>
      </w:r>
      <w:proofErr w:type="spellStart"/>
      <w:r w:rsidRPr="00A149FF">
        <w:rPr>
          <w:rFonts w:ascii="Verdana" w:hAnsi="Verdana"/>
          <w:color w:val="000000"/>
          <w:sz w:val="20"/>
          <w:szCs w:val="20"/>
        </w:rPr>
        <w:t>contábeis</w:t>
      </w:r>
      <w:proofErr w:type="spellEnd"/>
      <w:r w:rsidRPr="00A149FF">
        <w:rPr>
          <w:rFonts w:ascii="Verdana" w:hAnsi="Verdana"/>
          <w:color w:val="000000"/>
          <w:sz w:val="20"/>
          <w:szCs w:val="20"/>
        </w:rPr>
        <w:t xml:space="preserve"> pelo </w:t>
      </w:r>
      <w:proofErr w:type="spellStart"/>
      <w:r w:rsidRPr="00A149FF">
        <w:rPr>
          <w:rFonts w:ascii="Verdana" w:hAnsi="Verdana"/>
          <w:color w:val="000000"/>
          <w:sz w:val="20"/>
          <w:szCs w:val="20"/>
        </w:rPr>
        <w:t>balanc</w:t>
      </w:r>
      <w:r w:rsidRPr="00A149FF">
        <w:rPr>
          <w:rFonts w:ascii="Arial" w:hAnsi="Arial" w:cs="Arial"/>
          <w:color w:val="000000"/>
          <w:sz w:val="20"/>
          <w:szCs w:val="20"/>
        </w:rPr>
        <w:t>̧</w:t>
      </w:r>
      <w:r w:rsidRPr="00A149FF">
        <w:rPr>
          <w:rFonts w:ascii="Verdana" w:hAnsi="Verdana"/>
          <w:color w:val="000000"/>
          <w:sz w:val="20"/>
          <w:szCs w:val="20"/>
        </w:rPr>
        <w:t>o</w:t>
      </w:r>
      <w:proofErr w:type="spellEnd"/>
      <w:r w:rsidRPr="00A149FF">
        <w:rPr>
          <w:rFonts w:ascii="Verdana" w:hAnsi="Verdana"/>
          <w:color w:val="000000"/>
          <w:sz w:val="20"/>
          <w:szCs w:val="20"/>
        </w:rPr>
        <w:t xml:space="preserve"> de abertura. (art. 65, </w:t>
      </w:r>
      <w:r w:rsidRPr="00A149FF">
        <w:rPr>
          <w:rFonts w:ascii="Verdana" w:hAnsi="Verdana" w:cs="Verdana"/>
          <w:color w:val="000000"/>
          <w:sz w:val="20"/>
          <w:szCs w:val="20"/>
        </w:rPr>
        <w:t>§</w:t>
      </w:r>
      <w:r w:rsidRPr="00A149FF">
        <w:rPr>
          <w:rFonts w:ascii="Verdana" w:hAnsi="Verdana"/>
          <w:color w:val="000000"/>
          <w:sz w:val="20"/>
          <w:szCs w:val="20"/>
        </w:rPr>
        <w:t xml:space="preserve"> 1</w:t>
      </w:r>
      <w:r w:rsidRPr="00A149FF">
        <w:rPr>
          <w:rFonts w:ascii="Verdana" w:hAnsi="Verdana" w:cs="Verdana"/>
          <w:color w:val="000000"/>
          <w:sz w:val="20"/>
          <w:szCs w:val="20"/>
        </w:rPr>
        <w:t>º</w:t>
      </w:r>
      <w:r w:rsidRPr="00A149FF">
        <w:rPr>
          <w:rFonts w:ascii="Verdana" w:hAnsi="Verdana"/>
          <w:color w:val="000000"/>
          <w:sz w:val="20"/>
          <w:szCs w:val="20"/>
        </w:rPr>
        <w:t xml:space="preserve"> da Lei Federal 14.133/21).</w:t>
      </w:r>
      <w:r w:rsidRPr="00A149FF">
        <w:rPr>
          <w:rFonts w:ascii="Verdana" w:hAnsi="Verdana" w:cs="Verdana"/>
          <w:color w:val="000000"/>
          <w:sz w:val="20"/>
          <w:szCs w:val="20"/>
        </w:rPr>
        <w:t> </w:t>
      </w:r>
    </w:p>
    <w:p w14:paraId="3CEA8908" w14:textId="77777777" w:rsidR="00C2514B" w:rsidRPr="00A149FF" w:rsidRDefault="00C2514B" w:rsidP="00C2514B">
      <w:pPr>
        <w:spacing w:after="0"/>
        <w:ind w:left="1418" w:right="-1"/>
        <w:jc w:val="both"/>
        <w:textAlignment w:val="baseline"/>
        <w:rPr>
          <w:rFonts w:ascii="Verdana" w:hAnsi="Verdana"/>
          <w:sz w:val="20"/>
          <w:szCs w:val="20"/>
        </w:rPr>
      </w:pPr>
    </w:p>
    <w:p w14:paraId="0867FCDE" w14:textId="0D93B036" w:rsidR="00AA517C" w:rsidRPr="00A149FF" w:rsidRDefault="00AA517C" w:rsidP="00C2514B">
      <w:pPr>
        <w:spacing w:after="0"/>
        <w:ind w:left="1418" w:right="-1"/>
        <w:jc w:val="both"/>
        <w:textAlignment w:val="baseline"/>
        <w:rPr>
          <w:rFonts w:ascii="Verdana" w:hAnsi="Verdana"/>
          <w:sz w:val="20"/>
          <w:szCs w:val="20"/>
        </w:rPr>
      </w:pPr>
      <w:r w:rsidRPr="00A149FF">
        <w:rPr>
          <w:rFonts w:ascii="Verdana" w:hAnsi="Verdana"/>
          <w:b/>
          <w:bCs/>
          <w:color w:val="000000"/>
          <w:sz w:val="20"/>
          <w:szCs w:val="20"/>
        </w:rPr>
        <w:t>b.5)</w:t>
      </w:r>
      <w:r w:rsidRPr="00A149FF">
        <w:rPr>
          <w:rFonts w:ascii="Verdana" w:hAnsi="Verdana"/>
          <w:color w:val="000000"/>
          <w:sz w:val="20"/>
          <w:szCs w:val="20"/>
        </w:rPr>
        <w:t xml:space="preserve"> O atendimento dos </w:t>
      </w:r>
      <w:proofErr w:type="spellStart"/>
      <w:r w:rsidRPr="00A149FF">
        <w:rPr>
          <w:rFonts w:ascii="Verdana" w:hAnsi="Verdana"/>
          <w:color w:val="000000"/>
          <w:sz w:val="20"/>
          <w:szCs w:val="20"/>
        </w:rPr>
        <w:t>índices</w:t>
      </w:r>
      <w:proofErr w:type="spellEnd"/>
      <w:r w:rsidRPr="00A149FF">
        <w:rPr>
          <w:rFonts w:ascii="Verdana" w:hAnsi="Verdana"/>
          <w:color w:val="000000"/>
          <w:sz w:val="20"/>
          <w:szCs w:val="20"/>
        </w:rPr>
        <w:t xml:space="preserve"> econômicos previstos neste item deverá ser atestado mediante </w:t>
      </w:r>
      <w:proofErr w:type="spellStart"/>
      <w:r w:rsidRPr="00A149FF">
        <w:rPr>
          <w:rFonts w:ascii="Verdana" w:hAnsi="Verdana"/>
          <w:color w:val="000000"/>
          <w:sz w:val="20"/>
          <w:szCs w:val="20"/>
        </w:rPr>
        <w:t>declaração</w:t>
      </w:r>
      <w:proofErr w:type="spellEnd"/>
      <w:r w:rsidRPr="00A149FF">
        <w:rPr>
          <w:rFonts w:ascii="Verdana" w:hAnsi="Verdana"/>
          <w:color w:val="000000"/>
          <w:sz w:val="20"/>
          <w:szCs w:val="20"/>
        </w:rPr>
        <w:t xml:space="preserve"> assinada por profissional habilitado </w:t>
      </w:r>
      <w:proofErr w:type="spellStart"/>
      <w:r w:rsidRPr="00A149FF">
        <w:rPr>
          <w:rFonts w:ascii="Verdana" w:hAnsi="Verdana"/>
          <w:color w:val="000000"/>
          <w:sz w:val="20"/>
          <w:szCs w:val="20"/>
        </w:rPr>
        <w:t>da</w:t>
      </w:r>
      <w:proofErr w:type="spellEnd"/>
      <w:r w:rsidRPr="00A149FF">
        <w:rPr>
          <w:rFonts w:ascii="Verdana" w:hAnsi="Verdana"/>
          <w:color w:val="000000"/>
          <w:sz w:val="20"/>
          <w:szCs w:val="20"/>
        </w:rPr>
        <w:t xml:space="preserve"> </w:t>
      </w:r>
      <w:proofErr w:type="spellStart"/>
      <w:r w:rsidRPr="00A149FF">
        <w:rPr>
          <w:rFonts w:ascii="Verdana" w:hAnsi="Verdana"/>
          <w:color w:val="000000"/>
          <w:sz w:val="20"/>
          <w:szCs w:val="20"/>
        </w:rPr>
        <w:t>área</w:t>
      </w:r>
      <w:proofErr w:type="spellEnd"/>
      <w:r w:rsidRPr="00A149FF">
        <w:rPr>
          <w:rFonts w:ascii="Verdana" w:hAnsi="Verdana"/>
          <w:color w:val="000000"/>
          <w:sz w:val="20"/>
          <w:szCs w:val="20"/>
        </w:rPr>
        <w:t xml:space="preserve"> </w:t>
      </w:r>
      <w:proofErr w:type="spellStart"/>
      <w:r w:rsidRPr="00A149FF">
        <w:rPr>
          <w:rFonts w:ascii="Verdana" w:hAnsi="Verdana"/>
          <w:color w:val="000000"/>
          <w:sz w:val="20"/>
          <w:szCs w:val="20"/>
        </w:rPr>
        <w:t>contábil</w:t>
      </w:r>
      <w:proofErr w:type="spellEnd"/>
      <w:r w:rsidRPr="00A149FF">
        <w:rPr>
          <w:rFonts w:ascii="Verdana" w:hAnsi="Verdana"/>
          <w:color w:val="000000"/>
          <w:sz w:val="20"/>
          <w:szCs w:val="20"/>
        </w:rPr>
        <w:t xml:space="preserve">, apresentada pelo fornecedor. Justifica-se a exigência dos </w:t>
      </w:r>
      <w:proofErr w:type="spellStart"/>
      <w:r w:rsidRPr="00A149FF">
        <w:rPr>
          <w:rFonts w:ascii="Verdana" w:hAnsi="Verdana"/>
          <w:color w:val="000000"/>
          <w:sz w:val="20"/>
          <w:szCs w:val="20"/>
        </w:rPr>
        <w:t>índices</w:t>
      </w:r>
      <w:proofErr w:type="spellEnd"/>
      <w:r w:rsidRPr="00A149FF">
        <w:rPr>
          <w:rFonts w:ascii="Verdana" w:hAnsi="Verdana"/>
          <w:color w:val="000000"/>
          <w:sz w:val="20"/>
          <w:szCs w:val="20"/>
        </w:rPr>
        <w:t xml:space="preserve"> econômicos acima tendo em vista o fato de os </w:t>
      </w:r>
      <w:proofErr w:type="spellStart"/>
      <w:r w:rsidRPr="00A149FF">
        <w:rPr>
          <w:rFonts w:ascii="Verdana" w:hAnsi="Verdana"/>
          <w:color w:val="000000"/>
          <w:sz w:val="20"/>
          <w:szCs w:val="20"/>
        </w:rPr>
        <w:t>servic</w:t>
      </w:r>
      <w:r w:rsidRPr="00A149FF">
        <w:rPr>
          <w:rFonts w:ascii="Arial" w:hAnsi="Arial" w:cs="Arial"/>
          <w:color w:val="000000"/>
          <w:sz w:val="20"/>
          <w:szCs w:val="20"/>
        </w:rPr>
        <w:t>̧</w:t>
      </w:r>
      <w:r w:rsidRPr="00A149FF">
        <w:rPr>
          <w:rFonts w:ascii="Verdana" w:hAnsi="Verdana"/>
          <w:color w:val="000000"/>
          <w:sz w:val="20"/>
          <w:szCs w:val="20"/>
        </w:rPr>
        <w:t>os</w:t>
      </w:r>
      <w:proofErr w:type="spellEnd"/>
      <w:r w:rsidRPr="00A149FF">
        <w:rPr>
          <w:rFonts w:ascii="Verdana" w:hAnsi="Verdana"/>
          <w:color w:val="000000"/>
          <w:sz w:val="20"/>
          <w:szCs w:val="20"/>
        </w:rPr>
        <w:t xml:space="preserve"> demandarem elevado investimento em infraestrutura, equipamentos e m</w:t>
      </w:r>
      <w:r w:rsidRPr="00A149FF">
        <w:rPr>
          <w:rFonts w:ascii="Verdana" w:hAnsi="Verdana" w:cs="Verdana"/>
          <w:color w:val="000000"/>
          <w:sz w:val="20"/>
          <w:szCs w:val="20"/>
        </w:rPr>
        <w:t>ã</w:t>
      </w:r>
      <w:r w:rsidRPr="00A149FF">
        <w:rPr>
          <w:rFonts w:ascii="Verdana" w:hAnsi="Verdana"/>
          <w:color w:val="000000"/>
          <w:sz w:val="20"/>
          <w:szCs w:val="20"/>
        </w:rPr>
        <w:t xml:space="preserve">o-de-obra especializada, </w:t>
      </w:r>
      <w:proofErr w:type="spellStart"/>
      <w:r w:rsidRPr="00A149FF">
        <w:rPr>
          <w:rFonts w:ascii="Verdana" w:hAnsi="Verdana"/>
          <w:color w:val="000000"/>
          <w:sz w:val="20"/>
          <w:szCs w:val="20"/>
        </w:rPr>
        <w:t>razão</w:t>
      </w:r>
      <w:proofErr w:type="spellEnd"/>
      <w:r w:rsidRPr="00A149FF">
        <w:rPr>
          <w:rFonts w:ascii="Verdana" w:hAnsi="Verdana"/>
          <w:color w:val="000000"/>
          <w:sz w:val="20"/>
          <w:szCs w:val="20"/>
        </w:rPr>
        <w:t xml:space="preserve"> pela qual as licitantes </w:t>
      </w:r>
      <w:proofErr w:type="spellStart"/>
      <w:r w:rsidRPr="00A149FF">
        <w:rPr>
          <w:rFonts w:ascii="Verdana" w:hAnsi="Verdana"/>
          <w:color w:val="000000"/>
          <w:sz w:val="20"/>
          <w:szCs w:val="20"/>
        </w:rPr>
        <w:t>deverão</w:t>
      </w:r>
      <w:proofErr w:type="spellEnd"/>
      <w:r w:rsidRPr="00A149FF">
        <w:rPr>
          <w:rFonts w:ascii="Verdana" w:hAnsi="Verdana"/>
          <w:color w:val="000000"/>
          <w:sz w:val="20"/>
          <w:szCs w:val="20"/>
        </w:rPr>
        <w:t xml:space="preserve"> comprovar possuir </w:t>
      </w:r>
      <w:proofErr w:type="spellStart"/>
      <w:r w:rsidRPr="00A149FF">
        <w:rPr>
          <w:rFonts w:ascii="Verdana" w:hAnsi="Verdana"/>
          <w:color w:val="000000"/>
          <w:sz w:val="20"/>
          <w:szCs w:val="20"/>
        </w:rPr>
        <w:t>situac</w:t>
      </w:r>
      <w:r w:rsidRPr="00A149FF">
        <w:rPr>
          <w:rFonts w:ascii="Arial" w:hAnsi="Arial" w:cs="Arial"/>
          <w:color w:val="000000"/>
          <w:sz w:val="20"/>
          <w:szCs w:val="20"/>
        </w:rPr>
        <w:t>̧</w:t>
      </w:r>
      <w:r w:rsidRPr="00A149FF">
        <w:rPr>
          <w:rFonts w:ascii="Verdana" w:hAnsi="Verdana"/>
          <w:color w:val="000000"/>
          <w:sz w:val="20"/>
          <w:szCs w:val="20"/>
        </w:rPr>
        <w:t>ão</w:t>
      </w:r>
      <w:proofErr w:type="spellEnd"/>
      <w:r w:rsidRPr="00A149FF">
        <w:rPr>
          <w:rFonts w:ascii="Verdana" w:hAnsi="Verdana"/>
          <w:color w:val="000000"/>
          <w:sz w:val="20"/>
          <w:szCs w:val="20"/>
        </w:rPr>
        <w:t xml:space="preserve"> financeira apta a custear os </w:t>
      </w:r>
      <w:proofErr w:type="spellStart"/>
      <w:r w:rsidRPr="00A149FF">
        <w:rPr>
          <w:rFonts w:ascii="Verdana" w:hAnsi="Verdana"/>
          <w:color w:val="000000"/>
          <w:sz w:val="20"/>
          <w:szCs w:val="20"/>
        </w:rPr>
        <w:t>servic</w:t>
      </w:r>
      <w:r w:rsidRPr="00A149FF">
        <w:rPr>
          <w:rFonts w:ascii="Arial" w:hAnsi="Arial" w:cs="Arial"/>
          <w:color w:val="000000"/>
          <w:sz w:val="20"/>
          <w:szCs w:val="20"/>
        </w:rPr>
        <w:t>̧</w:t>
      </w:r>
      <w:r w:rsidRPr="00A149FF">
        <w:rPr>
          <w:rFonts w:ascii="Verdana" w:hAnsi="Verdana"/>
          <w:color w:val="000000"/>
          <w:sz w:val="20"/>
          <w:szCs w:val="20"/>
        </w:rPr>
        <w:t>os</w:t>
      </w:r>
      <w:proofErr w:type="spellEnd"/>
      <w:r w:rsidRPr="00A149FF">
        <w:rPr>
          <w:rFonts w:ascii="Verdana" w:hAnsi="Verdana"/>
          <w:color w:val="000000"/>
          <w:sz w:val="20"/>
          <w:szCs w:val="20"/>
        </w:rPr>
        <w:t xml:space="preserve"> que </w:t>
      </w:r>
      <w:proofErr w:type="spellStart"/>
      <w:r w:rsidRPr="00A149FF">
        <w:rPr>
          <w:rFonts w:ascii="Verdana" w:hAnsi="Verdana"/>
          <w:color w:val="000000"/>
          <w:sz w:val="20"/>
          <w:szCs w:val="20"/>
        </w:rPr>
        <w:t>irão</w:t>
      </w:r>
      <w:proofErr w:type="spellEnd"/>
      <w:r w:rsidRPr="00A149FF">
        <w:rPr>
          <w:rFonts w:ascii="Verdana" w:hAnsi="Verdana"/>
          <w:color w:val="000000"/>
          <w:sz w:val="20"/>
          <w:szCs w:val="20"/>
        </w:rPr>
        <w:t xml:space="preserve"> ser futuramente contratados (art. 69, § 1º da Lei Federal 14.133/21). </w:t>
      </w:r>
    </w:p>
    <w:p w14:paraId="72ADBC3C" w14:textId="282DEFAB" w:rsidR="007903D5" w:rsidRPr="00A149FF" w:rsidRDefault="00700F99" w:rsidP="00110D89">
      <w:pPr>
        <w:pStyle w:val="Ttulo1"/>
        <w:spacing w:line="276" w:lineRule="auto"/>
        <w:ind w:left="0" w:firstLine="0"/>
        <w:rPr>
          <w:rStyle w:val="normaltextrun"/>
          <w:rFonts w:ascii="Verdana" w:hAnsi="Verdana"/>
          <w:b w:val="0"/>
          <w:bCs w:val="0"/>
          <w:sz w:val="20"/>
          <w:szCs w:val="20"/>
        </w:rPr>
      </w:pPr>
      <w:bookmarkStart w:id="74" w:name="_Toc216093700"/>
      <w:r w:rsidRPr="00A149FF">
        <w:rPr>
          <w:rStyle w:val="normaltextrun"/>
          <w:rFonts w:ascii="Verdana" w:hAnsi="Verdana"/>
          <w:sz w:val="20"/>
          <w:szCs w:val="20"/>
        </w:rPr>
        <w:t>HABILITAÇÃO FISCAL, SOCIAL E TRABALHISTA</w:t>
      </w:r>
      <w:bookmarkEnd w:id="73"/>
      <w:bookmarkEnd w:id="74"/>
    </w:p>
    <w:p w14:paraId="0E1B4B34" w14:textId="080491FE" w:rsidR="007903D5" w:rsidRPr="00A149FF" w:rsidRDefault="009B609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As habilitações fiscal, social e trabalhista serão aferidas mediante a verificação dos seguintes requisitos:</w:t>
      </w:r>
    </w:p>
    <w:p w14:paraId="7C409DF5" w14:textId="24B64FED" w:rsidR="002C0E8F" w:rsidRPr="00A149FF"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inscrição no Cadastro Nacional da Pessoa Jurídica (CNPJ);</w:t>
      </w:r>
    </w:p>
    <w:p w14:paraId="7F1C5360" w14:textId="5F4E33BA" w:rsidR="002C0E8F" w:rsidRPr="00A149FF"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 xml:space="preserve">inscrição no cadastro de contribuintes </w:t>
      </w:r>
      <w:r w:rsidR="009B0B15" w:rsidRPr="00A149FF">
        <w:rPr>
          <w:rFonts w:ascii="Verdana" w:hAnsi="Verdana"/>
          <w:color w:val="000000"/>
          <w:sz w:val="20"/>
          <w:szCs w:val="20"/>
        </w:rPr>
        <w:t>municipal</w:t>
      </w:r>
      <w:r w:rsidRPr="00A149FF">
        <w:rPr>
          <w:rFonts w:ascii="Verdana" w:hAnsi="Verdana"/>
          <w:color w:val="000000"/>
          <w:sz w:val="20"/>
          <w:szCs w:val="20"/>
        </w:rPr>
        <w:t>, relativo ao domicílio ou sede do licitante, pertinente ao seu ramo de atividade e compatível com o objeto contratual;</w:t>
      </w:r>
    </w:p>
    <w:p w14:paraId="5C97AF61" w14:textId="1DE1A95E" w:rsidR="00B23DE0" w:rsidRPr="00A149FF"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s="Arial"/>
          <w:sz w:val="20"/>
          <w:szCs w:val="20"/>
        </w:rPr>
        <w:t>regularidade com os Tributos Federais e Dívida Ativa da União;</w:t>
      </w:r>
    </w:p>
    <w:p w14:paraId="4366B68A" w14:textId="17FE3B64" w:rsidR="00B23DE0" w:rsidRPr="00A149FF"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s="Arial"/>
          <w:sz w:val="20"/>
          <w:szCs w:val="20"/>
        </w:rPr>
        <w:t>regularidade relativa ao Fundo de Garantia por Tempo de Serviço – FGTS, emitida pela Caixa Econômica Federal;</w:t>
      </w:r>
    </w:p>
    <w:p w14:paraId="6ED831F0" w14:textId="77777777" w:rsidR="00B23DE0" w:rsidRPr="00A149FF"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s="Arial"/>
          <w:sz w:val="20"/>
          <w:szCs w:val="20"/>
        </w:rPr>
        <w:t>regularidade com a Fazenda Estadual, relativo ao domicilio ou sede da licitante;</w:t>
      </w:r>
    </w:p>
    <w:p w14:paraId="5B50DEDE" w14:textId="736CFFBE" w:rsidR="00B23DE0" w:rsidRPr="00A149FF"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s="Arial"/>
          <w:sz w:val="20"/>
          <w:szCs w:val="20"/>
        </w:rPr>
        <w:t xml:space="preserve">regularidade com a Dívida Ativa Estadual, relativo ao domicilio ou sede da licitante, expedida pela Procuradoria Geral do Estado; </w:t>
      </w:r>
    </w:p>
    <w:p w14:paraId="47493D1A" w14:textId="419FC46A" w:rsidR="00B23DE0" w:rsidRPr="00A149FF" w:rsidRDefault="00B23DE0" w:rsidP="00B23DE0">
      <w:pPr>
        <w:pStyle w:val="Corpodetexto"/>
        <w:spacing w:after="0"/>
        <w:ind w:left="1080"/>
        <w:jc w:val="both"/>
        <w:rPr>
          <w:rFonts w:ascii="Verdana" w:hAnsi="Verdana" w:cs="Arial"/>
          <w:sz w:val="20"/>
          <w:szCs w:val="20"/>
        </w:rPr>
      </w:pPr>
      <w:r w:rsidRPr="00A149FF">
        <w:rPr>
          <w:rFonts w:ascii="Verdana" w:hAnsi="Verdana" w:cs="Arial"/>
          <w:bCs/>
          <w:sz w:val="20"/>
          <w:szCs w:val="20"/>
        </w:rPr>
        <w:t>f.1)</w:t>
      </w:r>
      <w:r w:rsidRPr="00A149FF">
        <w:rPr>
          <w:rFonts w:ascii="Verdana" w:hAnsi="Verdana" w:cs="Arial"/>
          <w:sz w:val="20"/>
          <w:szCs w:val="20"/>
        </w:rPr>
        <w:t xml:space="preserve"> poderão ser apresentadas as respectivas certidões descritas nas alíneas “e” e “f”, de forma consolidada, de acordo com a legislação do domicílio tributário da licitante.</w:t>
      </w:r>
    </w:p>
    <w:p w14:paraId="1CCE12A4" w14:textId="238654B9" w:rsidR="00AB1DE1" w:rsidRPr="00A149FF"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s="Arial"/>
          <w:sz w:val="20"/>
          <w:szCs w:val="20"/>
        </w:rPr>
        <w:t>regularidade com os tributos municipais, expedida pela prefeitura do respectivo domicílio tributário</w:t>
      </w:r>
      <w:r w:rsidR="00AB1DE1" w:rsidRPr="00A149FF">
        <w:rPr>
          <w:rFonts w:ascii="Verdana" w:hAnsi="Verdana"/>
          <w:color w:val="000000"/>
          <w:sz w:val="20"/>
          <w:szCs w:val="20"/>
        </w:rPr>
        <w:t>;</w:t>
      </w:r>
    </w:p>
    <w:p w14:paraId="49547E54" w14:textId="5899FBEA" w:rsidR="00AB1DE1" w:rsidRPr="00A149FF" w:rsidRDefault="003140F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regularidade perante a Justiça do Trabalho</w:t>
      </w:r>
      <w:r w:rsidR="00B23DE0" w:rsidRPr="00A149FF">
        <w:rPr>
          <w:rFonts w:ascii="Verdana" w:hAnsi="Verdana"/>
          <w:color w:val="000000"/>
          <w:sz w:val="20"/>
          <w:szCs w:val="20"/>
        </w:rPr>
        <w:t xml:space="preserve">, </w:t>
      </w:r>
      <w:r w:rsidR="008A6182" w:rsidRPr="00A149FF">
        <w:rPr>
          <w:rFonts w:ascii="Verdana" w:hAnsi="Verdana" w:cs="Calibri"/>
          <w:sz w:val="20"/>
          <w:szCs w:val="20"/>
          <w:lang w:val="pt"/>
        </w:rPr>
        <w:t xml:space="preserve">mediante a apresentação de Certidão Negativa de Débitos Trabalhistas (CNDT), </w:t>
      </w:r>
      <w:r w:rsidR="00B23DE0" w:rsidRPr="00A149FF">
        <w:rPr>
          <w:rFonts w:ascii="Verdana" w:hAnsi="Verdana" w:cs="Arial"/>
          <w:bCs/>
          <w:sz w:val="20"/>
          <w:szCs w:val="20"/>
        </w:rPr>
        <w:t>Lei nº 12.440, de 07 de julho de 2011</w:t>
      </w:r>
      <w:r w:rsidRPr="00A149FF">
        <w:rPr>
          <w:rFonts w:ascii="Verdana" w:hAnsi="Verdana"/>
          <w:color w:val="000000"/>
          <w:sz w:val="20"/>
          <w:szCs w:val="20"/>
        </w:rPr>
        <w:t>;</w:t>
      </w:r>
    </w:p>
    <w:p w14:paraId="6DDE0A66" w14:textId="53193646" w:rsidR="003C03F7" w:rsidRPr="00A149FF"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 xml:space="preserve">declaração em </w:t>
      </w:r>
      <w:r w:rsidR="003140FD" w:rsidRPr="00A149FF">
        <w:rPr>
          <w:rFonts w:ascii="Verdana" w:hAnsi="Verdana"/>
          <w:color w:val="000000"/>
          <w:sz w:val="20"/>
          <w:szCs w:val="20"/>
        </w:rPr>
        <w:t>cumprimento do disposto no </w:t>
      </w:r>
      <w:hyperlink r:id="rId95" w:anchor="art7" w:history="1">
        <w:r w:rsidR="00A94641" w:rsidRPr="00A149FF">
          <w:rPr>
            <w:rStyle w:val="Hyperlink"/>
            <w:rFonts w:ascii="Verdana" w:hAnsi="Verdana"/>
            <w:sz w:val="20"/>
            <w:szCs w:val="20"/>
          </w:rPr>
          <w:t>art</w:t>
        </w:r>
        <w:r w:rsidR="003140FD" w:rsidRPr="00A149FF">
          <w:rPr>
            <w:rStyle w:val="Hyperlink"/>
            <w:rFonts w:ascii="Verdana" w:hAnsi="Verdana"/>
            <w:sz w:val="20"/>
            <w:szCs w:val="20"/>
          </w:rPr>
          <w:t>. 7º, inc. XXXIII, da Constituição Federal</w:t>
        </w:r>
        <w:r w:rsidR="00FF0422" w:rsidRPr="00A149FF">
          <w:rPr>
            <w:rStyle w:val="Hyperlink"/>
            <w:rFonts w:ascii="Verdana" w:hAnsi="Verdana"/>
            <w:sz w:val="20"/>
            <w:szCs w:val="20"/>
          </w:rPr>
          <w:t xml:space="preserve"> de 1988</w:t>
        </w:r>
      </w:hyperlink>
      <w:r w:rsidR="00F45B6C" w:rsidRPr="00A149FF">
        <w:rPr>
          <w:rFonts w:ascii="Verdana" w:hAnsi="Verdana"/>
          <w:color w:val="000000"/>
          <w:sz w:val="20"/>
          <w:szCs w:val="20"/>
        </w:rPr>
        <w:t>,</w:t>
      </w:r>
      <w:r w:rsidR="00934684" w:rsidRPr="00A149FF">
        <w:rPr>
          <w:rFonts w:ascii="Verdana" w:hAnsi="Verdana"/>
          <w:color w:val="000000"/>
          <w:sz w:val="20"/>
          <w:szCs w:val="20"/>
        </w:rPr>
        <w:t xml:space="preserve"> </w:t>
      </w:r>
      <w:r w:rsidR="00934684" w:rsidRPr="00A149FF">
        <w:rPr>
          <w:rFonts w:ascii="Verdana" w:eastAsia="TimesNewRoman" w:hAnsi="Verdana" w:cs="Arial"/>
          <w:sz w:val="20"/>
          <w:szCs w:val="20"/>
        </w:rPr>
        <w:t xml:space="preserve">nos termos </w:t>
      </w:r>
      <w:r w:rsidR="00416FB3" w:rsidRPr="00A149FF">
        <w:rPr>
          <w:rFonts w:ascii="Verdana" w:eastAsia="TimesNewRoman" w:hAnsi="Verdana" w:cs="Arial"/>
          <w:sz w:val="20"/>
          <w:szCs w:val="20"/>
        </w:rPr>
        <w:t>da alínea “</w:t>
      </w:r>
      <w:r w:rsidR="00F075E9" w:rsidRPr="00A149FF">
        <w:rPr>
          <w:rFonts w:ascii="Verdana" w:eastAsia="TimesNewRoman" w:hAnsi="Verdana" w:cs="Arial"/>
          <w:sz w:val="20"/>
          <w:szCs w:val="20"/>
        </w:rPr>
        <w:t>a</w:t>
      </w:r>
      <w:r w:rsidR="00416FB3" w:rsidRPr="00A149FF">
        <w:rPr>
          <w:rFonts w:ascii="Verdana" w:eastAsia="TimesNewRoman" w:hAnsi="Verdana" w:cs="Arial"/>
          <w:sz w:val="20"/>
          <w:szCs w:val="20"/>
        </w:rPr>
        <w:t>”</w:t>
      </w:r>
      <w:r w:rsidR="00934684" w:rsidRPr="00A149FF">
        <w:rPr>
          <w:rFonts w:ascii="Verdana" w:eastAsia="TimesNewRoman" w:hAnsi="Verdana" w:cs="Arial"/>
          <w:sz w:val="20"/>
          <w:szCs w:val="20"/>
        </w:rPr>
        <w:t xml:space="preserve"> do </w:t>
      </w:r>
      <w:r w:rsidR="00934684" w:rsidRPr="00A149FF">
        <w:rPr>
          <w:rFonts w:ascii="Verdana" w:eastAsia="TimesNewRoman" w:hAnsi="Verdana" w:cs="Arial"/>
          <w:b/>
          <w:sz w:val="20"/>
          <w:szCs w:val="20"/>
          <w:u w:val="single"/>
        </w:rPr>
        <w:t>Anexo II</w:t>
      </w:r>
      <w:r w:rsidR="00934684" w:rsidRPr="00A149FF">
        <w:rPr>
          <w:rFonts w:ascii="Verdana" w:eastAsia="TimesNewRoman" w:hAnsi="Verdana" w:cs="Arial"/>
          <w:sz w:val="20"/>
          <w:szCs w:val="20"/>
        </w:rPr>
        <w:t xml:space="preserve"> deste edital.</w:t>
      </w:r>
    </w:p>
    <w:p w14:paraId="5AF29841" w14:textId="5F78E820" w:rsidR="00910F5D" w:rsidRPr="00A149FF" w:rsidRDefault="00910F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u w:val="single"/>
        </w:rPr>
        <w:t>Serão aceitas certidões negativas e certidões positivas com efeito</w:t>
      </w:r>
      <w:r w:rsidR="000737A9" w:rsidRPr="00A149FF">
        <w:rPr>
          <w:rFonts w:ascii="Verdana" w:hAnsi="Verdana"/>
          <w:color w:val="000000"/>
          <w:sz w:val="20"/>
          <w:szCs w:val="20"/>
          <w:u w:val="single"/>
        </w:rPr>
        <w:t xml:space="preserve"> de negativas</w:t>
      </w:r>
      <w:r w:rsidR="000737A9" w:rsidRPr="00A149FF">
        <w:rPr>
          <w:rFonts w:ascii="Verdana" w:hAnsi="Verdana"/>
          <w:color w:val="000000"/>
          <w:sz w:val="20"/>
          <w:szCs w:val="20"/>
        </w:rPr>
        <w:t>.</w:t>
      </w:r>
    </w:p>
    <w:p w14:paraId="5A2F5DA6" w14:textId="36770AF5" w:rsidR="00E04100" w:rsidRPr="00A149FF" w:rsidRDefault="003C03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Caso a proposta mais vantajosa seja ofertada por licitante qualificada como </w:t>
      </w:r>
      <w:r w:rsidR="00AE46BF" w:rsidRPr="00A149FF">
        <w:rPr>
          <w:rFonts w:ascii="Verdana" w:hAnsi="Verdana"/>
          <w:color w:val="000000"/>
          <w:sz w:val="20"/>
          <w:szCs w:val="20"/>
        </w:rPr>
        <w:t>microempreendedor individual</w:t>
      </w:r>
      <w:r w:rsidR="002761F3" w:rsidRPr="00A149FF">
        <w:rPr>
          <w:rFonts w:ascii="Verdana" w:hAnsi="Verdana"/>
          <w:color w:val="000000"/>
          <w:sz w:val="20"/>
          <w:szCs w:val="20"/>
        </w:rPr>
        <w:t xml:space="preserve"> (MEI)</w:t>
      </w:r>
      <w:r w:rsidR="00AE46BF" w:rsidRPr="00A149FF">
        <w:rPr>
          <w:rFonts w:ascii="Verdana" w:hAnsi="Verdana"/>
          <w:color w:val="000000"/>
          <w:sz w:val="20"/>
          <w:szCs w:val="20"/>
        </w:rPr>
        <w:t xml:space="preserve">, </w:t>
      </w:r>
      <w:r w:rsidRPr="00A149FF">
        <w:rPr>
          <w:rFonts w:ascii="Verdana" w:hAnsi="Verdana"/>
          <w:color w:val="000000"/>
          <w:sz w:val="20"/>
          <w:szCs w:val="20"/>
        </w:rPr>
        <w:t xml:space="preserve">microempresa </w:t>
      </w:r>
      <w:r w:rsidR="002761F3" w:rsidRPr="00A149FF">
        <w:rPr>
          <w:rFonts w:ascii="Verdana" w:hAnsi="Verdana"/>
          <w:color w:val="000000"/>
          <w:sz w:val="20"/>
          <w:szCs w:val="20"/>
        </w:rPr>
        <w:t xml:space="preserve">(ME) </w:t>
      </w:r>
      <w:r w:rsidRPr="00A149FF">
        <w:rPr>
          <w:rFonts w:ascii="Verdana" w:hAnsi="Verdana"/>
          <w:color w:val="000000"/>
          <w:sz w:val="20"/>
          <w:szCs w:val="20"/>
        </w:rPr>
        <w:t>ou empresa de pequeno porte</w:t>
      </w:r>
      <w:r w:rsidR="002761F3" w:rsidRPr="00A149FF">
        <w:rPr>
          <w:rFonts w:ascii="Verdana" w:hAnsi="Verdana"/>
          <w:color w:val="000000"/>
          <w:sz w:val="20"/>
          <w:szCs w:val="20"/>
        </w:rPr>
        <w:t xml:space="preserve"> </w:t>
      </w:r>
      <w:r w:rsidR="002761F3" w:rsidRPr="00A149FF">
        <w:rPr>
          <w:rFonts w:ascii="Verdana" w:hAnsi="Verdana"/>
          <w:color w:val="000000"/>
          <w:sz w:val="20"/>
          <w:szCs w:val="20"/>
        </w:rPr>
        <w:lastRenderedPageBreak/>
        <w:t>(EPP)</w:t>
      </w:r>
      <w:r w:rsidRPr="00A149FF">
        <w:rPr>
          <w:rFonts w:ascii="Verdana" w:hAnsi="Verdana"/>
          <w:color w:val="000000"/>
          <w:sz w:val="20"/>
          <w:szCs w:val="20"/>
        </w:rPr>
        <w:t>, e uma vez constatada a existência de alguma restrição no que tange à regularidade fiscal</w:t>
      </w:r>
      <w:r w:rsidR="00AE46BF" w:rsidRPr="00A149FF">
        <w:rPr>
          <w:rFonts w:ascii="Verdana" w:hAnsi="Verdana"/>
          <w:color w:val="000000"/>
          <w:sz w:val="20"/>
          <w:szCs w:val="20"/>
        </w:rPr>
        <w:t>, social</w:t>
      </w:r>
      <w:r w:rsidRPr="00A149FF">
        <w:rPr>
          <w:rFonts w:ascii="Verdana" w:hAnsi="Verdana"/>
          <w:color w:val="000000"/>
          <w:sz w:val="20"/>
          <w:szCs w:val="20"/>
        </w:rPr>
        <w:t xml:space="preserve"> e trabalhista, a mesma será convocada para, no prazo de 5 (cinco)</w:t>
      </w:r>
      <w:r w:rsidR="00AE46BF" w:rsidRPr="00A149FF">
        <w:rPr>
          <w:rFonts w:ascii="Verdana" w:hAnsi="Verdana"/>
          <w:color w:val="000000"/>
          <w:sz w:val="20"/>
          <w:szCs w:val="20"/>
        </w:rPr>
        <w:t xml:space="preserve"> </w:t>
      </w:r>
      <w:r w:rsidRPr="00A149FF">
        <w:rPr>
          <w:rFonts w:ascii="Verdana" w:hAnsi="Verdana"/>
          <w:color w:val="000000"/>
          <w:sz w:val="20"/>
          <w:szCs w:val="20"/>
        </w:rPr>
        <w:t xml:space="preserve">dias úteis, comprovar a regularização. O prazo poderá ser prorrogado por igual período, a critério da </w:t>
      </w:r>
      <w:r w:rsidR="00F52FF3" w:rsidRPr="00A149FF">
        <w:rPr>
          <w:rFonts w:ascii="Verdana" w:hAnsi="Verdana"/>
          <w:color w:val="000000"/>
          <w:sz w:val="20"/>
          <w:szCs w:val="20"/>
        </w:rPr>
        <w:t>A</w:t>
      </w:r>
      <w:r w:rsidRPr="00A149FF">
        <w:rPr>
          <w:rFonts w:ascii="Verdana" w:hAnsi="Verdana"/>
          <w:color w:val="000000"/>
          <w:sz w:val="20"/>
          <w:szCs w:val="20"/>
        </w:rPr>
        <w:t xml:space="preserve">dministração, quando requerida </w:t>
      </w:r>
      <w:r w:rsidR="00F52FF3" w:rsidRPr="00A149FF">
        <w:rPr>
          <w:rFonts w:ascii="Verdana" w:hAnsi="Verdana"/>
          <w:color w:val="000000"/>
          <w:sz w:val="20"/>
          <w:szCs w:val="20"/>
        </w:rPr>
        <w:t xml:space="preserve">tempestivamente </w:t>
      </w:r>
      <w:r w:rsidRPr="00A149FF">
        <w:rPr>
          <w:rFonts w:ascii="Verdana" w:hAnsi="Verdana"/>
          <w:color w:val="000000"/>
          <w:sz w:val="20"/>
          <w:szCs w:val="20"/>
        </w:rPr>
        <w:t>pelo licitante, mediante apresentação de justificativa.</w:t>
      </w:r>
    </w:p>
    <w:p w14:paraId="6E38C923" w14:textId="22C071C4" w:rsidR="00F30EBF" w:rsidRPr="00A149FF" w:rsidRDefault="00E0410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w:t>
      </w:r>
      <w:r w:rsidR="005B4FE0" w:rsidRPr="00A149FF">
        <w:rPr>
          <w:rFonts w:ascii="Verdana" w:hAnsi="Verdana"/>
          <w:color w:val="000000"/>
          <w:sz w:val="20"/>
          <w:szCs w:val="20"/>
        </w:rPr>
        <w:t>o microempreendedor individual,</w:t>
      </w:r>
      <w:r w:rsidRPr="00A149FF">
        <w:rPr>
          <w:rFonts w:ascii="Verdana" w:hAnsi="Verdana"/>
          <w:color w:val="000000"/>
          <w:sz w:val="20"/>
          <w:szCs w:val="20"/>
        </w:rPr>
        <w:t xml:space="preserve"> microempresa</w:t>
      </w:r>
      <w:r w:rsidR="005B4FE0" w:rsidRPr="00A149FF">
        <w:rPr>
          <w:rFonts w:ascii="Verdana" w:hAnsi="Verdana"/>
          <w:color w:val="000000"/>
          <w:sz w:val="20"/>
          <w:szCs w:val="20"/>
        </w:rPr>
        <w:t xml:space="preserve"> ou</w:t>
      </w:r>
      <w:r w:rsidRPr="00A149FF">
        <w:rPr>
          <w:rFonts w:ascii="Verdana" w:hAnsi="Verdana"/>
          <w:color w:val="000000"/>
          <w:sz w:val="20"/>
          <w:szCs w:val="20"/>
        </w:rPr>
        <w:t xml:space="preserve"> empresa de pequeno porte com alguma restrição na documentação fiscal</w:t>
      </w:r>
      <w:r w:rsidR="005B4FE0" w:rsidRPr="00A149FF">
        <w:rPr>
          <w:rFonts w:ascii="Verdana" w:hAnsi="Verdana"/>
          <w:color w:val="000000"/>
          <w:sz w:val="20"/>
          <w:szCs w:val="20"/>
        </w:rPr>
        <w:t>, social</w:t>
      </w:r>
      <w:r w:rsidRPr="00A149FF">
        <w:rPr>
          <w:rFonts w:ascii="Verdana" w:hAnsi="Verdana"/>
          <w:color w:val="000000"/>
          <w:sz w:val="20"/>
          <w:szCs w:val="20"/>
        </w:rPr>
        <w:t xml:space="preserve"> e trabalhista, será concedido o</w:t>
      </w:r>
      <w:r w:rsidR="005B4FE0" w:rsidRPr="00A149FF">
        <w:rPr>
          <w:rFonts w:ascii="Verdana" w:hAnsi="Verdana"/>
          <w:color w:val="000000"/>
          <w:sz w:val="20"/>
          <w:szCs w:val="20"/>
        </w:rPr>
        <w:t xml:space="preserve"> </w:t>
      </w:r>
      <w:r w:rsidRPr="00A149FF">
        <w:rPr>
          <w:rFonts w:ascii="Verdana" w:hAnsi="Verdana"/>
          <w:color w:val="000000"/>
          <w:sz w:val="20"/>
          <w:szCs w:val="20"/>
        </w:rPr>
        <w:t>mesmo prazo para regularização.</w:t>
      </w:r>
    </w:p>
    <w:p w14:paraId="65F5CD49" w14:textId="5CE5C92C" w:rsidR="00BB2ADE" w:rsidRPr="00A149FF" w:rsidRDefault="00CD4E91" w:rsidP="00110D89">
      <w:pPr>
        <w:pStyle w:val="Ttulo1"/>
        <w:spacing w:line="276" w:lineRule="auto"/>
        <w:ind w:left="0" w:firstLine="0"/>
        <w:rPr>
          <w:rStyle w:val="normaltextrun"/>
          <w:rFonts w:ascii="Verdana" w:hAnsi="Verdana"/>
          <w:b w:val="0"/>
          <w:bCs w:val="0"/>
          <w:sz w:val="20"/>
          <w:szCs w:val="20"/>
        </w:rPr>
      </w:pPr>
      <w:bookmarkStart w:id="75" w:name="_Toc159937033"/>
      <w:bookmarkStart w:id="76" w:name="_Toc216093701"/>
      <w:r w:rsidRPr="00A149FF">
        <w:rPr>
          <w:rStyle w:val="normaltextrun"/>
          <w:rFonts w:ascii="Verdana" w:hAnsi="Verdana"/>
          <w:sz w:val="20"/>
          <w:szCs w:val="20"/>
        </w:rPr>
        <w:t>OUTROS DOCUMENTOS</w:t>
      </w:r>
      <w:bookmarkEnd w:id="75"/>
      <w:bookmarkEnd w:id="76"/>
    </w:p>
    <w:p w14:paraId="46B5ACBA" w14:textId="17D42024" w:rsidR="00CD4E91" w:rsidRPr="00A149FF" w:rsidRDefault="00CD4E9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Sob pena de inabilitação, o licitante deverá apresentar declaração</w:t>
      </w:r>
      <w:r w:rsidR="0080343E" w:rsidRPr="00A149FF">
        <w:rPr>
          <w:rFonts w:ascii="Verdana" w:hAnsi="Verdana"/>
          <w:color w:val="000000"/>
          <w:sz w:val="20"/>
          <w:szCs w:val="20"/>
        </w:rPr>
        <w:t xml:space="preserve">, conforme modelo constante no Anexo </w:t>
      </w:r>
      <w:r w:rsidR="007A4AB7" w:rsidRPr="00A149FF">
        <w:rPr>
          <w:rFonts w:ascii="Verdana" w:hAnsi="Verdana"/>
          <w:color w:val="000000"/>
          <w:sz w:val="20"/>
          <w:szCs w:val="20"/>
        </w:rPr>
        <w:t>II</w:t>
      </w:r>
      <w:r w:rsidR="0080343E" w:rsidRPr="00A149FF">
        <w:rPr>
          <w:rFonts w:ascii="Verdana" w:hAnsi="Verdana"/>
          <w:color w:val="000000"/>
          <w:sz w:val="20"/>
          <w:szCs w:val="20"/>
        </w:rPr>
        <w:t>,</w:t>
      </w:r>
      <w:r w:rsidRPr="00A149FF">
        <w:rPr>
          <w:rFonts w:ascii="Verdana" w:hAnsi="Verdana"/>
          <w:color w:val="000000"/>
          <w:sz w:val="20"/>
          <w:szCs w:val="20"/>
        </w:rPr>
        <w:t xml:space="preserve"> de que:</w:t>
      </w:r>
    </w:p>
    <w:p w14:paraId="42B03EA0" w14:textId="13161C59" w:rsidR="00CD4E91" w:rsidRPr="00A149FF"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está ciente e concorda com as condições contidas no Edital e seus anexos, bem como de que cumpre plenamente os requisitos de habilitação definidos no Edital</w:t>
      </w:r>
      <w:r w:rsidR="00F45B6C" w:rsidRPr="00A149FF">
        <w:rPr>
          <w:rFonts w:ascii="Verdana" w:hAnsi="Verdana"/>
          <w:color w:val="000000"/>
          <w:sz w:val="20"/>
          <w:szCs w:val="20"/>
        </w:rPr>
        <w:t xml:space="preserve">, </w:t>
      </w:r>
      <w:r w:rsidR="00F45B6C" w:rsidRPr="00A149FF">
        <w:rPr>
          <w:rFonts w:ascii="Verdana" w:eastAsia="TimesNewRoman" w:hAnsi="Verdana"/>
          <w:sz w:val="20"/>
          <w:szCs w:val="20"/>
        </w:rPr>
        <w:t>nos termos da alínea “</w:t>
      </w:r>
      <w:r w:rsidR="00F075E9" w:rsidRPr="00A149FF">
        <w:rPr>
          <w:rFonts w:ascii="Verdana" w:eastAsia="TimesNewRoman" w:hAnsi="Verdana"/>
          <w:sz w:val="20"/>
          <w:szCs w:val="20"/>
        </w:rPr>
        <w:t>b</w:t>
      </w:r>
      <w:r w:rsidR="00F45B6C" w:rsidRPr="00A149FF">
        <w:rPr>
          <w:rFonts w:ascii="Verdana" w:eastAsia="TimesNewRoman" w:hAnsi="Verdana"/>
          <w:sz w:val="20"/>
          <w:szCs w:val="20"/>
        </w:rPr>
        <w:t xml:space="preserve">” do </w:t>
      </w:r>
      <w:r w:rsidR="00F45B6C" w:rsidRPr="00A149FF">
        <w:rPr>
          <w:rFonts w:ascii="Verdana" w:eastAsia="TimesNewRoman" w:hAnsi="Verdana"/>
          <w:b/>
          <w:sz w:val="20"/>
          <w:szCs w:val="20"/>
          <w:u w:val="single"/>
        </w:rPr>
        <w:t>Anexo II</w:t>
      </w:r>
      <w:r w:rsidR="00F45B6C" w:rsidRPr="00A149FF">
        <w:rPr>
          <w:rFonts w:ascii="Verdana" w:eastAsia="TimesNewRoman" w:hAnsi="Verdana"/>
          <w:sz w:val="20"/>
          <w:szCs w:val="20"/>
        </w:rPr>
        <w:t xml:space="preserve"> deste edital</w:t>
      </w:r>
      <w:r w:rsidR="00E91074" w:rsidRPr="00A149FF">
        <w:rPr>
          <w:rFonts w:ascii="Verdana" w:eastAsia="TimesNewRoman" w:hAnsi="Verdana"/>
          <w:sz w:val="20"/>
          <w:szCs w:val="20"/>
        </w:rPr>
        <w:t>;</w:t>
      </w:r>
    </w:p>
    <w:p w14:paraId="7E5F5EE8" w14:textId="57806E0B" w:rsidR="00CD4E91" w:rsidRPr="00A149FF" w:rsidRDefault="00CD4E91" w:rsidP="00146C6B">
      <w:pPr>
        <w:pStyle w:val="paragraph"/>
        <w:numPr>
          <w:ilvl w:val="2"/>
          <w:numId w:val="2"/>
        </w:numPr>
        <w:tabs>
          <w:tab w:val="left" w:pos="1134"/>
        </w:tabs>
        <w:spacing w:before="120" w:after="120" w:line="276" w:lineRule="auto"/>
        <w:jc w:val="both"/>
        <w:textAlignment w:val="baseline"/>
        <w:rPr>
          <w:rFonts w:ascii="Verdana" w:hAnsi="Verdana"/>
          <w:color w:val="000000"/>
          <w:sz w:val="20"/>
          <w:szCs w:val="20"/>
        </w:rPr>
      </w:pPr>
      <w:r w:rsidRPr="00A149FF">
        <w:rPr>
          <w:rFonts w:ascii="Verdana" w:hAnsi="Verdana"/>
          <w:color w:val="000000"/>
          <w:sz w:val="20"/>
          <w:szCs w:val="20"/>
        </w:rPr>
        <w:t>inexistem fatos impeditivos para sua habilitação no certame, ciente da obrigatoriedade de declarar ocorrências posterior</w:t>
      </w:r>
      <w:r w:rsidR="00F45B6C" w:rsidRPr="00A149FF">
        <w:rPr>
          <w:rFonts w:ascii="Verdana" w:hAnsi="Verdana"/>
          <w:color w:val="000000"/>
          <w:sz w:val="20"/>
          <w:szCs w:val="20"/>
        </w:rPr>
        <w:t xml:space="preserve">, </w:t>
      </w:r>
      <w:r w:rsidR="00F45B6C" w:rsidRPr="00A149FF">
        <w:rPr>
          <w:rFonts w:ascii="Verdana" w:eastAsia="TimesNewRoman" w:hAnsi="Verdana"/>
          <w:sz w:val="20"/>
          <w:szCs w:val="20"/>
        </w:rPr>
        <w:t>nos termos da alínea “</w:t>
      </w:r>
      <w:r w:rsidR="00F075E9" w:rsidRPr="00A149FF">
        <w:rPr>
          <w:rFonts w:ascii="Verdana" w:eastAsia="TimesNewRoman" w:hAnsi="Verdana"/>
          <w:sz w:val="20"/>
          <w:szCs w:val="20"/>
        </w:rPr>
        <w:t>c</w:t>
      </w:r>
      <w:r w:rsidR="00F45B6C" w:rsidRPr="00A149FF">
        <w:rPr>
          <w:rFonts w:ascii="Verdana" w:eastAsia="TimesNewRoman" w:hAnsi="Verdana"/>
          <w:sz w:val="20"/>
          <w:szCs w:val="20"/>
        </w:rPr>
        <w:t xml:space="preserve">” do </w:t>
      </w:r>
      <w:r w:rsidR="00F45B6C" w:rsidRPr="00A149FF">
        <w:rPr>
          <w:rFonts w:ascii="Verdana" w:eastAsia="TimesNewRoman" w:hAnsi="Verdana"/>
          <w:b/>
          <w:sz w:val="20"/>
          <w:szCs w:val="20"/>
          <w:u w:val="single"/>
        </w:rPr>
        <w:t>Anexo II</w:t>
      </w:r>
      <w:r w:rsidR="00F45B6C" w:rsidRPr="00A149FF">
        <w:rPr>
          <w:rFonts w:ascii="Verdana" w:eastAsia="TimesNewRoman" w:hAnsi="Verdana"/>
          <w:sz w:val="20"/>
          <w:szCs w:val="20"/>
        </w:rPr>
        <w:t xml:space="preserve"> deste edital</w:t>
      </w:r>
      <w:r w:rsidRPr="00A149FF">
        <w:rPr>
          <w:rFonts w:ascii="Verdana" w:hAnsi="Verdana"/>
          <w:color w:val="000000"/>
          <w:sz w:val="20"/>
          <w:szCs w:val="20"/>
        </w:rPr>
        <w:t>;</w:t>
      </w:r>
    </w:p>
    <w:p w14:paraId="6A1211D9" w14:textId="2F31AF14" w:rsidR="005B74BD" w:rsidRPr="00A149FF" w:rsidRDefault="005B74B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sz w:val="20"/>
          <w:szCs w:val="20"/>
        </w:rPr>
        <w:t xml:space="preserve">não possui empregados executando trabalho degradante ou forçado, observando o disposto nos </w:t>
      </w:r>
      <w:hyperlink r:id="rId96" w:anchor="art5" w:history="1">
        <w:r w:rsidRPr="00A149FF">
          <w:rPr>
            <w:rStyle w:val="Hyperlink"/>
            <w:rFonts w:ascii="Verdana" w:hAnsi="Verdana"/>
            <w:sz w:val="20"/>
            <w:szCs w:val="20"/>
          </w:rPr>
          <w:t>incisos III e IV do art. 1º e no inciso III do art. 5º da Constituição Federa</w:t>
        </w:r>
        <w:r w:rsidR="004D4738" w:rsidRPr="00A149FF">
          <w:rPr>
            <w:rStyle w:val="Hyperlink"/>
            <w:rFonts w:ascii="Verdana" w:hAnsi="Verdana"/>
            <w:sz w:val="20"/>
            <w:szCs w:val="20"/>
          </w:rPr>
          <w:t>l de 1988</w:t>
        </w:r>
      </w:hyperlink>
      <w:r w:rsidR="00F45B6C" w:rsidRPr="00A149FF">
        <w:rPr>
          <w:rStyle w:val="Hyperlink"/>
          <w:rFonts w:ascii="Verdana" w:hAnsi="Verdana"/>
          <w:sz w:val="20"/>
          <w:szCs w:val="20"/>
          <w:u w:val="none"/>
        </w:rPr>
        <w:t xml:space="preserve">, </w:t>
      </w:r>
      <w:r w:rsidR="00F45B6C" w:rsidRPr="00A149FF">
        <w:rPr>
          <w:rFonts w:ascii="Verdana" w:eastAsia="TimesNewRoman" w:hAnsi="Verdana"/>
          <w:sz w:val="20"/>
          <w:szCs w:val="20"/>
        </w:rPr>
        <w:t>nos termos da alínea “</w:t>
      </w:r>
      <w:r w:rsidR="00F075E9" w:rsidRPr="00A149FF">
        <w:rPr>
          <w:rFonts w:ascii="Verdana" w:eastAsia="TimesNewRoman" w:hAnsi="Verdana"/>
          <w:sz w:val="20"/>
          <w:szCs w:val="20"/>
        </w:rPr>
        <w:t>d</w:t>
      </w:r>
      <w:r w:rsidR="00F45B6C" w:rsidRPr="00A149FF">
        <w:rPr>
          <w:rFonts w:ascii="Verdana" w:eastAsia="TimesNewRoman" w:hAnsi="Verdana"/>
          <w:sz w:val="20"/>
          <w:szCs w:val="20"/>
        </w:rPr>
        <w:t xml:space="preserve">” do </w:t>
      </w:r>
      <w:r w:rsidR="00F45B6C" w:rsidRPr="00A149FF">
        <w:rPr>
          <w:rFonts w:ascii="Verdana" w:eastAsia="TimesNewRoman" w:hAnsi="Verdana"/>
          <w:b/>
          <w:sz w:val="20"/>
          <w:szCs w:val="20"/>
          <w:u w:val="single"/>
        </w:rPr>
        <w:t>Anexo II</w:t>
      </w:r>
      <w:r w:rsidR="00F45B6C" w:rsidRPr="00A149FF">
        <w:rPr>
          <w:rFonts w:ascii="Verdana" w:eastAsia="TimesNewRoman" w:hAnsi="Verdana"/>
          <w:sz w:val="20"/>
          <w:szCs w:val="20"/>
        </w:rPr>
        <w:t xml:space="preserve"> deste edital</w:t>
      </w:r>
      <w:r w:rsidR="0048006F" w:rsidRPr="00A149FF">
        <w:rPr>
          <w:rFonts w:ascii="Verdana" w:hAnsi="Verdana"/>
          <w:sz w:val="20"/>
          <w:szCs w:val="20"/>
        </w:rPr>
        <w:t>;</w:t>
      </w:r>
    </w:p>
    <w:p w14:paraId="548DD797" w14:textId="13054A1C" w:rsidR="00CD4E91" w:rsidRPr="00A149FF"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não mantém vínculo de natureza técnica, comercial, econômica, financeira, trabalhista ou civil com dirigente d</w:t>
      </w:r>
      <w:r w:rsidR="00DE372D" w:rsidRPr="00A149FF">
        <w:rPr>
          <w:rFonts w:ascii="Verdana" w:hAnsi="Verdana"/>
          <w:color w:val="000000"/>
          <w:sz w:val="20"/>
          <w:szCs w:val="20"/>
        </w:rPr>
        <w:t>a</w:t>
      </w:r>
      <w:r w:rsidRPr="00A149FF">
        <w:rPr>
          <w:rFonts w:ascii="Verdana" w:hAnsi="Verdana"/>
          <w:color w:val="000000"/>
          <w:sz w:val="20"/>
          <w:szCs w:val="20"/>
        </w:rPr>
        <w:t xml:space="preserve"> </w:t>
      </w:r>
      <w:r w:rsidR="00DE372D" w:rsidRPr="00A149FF">
        <w:rPr>
          <w:rFonts w:ascii="Verdana" w:hAnsi="Verdana"/>
          <w:sz w:val="20"/>
          <w:szCs w:val="20"/>
        </w:rPr>
        <w:t xml:space="preserve">Prefeitura Municipal de </w:t>
      </w:r>
      <w:r w:rsidR="007B6B10" w:rsidRPr="00A149FF">
        <w:rPr>
          <w:rFonts w:ascii="Verdana" w:hAnsi="Verdana"/>
          <w:sz w:val="20"/>
          <w:szCs w:val="20"/>
        </w:rPr>
        <w:t>Itiquira</w:t>
      </w:r>
      <w:r w:rsidR="00DE372D" w:rsidRPr="00A149FF">
        <w:rPr>
          <w:rFonts w:ascii="Verdana" w:hAnsi="Verdana"/>
          <w:sz w:val="20"/>
          <w:szCs w:val="20"/>
        </w:rPr>
        <w:t xml:space="preserve"> - MT</w:t>
      </w:r>
      <w:r w:rsidR="00EF2E65" w:rsidRPr="00A149FF">
        <w:rPr>
          <w:rFonts w:ascii="Verdana" w:hAnsi="Verdana"/>
          <w:sz w:val="20"/>
          <w:szCs w:val="20"/>
        </w:rPr>
        <w:t xml:space="preserve"> </w:t>
      </w:r>
      <w:r w:rsidR="009500A8" w:rsidRPr="00A149FF">
        <w:rPr>
          <w:rFonts w:ascii="Verdana" w:hAnsi="Verdana"/>
          <w:sz w:val="20"/>
          <w:szCs w:val="20"/>
        </w:rPr>
        <w:t xml:space="preserve"> ou com agente público que desempenhe função na licitação ou atue na fiscalizaçã</w:t>
      </w:r>
      <w:r w:rsidR="009B215A" w:rsidRPr="00A149FF">
        <w:rPr>
          <w:rFonts w:ascii="Verdana" w:hAnsi="Verdana"/>
          <w:sz w:val="20"/>
          <w:szCs w:val="20"/>
        </w:rPr>
        <w:t>o</w:t>
      </w:r>
      <w:r w:rsidR="009500A8" w:rsidRPr="00A149FF">
        <w:rPr>
          <w:rFonts w:ascii="Verdana" w:hAnsi="Verdana"/>
          <w:sz w:val="20"/>
          <w:szCs w:val="20"/>
        </w:rPr>
        <w:t xml:space="preserve"> ou na gestão do contrato, </w:t>
      </w:r>
      <w:r w:rsidRPr="00A149FF">
        <w:rPr>
          <w:rFonts w:ascii="Verdana" w:hAnsi="Verdana"/>
          <w:color w:val="000000"/>
          <w:sz w:val="20"/>
          <w:szCs w:val="20"/>
        </w:rPr>
        <w:t>ou que deles seja cônjuge, companheiro ou parente em linha reta, colateral ou por afinidade, até o terceiro grau</w:t>
      </w:r>
      <w:r w:rsidR="0080343E" w:rsidRPr="00A149FF">
        <w:rPr>
          <w:rFonts w:ascii="Verdana" w:hAnsi="Verdana"/>
          <w:color w:val="000000"/>
          <w:sz w:val="20"/>
          <w:szCs w:val="20"/>
        </w:rPr>
        <w:t xml:space="preserve"> (</w:t>
      </w:r>
      <w:hyperlink r:id="rId97" w:anchor="art14" w:history="1">
        <w:r w:rsidRPr="00A149FF">
          <w:rPr>
            <w:rStyle w:val="Hyperlink"/>
            <w:rFonts w:ascii="Verdana" w:hAnsi="Verdana"/>
            <w:sz w:val="20"/>
            <w:szCs w:val="20"/>
          </w:rPr>
          <w:t xml:space="preserve">art. 14, IV,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0080343E" w:rsidRPr="00A149FF">
        <w:rPr>
          <w:rFonts w:ascii="Verdana" w:hAnsi="Verdana"/>
          <w:color w:val="000000"/>
          <w:sz w:val="20"/>
          <w:szCs w:val="20"/>
        </w:rPr>
        <w:t>)</w:t>
      </w:r>
      <w:r w:rsidR="00F45B6C" w:rsidRPr="00A149FF">
        <w:rPr>
          <w:rFonts w:ascii="Verdana" w:hAnsi="Verdana"/>
          <w:color w:val="000000"/>
          <w:sz w:val="20"/>
          <w:szCs w:val="20"/>
        </w:rPr>
        <w:t>,</w:t>
      </w:r>
      <w:r w:rsidR="00F45B6C" w:rsidRPr="00A149FF">
        <w:rPr>
          <w:rFonts w:ascii="Verdana" w:eastAsia="TimesNewRoman" w:hAnsi="Verdana"/>
          <w:sz w:val="20"/>
          <w:szCs w:val="20"/>
        </w:rPr>
        <w:t xml:space="preserve"> nos termos da alínea “</w:t>
      </w:r>
      <w:r w:rsidR="00F075E9" w:rsidRPr="00A149FF">
        <w:rPr>
          <w:rFonts w:ascii="Verdana" w:eastAsia="TimesNewRoman" w:hAnsi="Verdana"/>
          <w:sz w:val="20"/>
          <w:szCs w:val="20"/>
        </w:rPr>
        <w:t>e</w:t>
      </w:r>
      <w:r w:rsidR="00F45B6C" w:rsidRPr="00A149FF">
        <w:rPr>
          <w:rFonts w:ascii="Verdana" w:eastAsia="TimesNewRoman" w:hAnsi="Verdana"/>
          <w:sz w:val="20"/>
          <w:szCs w:val="20"/>
        </w:rPr>
        <w:t xml:space="preserve">” do </w:t>
      </w:r>
      <w:r w:rsidR="00F45B6C" w:rsidRPr="00A149FF">
        <w:rPr>
          <w:rFonts w:ascii="Verdana" w:eastAsia="TimesNewRoman" w:hAnsi="Verdana"/>
          <w:b/>
          <w:sz w:val="20"/>
          <w:szCs w:val="20"/>
          <w:u w:val="single"/>
        </w:rPr>
        <w:t>Anexo II</w:t>
      </w:r>
      <w:r w:rsidR="00F45B6C" w:rsidRPr="00A149FF">
        <w:rPr>
          <w:rFonts w:ascii="Verdana" w:eastAsia="TimesNewRoman" w:hAnsi="Verdana"/>
          <w:sz w:val="20"/>
          <w:szCs w:val="20"/>
        </w:rPr>
        <w:t xml:space="preserve"> deste edital</w:t>
      </w:r>
      <w:r w:rsidR="00682A81" w:rsidRPr="00A149FF">
        <w:rPr>
          <w:rFonts w:ascii="Verdana" w:hAnsi="Verdana"/>
          <w:color w:val="000000"/>
          <w:sz w:val="20"/>
          <w:szCs w:val="20"/>
        </w:rPr>
        <w:t>;</w:t>
      </w:r>
    </w:p>
    <w:p w14:paraId="084C3322" w14:textId="013DA3E4" w:rsidR="00993DA3" w:rsidRPr="00A149FF" w:rsidRDefault="00993DA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cs="Arial"/>
          <w:sz w:val="20"/>
          <w:szCs w:val="20"/>
        </w:rPr>
        <w:t>não possui em seu quadro societário, servidor público da ativa, ou empregado de empresa pública ou de sociedade de economia mista,</w:t>
      </w:r>
      <w:r w:rsidRPr="00A149FF">
        <w:rPr>
          <w:rFonts w:ascii="Verdana" w:eastAsia="TimesNewRoman" w:hAnsi="Verdana"/>
          <w:sz w:val="20"/>
          <w:szCs w:val="20"/>
        </w:rPr>
        <w:t xml:space="preserve"> nos termos da alínea “</w:t>
      </w:r>
      <w:r w:rsidR="00F075E9" w:rsidRPr="00A149FF">
        <w:rPr>
          <w:rFonts w:ascii="Verdana" w:eastAsia="TimesNewRoman" w:hAnsi="Verdana"/>
          <w:sz w:val="20"/>
          <w:szCs w:val="20"/>
        </w:rPr>
        <w:t>f</w:t>
      </w:r>
      <w:r w:rsidRPr="00A149FF">
        <w:rPr>
          <w:rFonts w:ascii="Verdana" w:eastAsia="TimesNewRoman" w:hAnsi="Verdana"/>
          <w:sz w:val="20"/>
          <w:szCs w:val="20"/>
        </w:rPr>
        <w:t xml:space="preserve">” do </w:t>
      </w:r>
      <w:r w:rsidRPr="00A149FF">
        <w:rPr>
          <w:rFonts w:ascii="Verdana" w:eastAsia="TimesNewRoman" w:hAnsi="Verdana"/>
          <w:b/>
          <w:sz w:val="20"/>
          <w:szCs w:val="20"/>
          <w:u w:val="single"/>
        </w:rPr>
        <w:t>Anexo II</w:t>
      </w:r>
      <w:r w:rsidRPr="00A149FF">
        <w:rPr>
          <w:rFonts w:ascii="Verdana" w:eastAsia="TimesNewRoman" w:hAnsi="Verdana"/>
          <w:sz w:val="20"/>
          <w:szCs w:val="20"/>
        </w:rPr>
        <w:t xml:space="preserve"> deste edital</w:t>
      </w:r>
      <w:r w:rsidRPr="00A149FF">
        <w:rPr>
          <w:rFonts w:ascii="Verdana" w:hAnsi="Verdana" w:cs="Arial"/>
          <w:sz w:val="20"/>
          <w:szCs w:val="20"/>
        </w:rPr>
        <w:t>;</w:t>
      </w:r>
    </w:p>
    <w:p w14:paraId="5996AD78" w14:textId="08A9992F" w:rsidR="009B215A" w:rsidRPr="00A149FF"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98" w:anchor="art93" w:history="1">
        <w:r w:rsidRPr="00A149FF">
          <w:rPr>
            <w:rStyle w:val="Hyperlink"/>
            <w:rFonts w:ascii="Verdana" w:hAnsi="Verdana"/>
            <w:sz w:val="20"/>
            <w:szCs w:val="20"/>
          </w:rPr>
          <w:t xml:space="preserve">art. 93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8.213, de 1991</w:t>
        </w:r>
      </w:hyperlink>
      <w:r w:rsidR="0080343E" w:rsidRPr="00A149FF">
        <w:rPr>
          <w:rFonts w:ascii="Verdana" w:hAnsi="Verdana"/>
          <w:color w:val="000000"/>
          <w:sz w:val="20"/>
          <w:szCs w:val="20"/>
        </w:rPr>
        <w:t xml:space="preserve"> (</w:t>
      </w:r>
      <w:hyperlink r:id="rId99" w:anchor="art63" w:history="1">
        <w:r w:rsidRPr="00A149FF">
          <w:rPr>
            <w:rStyle w:val="Hyperlink"/>
            <w:rFonts w:ascii="Verdana" w:hAnsi="Verdana"/>
            <w:sz w:val="20"/>
            <w:szCs w:val="20"/>
          </w:rPr>
          <w:t xml:space="preserve">art. 63, IV,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Pr="00A149FF">
          <w:rPr>
            <w:rStyle w:val="Hyperlink"/>
            <w:rFonts w:ascii="Verdana" w:hAnsi="Verdana"/>
            <w:sz w:val="20"/>
            <w:szCs w:val="20"/>
          </w:rPr>
          <w:t xml:space="preserve"> 14.133, de 2021</w:t>
        </w:r>
      </w:hyperlink>
      <w:r w:rsidR="0080343E" w:rsidRPr="00A149FF">
        <w:rPr>
          <w:rFonts w:ascii="Verdana" w:hAnsi="Verdana"/>
          <w:color w:val="000000"/>
          <w:sz w:val="20"/>
          <w:szCs w:val="20"/>
        </w:rPr>
        <w:t>)</w:t>
      </w:r>
      <w:r w:rsidR="00F45B6C" w:rsidRPr="00A149FF">
        <w:rPr>
          <w:rFonts w:ascii="Verdana" w:hAnsi="Verdana"/>
          <w:color w:val="000000"/>
          <w:sz w:val="20"/>
          <w:szCs w:val="20"/>
        </w:rPr>
        <w:t>,</w:t>
      </w:r>
      <w:r w:rsidR="00F45B6C" w:rsidRPr="00A149FF">
        <w:rPr>
          <w:rFonts w:ascii="Verdana" w:eastAsia="TimesNewRoman" w:hAnsi="Verdana"/>
          <w:sz w:val="20"/>
          <w:szCs w:val="20"/>
        </w:rPr>
        <w:t xml:space="preserve"> nos termos da alínea “</w:t>
      </w:r>
      <w:r w:rsidR="00F075E9" w:rsidRPr="00A149FF">
        <w:rPr>
          <w:rFonts w:ascii="Verdana" w:eastAsia="TimesNewRoman" w:hAnsi="Verdana"/>
          <w:sz w:val="20"/>
          <w:szCs w:val="20"/>
        </w:rPr>
        <w:t>g</w:t>
      </w:r>
      <w:r w:rsidR="00F45B6C" w:rsidRPr="00A149FF">
        <w:rPr>
          <w:rFonts w:ascii="Verdana" w:eastAsia="TimesNewRoman" w:hAnsi="Verdana"/>
          <w:sz w:val="20"/>
          <w:szCs w:val="20"/>
        </w:rPr>
        <w:t xml:space="preserve">” do </w:t>
      </w:r>
      <w:r w:rsidR="00F45B6C" w:rsidRPr="00A149FF">
        <w:rPr>
          <w:rFonts w:ascii="Verdana" w:eastAsia="TimesNewRoman" w:hAnsi="Verdana"/>
          <w:b/>
          <w:sz w:val="20"/>
          <w:szCs w:val="20"/>
          <w:u w:val="single"/>
        </w:rPr>
        <w:t>Anexo II</w:t>
      </w:r>
      <w:r w:rsidR="00F45B6C" w:rsidRPr="00A149FF">
        <w:rPr>
          <w:rFonts w:ascii="Verdana" w:eastAsia="TimesNewRoman" w:hAnsi="Verdana"/>
          <w:sz w:val="20"/>
          <w:szCs w:val="20"/>
        </w:rPr>
        <w:t xml:space="preserve"> deste edital</w:t>
      </w:r>
      <w:r w:rsidR="00F45B6C" w:rsidRPr="00A149FF">
        <w:rPr>
          <w:rFonts w:ascii="Verdana" w:hAnsi="Verdana"/>
          <w:color w:val="000000"/>
          <w:sz w:val="20"/>
          <w:szCs w:val="20"/>
        </w:rPr>
        <w:t>;</w:t>
      </w:r>
    </w:p>
    <w:p w14:paraId="45981D23" w14:textId="340CA4F8" w:rsidR="00F45B6C" w:rsidRPr="00A149FF" w:rsidRDefault="00F45B6C"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sz w:val="20"/>
          <w:szCs w:val="20"/>
        </w:rPr>
        <w:t xml:space="preserve">suas propostas econômicas compreendem a integralidade dos custos para atendimento dos direitos trabalhistas assegurados na Constituição Federal, nas leis trabalhistas, nas normas infralegais, nas convenções coletivas de trabalho </w:t>
      </w:r>
      <w:r w:rsidRPr="00A149FF">
        <w:rPr>
          <w:rFonts w:ascii="Verdana" w:hAnsi="Verdana"/>
          <w:sz w:val="20"/>
          <w:szCs w:val="20"/>
        </w:rPr>
        <w:lastRenderedPageBreak/>
        <w:t>e nos termos de ajustamento de conduta vigentes na data de entrega das propostas,</w:t>
      </w:r>
      <w:r w:rsidRPr="00A149FF">
        <w:rPr>
          <w:rFonts w:ascii="Verdana" w:eastAsia="TimesNewRoman" w:hAnsi="Verdana"/>
          <w:sz w:val="20"/>
          <w:szCs w:val="20"/>
        </w:rPr>
        <w:t xml:space="preserve"> nos termos da alínea “</w:t>
      </w:r>
      <w:r w:rsidR="00F075E9" w:rsidRPr="00A149FF">
        <w:rPr>
          <w:rFonts w:ascii="Verdana" w:eastAsia="TimesNewRoman" w:hAnsi="Verdana"/>
          <w:sz w:val="20"/>
          <w:szCs w:val="20"/>
        </w:rPr>
        <w:t>h</w:t>
      </w:r>
      <w:r w:rsidRPr="00A149FF">
        <w:rPr>
          <w:rFonts w:ascii="Verdana" w:eastAsia="TimesNewRoman" w:hAnsi="Verdana"/>
          <w:sz w:val="20"/>
          <w:szCs w:val="20"/>
        </w:rPr>
        <w:t xml:space="preserve">” do </w:t>
      </w:r>
      <w:r w:rsidRPr="00A149FF">
        <w:rPr>
          <w:rFonts w:ascii="Verdana" w:eastAsia="TimesNewRoman" w:hAnsi="Verdana"/>
          <w:b/>
          <w:sz w:val="20"/>
          <w:szCs w:val="20"/>
          <w:u w:val="single"/>
        </w:rPr>
        <w:t>Anexo II</w:t>
      </w:r>
      <w:r w:rsidRPr="00A149FF">
        <w:rPr>
          <w:rFonts w:ascii="Verdana" w:eastAsia="TimesNewRoman" w:hAnsi="Verdana"/>
          <w:sz w:val="20"/>
          <w:szCs w:val="20"/>
        </w:rPr>
        <w:t xml:space="preserve"> deste edital</w:t>
      </w:r>
      <w:r w:rsidRPr="00A149FF">
        <w:rPr>
          <w:rFonts w:ascii="Verdana" w:hAnsi="Verdana"/>
          <w:sz w:val="20"/>
          <w:szCs w:val="20"/>
        </w:rPr>
        <w:t>;</w:t>
      </w:r>
    </w:p>
    <w:p w14:paraId="64218161" w14:textId="4CBA9693" w:rsidR="00B64B7D" w:rsidRPr="00A149FF" w:rsidRDefault="00B64B7D" w:rsidP="00B64B7D">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 xml:space="preserve">atende os princípios básicos de sustentabilidade especificados no Termo de Referência, </w:t>
      </w:r>
      <w:r w:rsidRPr="00A149FF">
        <w:rPr>
          <w:rFonts w:ascii="Verdana" w:eastAsia="TimesNewRoman" w:hAnsi="Verdana"/>
          <w:sz w:val="20"/>
          <w:szCs w:val="20"/>
        </w:rPr>
        <w:t xml:space="preserve">nos termos da alínea “i” do </w:t>
      </w:r>
      <w:r w:rsidRPr="00A149FF">
        <w:rPr>
          <w:rFonts w:ascii="Verdana" w:eastAsia="TimesNewRoman" w:hAnsi="Verdana"/>
          <w:b/>
          <w:sz w:val="20"/>
          <w:szCs w:val="20"/>
          <w:u w:val="single"/>
        </w:rPr>
        <w:t>Anexo II</w:t>
      </w:r>
      <w:r w:rsidRPr="00A149FF">
        <w:rPr>
          <w:rFonts w:ascii="Verdana" w:eastAsia="TimesNewRoman" w:hAnsi="Verdana"/>
          <w:sz w:val="20"/>
          <w:szCs w:val="20"/>
        </w:rPr>
        <w:t xml:space="preserve"> deste edital.</w:t>
      </w:r>
    </w:p>
    <w:p w14:paraId="55D1F36D" w14:textId="69265B2C" w:rsidR="00E36470" w:rsidRPr="00A149FF" w:rsidRDefault="00E3647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sz w:val="20"/>
          <w:szCs w:val="20"/>
          <w:lang w:eastAsia="x-none"/>
        </w:rPr>
        <w:t xml:space="preserve">realizou </w:t>
      </w:r>
      <w:r w:rsidRPr="00A149FF">
        <w:rPr>
          <w:rFonts w:ascii="Verdana" w:hAnsi="Verdana"/>
          <w:bCs/>
          <w:sz w:val="20"/>
          <w:szCs w:val="20"/>
          <w:lang w:val="x-none" w:eastAsia="x-none"/>
        </w:rPr>
        <w:t>elaboração independente de proposta</w:t>
      </w:r>
      <w:r w:rsidRPr="00A149FF">
        <w:rPr>
          <w:rFonts w:ascii="Verdana" w:hAnsi="Verdana"/>
          <w:bCs/>
          <w:sz w:val="20"/>
          <w:szCs w:val="20"/>
          <w:lang w:eastAsia="x-none"/>
        </w:rPr>
        <w:t xml:space="preserve">, </w:t>
      </w:r>
      <w:r w:rsidR="00F45B6C" w:rsidRPr="00A149FF">
        <w:rPr>
          <w:rFonts w:ascii="Verdana" w:eastAsia="TimesNewRoman" w:hAnsi="Verdana"/>
          <w:sz w:val="20"/>
          <w:szCs w:val="20"/>
        </w:rPr>
        <w:t>nos termos da alínea “</w:t>
      </w:r>
      <w:r w:rsidR="00A85B93" w:rsidRPr="00A149FF">
        <w:rPr>
          <w:rFonts w:ascii="Verdana" w:eastAsia="TimesNewRoman" w:hAnsi="Verdana"/>
          <w:sz w:val="20"/>
          <w:szCs w:val="20"/>
        </w:rPr>
        <w:t>j</w:t>
      </w:r>
      <w:r w:rsidR="00F45B6C" w:rsidRPr="00A149FF">
        <w:rPr>
          <w:rFonts w:ascii="Verdana" w:eastAsia="TimesNewRoman" w:hAnsi="Verdana"/>
          <w:sz w:val="20"/>
          <w:szCs w:val="20"/>
        </w:rPr>
        <w:t xml:space="preserve">” do </w:t>
      </w:r>
      <w:r w:rsidR="00F45B6C" w:rsidRPr="00A149FF">
        <w:rPr>
          <w:rFonts w:ascii="Verdana" w:eastAsia="TimesNewRoman" w:hAnsi="Verdana"/>
          <w:b/>
          <w:sz w:val="20"/>
          <w:szCs w:val="20"/>
          <w:u w:val="single"/>
        </w:rPr>
        <w:t>Anexo II</w:t>
      </w:r>
      <w:r w:rsidR="00F45B6C" w:rsidRPr="00A149FF">
        <w:rPr>
          <w:rFonts w:ascii="Verdana" w:eastAsia="TimesNewRoman" w:hAnsi="Verdana"/>
          <w:sz w:val="20"/>
          <w:szCs w:val="20"/>
        </w:rPr>
        <w:t xml:space="preserve"> deste edital.</w:t>
      </w:r>
    </w:p>
    <w:p w14:paraId="5128414D" w14:textId="3F569F16" w:rsidR="00BF717E" w:rsidRPr="00A149FF" w:rsidRDefault="00BF717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77" w:name="_Ref117000019"/>
      <w:r w:rsidRPr="00A149FF">
        <w:rPr>
          <w:rFonts w:ascii="Verdana" w:hAnsi="Verdana"/>
          <w:sz w:val="20"/>
          <w:szCs w:val="20"/>
        </w:rPr>
        <w:t xml:space="preserve">O </w:t>
      </w:r>
      <w:r w:rsidRPr="00A149FF">
        <w:rPr>
          <w:rFonts w:ascii="Verdana" w:hAnsi="Verdana"/>
          <w:color w:val="000000"/>
          <w:sz w:val="20"/>
          <w:szCs w:val="20"/>
        </w:rPr>
        <w:t>fornecedor</w:t>
      </w:r>
      <w:r w:rsidRPr="00A149FF">
        <w:rPr>
          <w:rFonts w:ascii="Verdana" w:hAnsi="Verdana"/>
          <w:sz w:val="20"/>
          <w:szCs w:val="20"/>
        </w:rPr>
        <w:t xml:space="preserve"> enquadrado como microempresa ou empresa de pequeno porte deverá declarar, ainda, em campo próprio do sistema eletrônico, que cumpre os requisitos estabelecidos no </w:t>
      </w:r>
      <w:hyperlink r:id="rId100" w:anchor="art3">
        <w:r w:rsidRPr="00A149FF">
          <w:rPr>
            <w:rStyle w:val="Hyperlink"/>
            <w:rFonts w:ascii="Verdana" w:hAnsi="Verdana"/>
            <w:sz w:val="20"/>
            <w:szCs w:val="20"/>
          </w:rPr>
          <w:t xml:space="preserve">artigo 3° da Lei Complementar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123, de 2006</w:t>
        </w:r>
      </w:hyperlink>
      <w:r w:rsidRPr="00A149FF">
        <w:rPr>
          <w:rFonts w:ascii="Verdana" w:hAnsi="Verdana"/>
          <w:sz w:val="20"/>
          <w:szCs w:val="20"/>
        </w:rPr>
        <w:t xml:space="preserve">, </w:t>
      </w:r>
      <w:bookmarkEnd w:id="77"/>
      <w:r w:rsidR="00BE7ACD" w:rsidRPr="00A149FF">
        <w:rPr>
          <w:rFonts w:ascii="Verdana" w:hAnsi="Verdana"/>
          <w:sz w:val="20"/>
          <w:szCs w:val="20"/>
        </w:rPr>
        <w:t xml:space="preserve">estando apto a usufruir do tratamento favorecido estabelecido em seus </w:t>
      </w:r>
      <w:hyperlink r:id="rId101" w:anchor="art42" w:history="1">
        <w:proofErr w:type="spellStart"/>
        <w:r w:rsidR="00BE7ACD" w:rsidRPr="00A149FF">
          <w:rPr>
            <w:rStyle w:val="Hyperlink"/>
            <w:rFonts w:ascii="Verdana" w:hAnsi="Verdana"/>
            <w:sz w:val="20"/>
            <w:szCs w:val="20"/>
          </w:rPr>
          <w:t>arts</w:t>
        </w:r>
        <w:proofErr w:type="spellEnd"/>
        <w:r w:rsidR="00BE7ACD" w:rsidRPr="00A149FF">
          <w:rPr>
            <w:rStyle w:val="Hyperlink"/>
            <w:rFonts w:ascii="Verdana" w:hAnsi="Verdana"/>
            <w:sz w:val="20"/>
            <w:szCs w:val="20"/>
          </w:rPr>
          <w:t>. 42 a 49</w:t>
        </w:r>
      </w:hyperlink>
      <w:r w:rsidR="00BE7ACD" w:rsidRPr="00A149FF">
        <w:rPr>
          <w:rFonts w:ascii="Verdana" w:hAnsi="Verdana"/>
          <w:sz w:val="20"/>
          <w:szCs w:val="20"/>
        </w:rPr>
        <w:t xml:space="preserve">, observado o disposto nos </w:t>
      </w:r>
      <w:hyperlink r:id="rId102" w:anchor="art4§1" w:history="1">
        <w:r w:rsidR="00BE7ACD" w:rsidRPr="00A149FF">
          <w:rPr>
            <w:rStyle w:val="Hyperlink"/>
            <w:rFonts w:ascii="Verdana" w:hAnsi="Verdana"/>
            <w:sz w:val="20"/>
            <w:szCs w:val="20"/>
          </w:rPr>
          <w:t>§§ 1º ao 3º do art. 4º, da Lei Federal nº 14.133, de 2021</w:t>
        </w:r>
      </w:hyperlink>
      <w:r w:rsidR="00BE7ACD" w:rsidRPr="00A149FF">
        <w:rPr>
          <w:rStyle w:val="Hyperlink"/>
          <w:rFonts w:ascii="Verdana" w:hAnsi="Verdana"/>
          <w:color w:val="auto"/>
          <w:sz w:val="20"/>
          <w:szCs w:val="20"/>
          <w:u w:val="none"/>
        </w:rPr>
        <w:t>, bem como apresentar</w:t>
      </w:r>
      <w:r w:rsidR="00BE7ACD" w:rsidRPr="00A149FF">
        <w:rPr>
          <w:rStyle w:val="Hyperlink"/>
          <w:rFonts w:ascii="Verdana" w:hAnsi="Verdana"/>
          <w:color w:val="auto"/>
          <w:sz w:val="20"/>
          <w:szCs w:val="20"/>
        </w:rPr>
        <w:t xml:space="preserve"> </w:t>
      </w:r>
      <w:r w:rsidR="00BE7ACD" w:rsidRPr="00A149FF">
        <w:rPr>
          <w:rFonts w:ascii="Verdana" w:hAnsi="Verdana"/>
          <w:color w:val="000000"/>
          <w:sz w:val="20"/>
          <w:szCs w:val="20"/>
        </w:rPr>
        <w:t>declaração, conforme modelo constante no</w:t>
      </w:r>
      <w:r w:rsidR="00BE7ACD" w:rsidRPr="00A149FF">
        <w:rPr>
          <w:rFonts w:ascii="Verdana" w:hAnsi="Verdana"/>
          <w:b/>
          <w:bCs/>
          <w:color w:val="000000"/>
          <w:sz w:val="20"/>
          <w:szCs w:val="20"/>
        </w:rPr>
        <w:t xml:space="preserve"> </w:t>
      </w:r>
      <w:r w:rsidR="00BE7ACD" w:rsidRPr="00A149FF">
        <w:rPr>
          <w:rFonts w:ascii="Verdana" w:hAnsi="Verdana"/>
          <w:b/>
          <w:bCs/>
          <w:color w:val="000000"/>
          <w:sz w:val="20"/>
          <w:szCs w:val="20"/>
          <w:u w:val="single"/>
        </w:rPr>
        <w:t>Anexo IV – Declaração complementar para ME, EPP e MEI.</w:t>
      </w:r>
    </w:p>
    <w:p w14:paraId="70C56677" w14:textId="501CF5BD" w:rsidR="00E4016E" w:rsidRPr="00A149FF" w:rsidRDefault="00CD4E91" w:rsidP="00E401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 declaração falsa relativa ao cumprimento de qualquer condição sujeitará o licitante às sanções previstas em lei e neste Edital, em especial a infração administrativa prevista no </w:t>
      </w:r>
      <w:hyperlink r:id="rId103" w:anchor="art156" w:history="1">
        <w:r w:rsidRPr="00A149FF">
          <w:rPr>
            <w:rStyle w:val="Hyperlink"/>
            <w:rFonts w:ascii="Verdana" w:hAnsi="Verdana"/>
            <w:sz w:val="20"/>
            <w:szCs w:val="20"/>
          </w:rPr>
          <w:t xml:space="preserve">art. 156, IV,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Pr="00A149FF">
        <w:rPr>
          <w:rFonts w:ascii="Verdana" w:hAnsi="Verdana"/>
          <w:color w:val="000000"/>
          <w:sz w:val="20"/>
          <w:szCs w:val="20"/>
        </w:rPr>
        <w:t>.</w:t>
      </w:r>
    </w:p>
    <w:p w14:paraId="58F73E34" w14:textId="2A04D810" w:rsidR="00034D9A" w:rsidRPr="00A149FF" w:rsidRDefault="008D2BB1" w:rsidP="00110D89">
      <w:pPr>
        <w:pStyle w:val="Ttulo1"/>
        <w:spacing w:line="276" w:lineRule="auto"/>
        <w:ind w:left="0" w:firstLine="0"/>
        <w:rPr>
          <w:rStyle w:val="normaltextrun"/>
          <w:rFonts w:ascii="Verdana" w:hAnsi="Verdana"/>
          <w:b w:val="0"/>
          <w:bCs w:val="0"/>
          <w:sz w:val="20"/>
          <w:szCs w:val="20"/>
        </w:rPr>
      </w:pPr>
      <w:bookmarkStart w:id="78" w:name="_Toc159937034"/>
      <w:bookmarkStart w:id="79" w:name="_Toc216093702"/>
      <w:r w:rsidRPr="00A149FF">
        <w:rPr>
          <w:rStyle w:val="normaltextrun"/>
          <w:rFonts w:ascii="Verdana" w:hAnsi="Verdana"/>
          <w:sz w:val="20"/>
          <w:szCs w:val="20"/>
        </w:rPr>
        <w:t>ENCAMINHAMENTO DA PROPOSTA</w:t>
      </w:r>
      <w:r w:rsidR="00AE43EE" w:rsidRPr="00A149FF">
        <w:rPr>
          <w:rStyle w:val="normaltextrun"/>
          <w:rFonts w:ascii="Verdana" w:hAnsi="Verdana"/>
          <w:sz w:val="20"/>
          <w:szCs w:val="20"/>
        </w:rPr>
        <w:t xml:space="preserve"> VENCEDORA</w:t>
      </w:r>
      <w:bookmarkEnd w:id="78"/>
      <w:bookmarkEnd w:id="79"/>
    </w:p>
    <w:p w14:paraId="23282ABC" w14:textId="6531DA5C" w:rsidR="00052AB9" w:rsidRPr="00A149FF" w:rsidRDefault="00AE43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 proposta final do licitante </w:t>
      </w:r>
      <w:r w:rsidR="009041D4" w:rsidRPr="00A149FF">
        <w:rPr>
          <w:rFonts w:ascii="Verdana" w:hAnsi="Verdana"/>
          <w:color w:val="000000"/>
          <w:sz w:val="20"/>
          <w:szCs w:val="20"/>
        </w:rPr>
        <w:t xml:space="preserve">habilitado e </w:t>
      </w:r>
      <w:r w:rsidRPr="00A149FF">
        <w:rPr>
          <w:rFonts w:ascii="Verdana" w:hAnsi="Verdana"/>
          <w:color w:val="000000"/>
          <w:sz w:val="20"/>
          <w:szCs w:val="20"/>
        </w:rPr>
        <w:t>declarado vencedor deverá ser encaminhada no prazo</w:t>
      </w:r>
      <w:r w:rsidR="00DE331C" w:rsidRPr="00A149FF">
        <w:rPr>
          <w:rFonts w:ascii="Verdana" w:hAnsi="Verdana"/>
          <w:color w:val="000000"/>
          <w:sz w:val="20"/>
          <w:szCs w:val="20"/>
        </w:rPr>
        <w:t xml:space="preserve"> solicitado pel</w:t>
      </w:r>
      <w:r w:rsidR="005A6E4C" w:rsidRPr="00A149FF">
        <w:rPr>
          <w:rFonts w:ascii="Verdana" w:hAnsi="Verdana"/>
          <w:color w:val="000000"/>
          <w:sz w:val="20"/>
          <w:szCs w:val="20"/>
        </w:rPr>
        <w:t>o</w:t>
      </w:r>
      <w:r w:rsidR="00DE331C"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5A6E4C" w:rsidRPr="00A149FF">
        <w:rPr>
          <w:rFonts w:ascii="Verdana" w:hAnsi="Verdana"/>
          <w:color w:val="000000"/>
          <w:sz w:val="20"/>
          <w:szCs w:val="20"/>
        </w:rPr>
        <w:t>o</w:t>
      </w:r>
      <w:r w:rsidRPr="00A149FF">
        <w:rPr>
          <w:rFonts w:ascii="Verdana" w:hAnsi="Verdana"/>
          <w:color w:val="000000"/>
          <w:sz w:val="20"/>
          <w:szCs w:val="20"/>
        </w:rPr>
        <w:t xml:space="preserve"> no sistema eletrônico</w:t>
      </w:r>
      <w:r w:rsidR="00DE331C" w:rsidRPr="00A149FF">
        <w:rPr>
          <w:rFonts w:ascii="Verdana" w:hAnsi="Verdana"/>
          <w:color w:val="000000"/>
          <w:sz w:val="20"/>
          <w:szCs w:val="20"/>
        </w:rPr>
        <w:t xml:space="preserve"> </w:t>
      </w:r>
      <w:r w:rsidRPr="00A149FF">
        <w:rPr>
          <w:rFonts w:ascii="Verdana" w:hAnsi="Verdana"/>
          <w:color w:val="000000"/>
          <w:sz w:val="20"/>
          <w:szCs w:val="20"/>
        </w:rPr>
        <w:t>e deverá:</w:t>
      </w:r>
    </w:p>
    <w:p w14:paraId="44599300" w14:textId="3E878FFB" w:rsidR="00442017" w:rsidRPr="00A149FF" w:rsidRDefault="00052AB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ser redigida em língua portuguesa, datilografada ou digitada, em uma via, sem emendas, rasuras, entrelinhas ou ressalvas, devendo a última folha ser assinada e as demais rubricadas pelo licitante ou seu representante legal</w:t>
      </w:r>
      <w:r w:rsidR="00751B8A" w:rsidRPr="00A149FF">
        <w:rPr>
          <w:rFonts w:ascii="Verdana" w:hAnsi="Verdana"/>
          <w:color w:val="000000"/>
          <w:sz w:val="20"/>
          <w:szCs w:val="20"/>
        </w:rPr>
        <w:t>, se a assinatura não for digital</w:t>
      </w:r>
      <w:r w:rsidRPr="00A149FF">
        <w:rPr>
          <w:rFonts w:ascii="Verdana" w:hAnsi="Verdana"/>
          <w:color w:val="000000"/>
          <w:sz w:val="20"/>
          <w:szCs w:val="20"/>
        </w:rPr>
        <w:t>;</w:t>
      </w:r>
    </w:p>
    <w:p w14:paraId="663DCA3A" w14:textId="08A3909B" w:rsidR="00442017" w:rsidRPr="00A149FF"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conter a indicação do banco, número da conta e agência do licitante vencedor, para fins de pagamento;</w:t>
      </w:r>
    </w:p>
    <w:p w14:paraId="5CC8E748" w14:textId="6421EA0C" w:rsidR="0090656C" w:rsidRPr="00A149FF"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conter os dados pessoais do responsável pela assinatura da ata de registro de preços.</w:t>
      </w:r>
    </w:p>
    <w:p w14:paraId="660C51B2" w14:textId="1EBE2102" w:rsidR="001F35BA" w:rsidRPr="00A149FF" w:rsidRDefault="0090656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proposta final deverá ser documentada nos autos e será levada em consideração no decorrer da execução do contrato e aplicação de eventual sanção administrativa à futura contratada, se for o caso.</w:t>
      </w:r>
    </w:p>
    <w:p w14:paraId="68D2CE2E" w14:textId="1EEC75F6" w:rsidR="001F35BA" w:rsidRPr="00A149FF"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Todas as especificações do objeto contidas na proposta, tais como marca, modelo, tipo, fabricante e procedência, vinculam a futura contratada.</w:t>
      </w:r>
    </w:p>
    <w:p w14:paraId="1153316E" w14:textId="40B9F8AB" w:rsidR="002D701F" w:rsidRPr="00A149FF"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Os preços deverão ser expressos em moeda corrente nacional, o valor unitário em algarismos e o valor global em algarismos (</w:t>
      </w:r>
      <w:hyperlink r:id="rId104" w:anchor="art12" w:history="1">
        <w:r w:rsidRPr="00A149FF">
          <w:rPr>
            <w:rStyle w:val="Hyperlink"/>
            <w:rFonts w:ascii="Verdana" w:hAnsi="Verdana"/>
            <w:sz w:val="20"/>
            <w:szCs w:val="20"/>
          </w:rPr>
          <w:t xml:space="preserve">art. </w:t>
        </w:r>
        <w:r w:rsidR="000679E4" w:rsidRPr="00A149FF">
          <w:rPr>
            <w:rStyle w:val="Hyperlink"/>
            <w:rFonts w:ascii="Verdana" w:hAnsi="Verdana"/>
            <w:sz w:val="20"/>
            <w:szCs w:val="20"/>
          </w:rPr>
          <w:t xml:space="preserve">12, II, </w:t>
        </w:r>
        <w:r w:rsidRPr="00A149FF">
          <w:rPr>
            <w:rStyle w:val="Hyperlink"/>
            <w:rFonts w:ascii="Verdana" w:hAnsi="Verdana"/>
            <w:sz w:val="20"/>
            <w:szCs w:val="20"/>
          </w:rPr>
          <w:t xml:space="preserve">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 xml:space="preserve">nº </w:t>
        </w:r>
        <w:r w:rsidR="000679E4" w:rsidRPr="00A149FF">
          <w:rPr>
            <w:rStyle w:val="Hyperlink"/>
            <w:rFonts w:ascii="Verdana" w:hAnsi="Verdana"/>
            <w:sz w:val="20"/>
            <w:szCs w:val="20"/>
          </w:rPr>
          <w:t>14.133, de 2021</w:t>
        </w:r>
      </w:hyperlink>
      <w:r w:rsidRPr="00A149FF">
        <w:rPr>
          <w:rFonts w:ascii="Verdana" w:hAnsi="Verdana"/>
          <w:color w:val="000000"/>
          <w:sz w:val="20"/>
          <w:szCs w:val="20"/>
        </w:rPr>
        <w:t>).</w:t>
      </w:r>
    </w:p>
    <w:p w14:paraId="484A12F9" w14:textId="6B2D4ADC" w:rsidR="004A06B9" w:rsidRPr="00A149FF" w:rsidRDefault="002D701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oferta deverá ser firme e precisa, limitada, rigorosamente, ao objeto deste Edital, sem conter alternativas de preço ou de qualquer outra condição que induza o julgamento a mais de</w:t>
      </w:r>
      <w:r w:rsidR="004A06B9" w:rsidRPr="00A149FF">
        <w:rPr>
          <w:rFonts w:ascii="Verdana" w:hAnsi="Verdana"/>
          <w:color w:val="000000"/>
          <w:sz w:val="20"/>
          <w:szCs w:val="20"/>
        </w:rPr>
        <w:t xml:space="preserve"> </w:t>
      </w:r>
      <w:r w:rsidRPr="00A149FF">
        <w:rPr>
          <w:rFonts w:ascii="Verdana" w:hAnsi="Verdana"/>
          <w:color w:val="000000"/>
          <w:sz w:val="20"/>
          <w:szCs w:val="20"/>
        </w:rPr>
        <w:t>um resultado, sob pena de desclassificação.</w:t>
      </w:r>
    </w:p>
    <w:p w14:paraId="4D8729BC" w14:textId="597365A0" w:rsidR="00A7396A" w:rsidRPr="00A149FF" w:rsidRDefault="004A06B9" w:rsidP="006D276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lastRenderedPageBreak/>
        <w:t>A proposta deverá obedecer aos termos deste Edital e seus Anexos, não sendo</w:t>
      </w:r>
      <w:r w:rsidR="002143BA" w:rsidRPr="00A149FF">
        <w:rPr>
          <w:rFonts w:ascii="Verdana" w:hAnsi="Verdana"/>
          <w:color w:val="000000"/>
          <w:sz w:val="20"/>
          <w:szCs w:val="20"/>
        </w:rPr>
        <w:t xml:space="preserve"> </w:t>
      </w:r>
      <w:r w:rsidRPr="00A149FF">
        <w:rPr>
          <w:rFonts w:ascii="Verdana" w:hAnsi="Verdana"/>
          <w:color w:val="000000"/>
          <w:sz w:val="20"/>
          <w:szCs w:val="20"/>
        </w:rPr>
        <w:t>considerada aquela que não corresponda às especificações ali contidas ou que estabeleça</w:t>
      </w:r>
      <w:r w:rsidR="002143BA" w:rsidRPr="00A149FF">
        <w:rPr>
          <w:rFonts w:ascii="Verdana" w:hAnsi="Verdana"/>
          <w:color w:val="000000"/>
          <w:sz w:val="20"/>
          <w:szCs w:val="20"/>
        </w:rPr>
        <w:t xml:space="preserve"> </w:t>
      </w:r>
      <w:r w:rsidRPr="00A149FF">
        <w:rPr>
          <w:rFonts w:ascii="Verdana" w:hAnsi="Verdana"/>
          <w:color w:val="000000"/>
          <w:sz w:val="20"/>
          <w:szCs w:val="20"/>
        </w:rPr>
        <w:t>vínculo à proposta de outro licitante.</w:t>
      </w:r>
    </w:p>
    <w:p w14:paraId="101AC11E" w14:textId="0D2C0997"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80" w:name="_Toc159937035"/>
      <w:bookmarkStart w:id="81" w:name="_Toc216093703"/>
      <w:r w:rsidRPr="00A149FF">
        <w:rPr>
          <w:rStyle w:val="normaltextrun"/>
          <w:rFonts w:ascii="Verdana" w:hAnsi="Verdana"/>
          <w:sz w:val="20"/>
          <w:szCs w:val="20"/>
        </w:rPr>
        <w:t>RECURSO</w:t>
      </w:r>
      <w:r w:rsidR="00ED0C37" w:rsidRPr="00A149FF">
        <w:rPr>
          <w:rStyle w:val="normaltextrun"/>
          <w:rFonts w:ascii="Verdana" w:hAnsi="Verdana"/>
          <w:sz w:val="20"/>
          <w:szCs w:val="20"/>
        </w:rPr>
        <w:t>(S) ADMINISTRATIVO(S)</w:t>
      </w:r>
      <w:bookmarkEnd w:id="80"/>
      <w:bookmarkEnd w:id="81"/>
    </w:p>
    <w:p w14:paraId="47219024" w14:textId="03727D4C" w:rsidR="00AD135E" w:rsidRPr="00A149FF" w:rsidRDefault="00AD13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 interposição de recurso referente ao julgamento das propostas, à habilitação ou inabilitação de licitantes, à anulação ou revogação da licitação, observará o disposto no </w:t>
      </w:r>
      <w:hyperlink r:id="rId105" w:anchor="art165" w:history="1">
        <w:r w:rsidRPr="00A149FF">
          <w:rPr>
            <w:rStyle w:val="Hyperlink"/>
            <w:rFonts w:ascii="Verdana" w:hAnsi="Verdana"/>
            <w:sz w:val="20"/>
            <w:szCs w:val="20"/>
          </w:rPr>
          <w:t xml:space="preserve">art. 165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Pr="00A149FF">
        <w:rPr>
          <w:rFonts w:ascii="Verdana" w:hAnsi="Verdana"/>
          <w:color w:val="000000"/>
          <w:sz w:val="20"/>
          <w:szCs w:val="20"/>
        </w:rPr>
        <w:t>.</w:t>
      </w:r>
    </w:p>
    <w:p w14:paraId="6D6F60AE" w14:textId="6442147C" w:rsidR="00664D9A" w:rsidRPr="00A149FF" w:rsidRDefault="001744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w:t>
      </w:r>
      <w:proofErr w:type="spellStart"/>
      <w:r w:rsidRPr="00A149FF">
        <w:rPr>
          <w:rFonts w:ascii="Verdana" w:hAnsi="Verdana"/>
          <w:color w:val="000000"/>
          <w:sz w:val="20"/>
          <w:szCs w:val="20"/>
        </w:rPr>
        <w:t>is</w:t>
      </w:r>
      <w:proofErr w:type="spellEnd"/>
      <w:r w:rsidRPr="00A149FF">
        <w:rPr>
          <w:rFonts w:ascii="Verdana" w:hAnsi="Verdana"/>
          <w:color w:val="000000"/>
          <w:sz w:val="20"/>
          <w:szCs w:val="20"/>
        </w:rPr>
        <w:t>) decisão(</w:t>
      </w:r>
      <w:proofErr w:type="spellStart"/>
      <w:r w:rsidRPr="00A149FF">
        <w:rPr>
          <w:rFonts w:ascii="Verdana" w:hAnsi="Verdana"/>
          <w:color w:val="000000"/>
          <w:sz w:val="20"/>
          <w:szCs w:val="20"/>
        </w:rPr>
        <w:t>ões</w:t>
      </w:r>
      <w:proofErr w:type="spellEnd"/>
      <w:r w:rsidRPr="00A149FF">
        <w:rPr>
          <w:rFonts w:ascii="Verdana" w:hAnsi="Verdana"/>
          <w:color w:val="000000"/>
          <w:sz w:val="20"/>
          <w:szCs w:val="20"/>
        </w:rPr>
        <w:t>) pretende recorrer e por qual(</w:t>
      </w:r>
      <w:proofErr w:type="spellStart"/>
      <w:r w:rsidRPr="00A149FF">
        <w:rPr>
          <w:rFonts w:ascii="Verdana" w:hAnsi="Verdana"/>
          <w:color w:val="000000"/>
          <w:sz w:val="20"/>
          <w:szCs w:val="20"/>
        </w:rPr>
        <w:t>is</w:t>
      </w:r>
      <w:proofErr w:type="spellEnd"/>
      <w:r w:rsidRPr="00A149FF">
        <w:rPr>
          <w:rFonts w:ascii="Verdana" w:hAnsi="Verdana"/>
          <w:color w:val="000000"/>
          <w:sz w:val="20"/>
          <w:szCs w:val="20"/>
        </w:rPr>
        <w:t>) motivo(s), sob pena de preclusão, ficando a autoridade superior autorizada a adjudicar o objeto à licitante vencedora</w:t>
      </w:r>
      <w:r w:rsidR="00664D9A" w:rsidRPr="00A149FF">
        <w:rPr>
          <w:rFonts w:ascii="Verdana" w:hAnsi="Verdana"/>
          <w:color w:val="000000"/>
          <w:sz w:val="20"/>
          <w:szCs w:val="20"/>
        </w:rPr>
        <w:t>.</w:t>
      </w:r>
    </w:p>
    <w:p w14:paraId="1C9AA8A8" w14:textId="6A53B0B3" w:rsidR="00FE1CC8" w:rsidRPr="00A149FF" w:rsidRDefault="00FE1CC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s="Arial"/>
          <w:sz w:val="20"/>
          <w:szCs w:val="20"/>
        </w:rPr>
        <w:t>O prazo para apresentação de contrarrazões será o mesmo do recurso e terá início na data de intimação pessoal ou de divulgação da interposição do recurso.</w:t>
      </w:r>
    </w:p>
    <w:p w14:paraId="0BB51A48" w14:textId="3D53B2F2" w:rsidR="003F59E9" w:rsidRPr="00A149FF" w:rsidRDefault="00134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Os recursos e as contrarrazões deverão ser encaminhados em campo próprio do sistema</w:t>
      </w:r>
      <w:r w:rsidR="00731308" w:rsidRPr="00A149FF">
        <w:rPr>
          <w:rFonts w:ascii="Verdana" w:hAnsi="Verdana"/>
          <w:color w:val="000000"/>
          <w:sz w:val="20"/>
          <w:szCs w:val="20"/>
        </w:rPr>
        <w:t xml:space="preserve">, e </w:t>
      </w:r>
      <w:r w:rsidR="003F59E9" w:rsidRPr="00A149FF">
        <w:rPr>
          <w:rFonts w:ascii="Verdana" w:hAnsi="Verdana"/>
          <w:color w:val="000000"/>
          <w:sz w:val="20"/>
          <w:szCs w:val="20"/>
        </w:rPr>
        <w:t>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CBAAC82" w14:textId="45DC7506" w:rsidR="0093010D" w:rsidRPr="00A149FF" w:rsidRDefault="00F722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 RECURSO ADMINISTRATIVO poderá atacar qualquer ato decisório ou procedimento adotado pel</w:t>
      </w:r>
      <w:r w:rsidR="005A6E4C" w:rsidRPr="00A149FF">
        <w:rPr>
          <w:rFonts w:ascii="Verdana" w:hAnsi="Verdana"/>
          <w:color w:val="000000"/>
          <w:sz w:val="20"/>
          <w:szCs w:val="20"/>
        </w:rPr>
        <w:t>o</w:t>
      </w:r>
      <w:r w:rsidRPr="00A149FF">
        <w:rPr>
          <w:rFonts w:ascii="Verdana" w:hAnsi="Verdana"/>
          <w:color w:val="000000"/>
          <w:sz w:val="20"/>
          <w:szCs w:val="20"/>
        </w:rPr>
        <w:t xml:space="preserve"> Pregoeir</w:t>
      </w:r>
      <w:r w:rsidR="005A6E4C" w:rsidRPr="00A149FF">
        <w:rPr>
          <w:rFonts w:ascii="Verdana" w:hAnsi="Verdana"/>
          <w:color w:val="000000"/>
          <w:sz w:val="20"/>
          <w:szCs w:val="20"/>
        </w:rPr>
        <w:t>o</w:t>
      </w:r>
      <w:r w:rsidRPr="00A149FF">
        <w:rPr>
          <w:rFonts w:ascii="Verdana" w:hAnsi="Verdana"/>
          <w:color w:val="000000"/>
          <w:sz w:val="20"/>
          <w:szCs w:val="20"/>
        </w:rPr>
        <w:t xml:space="preserve"> durante todo o certame licitatório, não sendo meio adequado para impugnar regras do </w:t>
      </w:r>
      <w:r w:rsidR="00C35A8B" w:rsidRPr="00A149FF">
        <w:rPr>
          <w:rFonts w:ascii="Verdana" w:hAnsi="Verdana"/>
          <w:color w:val="000000"/>
          <w:sz w:val="20"/>
          <w:szCs w:val="20"/>
        </w:rPr>
        <w:t>E</w:t>
      </w:r>
      <w:r w:rsidRPr="00A149FF">
        <w:rPr>
          <w:rFonts w:ascii="Verdana" w:hAnsi="Verdana"/>
          <w:color w:val="000000"/>
          <w:sz w:val="20"/>
          <w:szCs w:val="20"/>
        </w:rPr>
        <w:t xml:space="preserve">dital e seus </w:t>
      </w:r>
      <w:r w:rsidR="00C35A8B" w:rsidRPr="00A149FF">
        <w:rPr>
          <w:rFonts w:ascii="Verdana" w:hAnsi="Verdana"/>
          <w:color w:val="000000"/>
          <w:sz w:val="20"/>
          <w:szCs w:val="20"/>
        </w:rPr>
        <w:t>Anexos</w:t>
      </w:r>
      <w:r w:rsidRPr="00A149FF">
        <w:rPr>
          <w:rFonts w:ascii="Verdana" w:hAnsi="Verdana"/>
          <w:color w:val="000000"/>
          <w:sz w:val="20"/>
          <w:szCs w:val="20"/>
        </w:rPr>
        <w:t>.</w:t>
      </w:r>
    </w:p>
    <w:p w14:paraId="64DCE9AC" w14:textId="08C23011"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77F79FD5" w14:textId="01DACB4F" w:rsidR="00B12598" w:rsidRPr="00A149FF" w:rsidRDefault="00B1259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Não é imprescindível haver total correspondência entre os fatos e fundamentos indicados na intenção de recurso e as razões escritas do respectivo recurso.</w:t>
      </w:r>
    </w:p>
    <w:p w14:paraId="32BF6AEE" w14:textId="4B6712AE" w:rsidR="006A6ABF" w:rsidRPr="00A149FF" w:rsidRDefault="006A6A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Para justificar sua intenção de recorrer e fundamentar suas razões ou contrarrazões de recurso administrativo, o licitante interessado poderá solicitar vistas dos autos ou consultar as informações do certame disponíveis n</w:t>
      </w:r>
      <w:r w:rsidR="00CA402E" w:rsidRPr="00A149FF">
        <w:rPr>
          <w:rFonts w:ascii="Verdana" w:hAnsi="Verdana"/>
          <w:color w:val="000000"/>
          <w:sz w:val="20"/>
          <w:szCs w:val="20"/>
        </w:rPr>
        <w:t>o</w:t>
      </w:r>
      <w:r w:rsidRPr="00A149FF">
        <w:rPr>
          <w:rFonts w:ascii="Verdana" w:hAnsi="Verdana"/>
          <w:color w:val="000000"/>
          <w:sz w:val="20"/>
          <w:szCs w:val="20"/>
        </w:rPr>
        <w:t xml:space="preserve"> própri</w:t>
      </w:r>
      <w:r w:rsidR="00CA402E" w:rsidRPr="00A149FF">
        <w:rPr>
          <w:rFonts w:ascii="Verdana" w:hAnsi="Verdana"/>
          <w:color w:val="000000"/>
          <w:sz w:val="20"/>
          <w:szCs w:val="20"/>
        </w:rPr>
        <w:t>o</w:t>
      </w:r>
      <w:r w:rsidRPr="00A149FF">
        <w:rPr>
          <w:rFonts w:ascii="Verdana" w:hAnsi="Verdana"/>
          <w:color w:val="000000"/>
          <w:sz w:val="20"/>
          <w:szCs w:val="20"/>
        </w:rPr>
        <w:t xml:space="preserve"> </w:t>
      </w:r>
      <w:r w:rsidR="00AA2ABA" w:rsidRPr="00A149FF">
        <w:rPr>
          <w:rFonts w:ascii="Verdana" w:hAnsi="Verdana"/>
          <w:sz w:val="20"/>
          <w:szCs w:val="20"/>
        </w:rPr>
        <w:t>Plataforma BLL Compras</w:t>
      </w:r>
      <w:r w:rsidR="0089448A" w:rsidRPr="00A149FF">
        <w:rPr>
          <w:rFonts w:ascii="Verdana" w:hAnsi="Verdana"/>
          <w:sz w:val="20"/>
          <w:szCs w:val="20"/>
        </w:rPr>
        <w:t xml:space="preserve"> (</w:t>
      </w:r>
      <w:hyperlink r:id="rId106" w:history="1">
        <w:r w:rsidR="00535B3A" w:rsidRPr="00A149FF">
          <w:rPr>
            <w:rStyle w:val="Hyperlink"/>
            <w:rFonts w:ascii="Verdana" w:hAnsi="Verdana"/>
            <w:sz w:val="20"/>
            <w:szCs w:val="20"/>
          </w:rPr>
          <w:t>https://bllcompras.com</w:t>
        </w:r>
      </w:hyperlink>
      <w:r w:rsidR="00CA402E" w:rsidRPr="00A149FF">
        <w:rPr>
          <w:rFonts w:ascii="Verdana" w:hAnsi="Verdana"/>
          <w:sz w:val="20"/>
          <w:szCs w:val="20"/>
        </w:rPr>
        <w:t>).</w:t>
      </w:r>
      <w:r w:rsidR="009376A4" w:rsidRPr="00A149FF">
        <w:rPr>
          <w:rFonts w:ascii="Verdana" w:hAnsi="Verdana"/>
          <w:sz w:val="20"/>
          <w:szCs w:val="20"/>
        </w:rPr>
        <w:t xml:space="preserve"> </w:t>
      </w:r>
    </w:p>
    <w:p w14:paraId="05930BAB" w14:textId="13465A24" w:rsidR="00D84BED" w:rsidRPr="00A149FF" w:rsidRDefault="00D84BE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Os autos do procedimento permanecerão com vista franqueada aos interessados. Para tanto, as empresas interessadas deverão entrar em contato com </w:t>
      </w:r>
      <w:r w:rsidR="005A6E4C" w:rsidRPr="00A149FF">
        <w:rPr>
          <w:rFonts w:ascii="Verdana" w:hAnsi="Verdana"/>
          <w:color w:val="000000"/>
          <w:sz w:val="20"/>
          <w:szCs w:val="20"/>
        </w:rPr>
        <w:t>o</w:t>
      </w:r>
      <w:r w:rsidRPr="00A149FF">
        <w:rPr>
          <w:rFonts w:ascii="Verdana" w:hAnsi="Verdana"/>
          <w:color w:val="000000"/>
          <w:sz w:val="20"/>
          <w:szCs w:val="20"/>
        </w:rPr>
        <w:t xml:space="preserve"> Pregoeir</w:t>
      </w:r>
      <w:r w:rsidR="005A6E4C" w:rsidRPr="00A149FF">
        <w:rPr>
          <w:rFonts w:ascii="Verdana" w:hAnsi="Verdana"/>
          <w:color w:val="000000"/>
          <w:sz w:val="20"/>
          <w:szCs w:val="20"/>
        </w:rPr>
        <w:t>o</w:t>
      </w:r>
      <w:r w:rsidRPr="00A149FF">
        <w:rPr>
          <w:rFonts w:ascii="Verdana" w:hAnsi="Verdana"/>
          <w:color w:val="000000"/>
          <w:sz w:val="20"/>
          <w:szCs w:val="20"/>
        </w:rPr>
        <w:t xml:space="preserve"> por intermédio do e-mail </w:t>
      </w:r>
      <w:hyperlink r:id="rId107" w:history="1">
        <w:r w:rsidR="000D2460" w:rsidRPr="00A149FF">
          <w:rPr>
            <w:rStyle w:val="Hyperlink"/>
            <w:rFonts w:ascii="Verdana" w:hAnsi="Verdana"/>
            <w:sz w:val="20"/>
            <w:szCs w:val="20"/>
          </w:rPr>
          <w:t>licitacao@itiquira.mt.gov.br</w:t>
        </w:r>
      </w:hyperlink>
      <w:r w:rsidR="00015F02" w:rsidRPr="00A149FF">
        <w:rPr>
          <w:rFonts w:ascii="Verdana" w:hAnsi="Verdana"/>
          <w:color w:val="000000"/>
          <w:sz w:val="20"/>
          <w:szCs w:val="20"/>
        </w:rPr>
        <w:t xml:space="preserve"> o</w:t>
      </w:r>
      <w:r w:rsidRPr="00A149FF">
        <w:rPr>
          <w:rFonts w:ascii="Verdana" w:hAnsi="Verdana"/>
          <w:color w:val="000000"/>
          <w:sz w:val="20"/>
          <w:szCs w:val="20"/>
        </w:rPr>
        <w:t>u, nos dias úteis</w:t>
      </w:r>
      <w:r w:rsidR="00DE372D" w:rsidRPr="00A149FF">
        <w:rPr>
          <w:rFonts w:ascii="Verdana" w:hAnsi="Verdana"/>
          <w:color w:val="000000"/>
          <w:sz w:val="20"/>
          <w:szCs w:val="20"/>
        </w:rPr>
        <w:t xml:space="preserve"> no horário de funcionamento da Prefeitura</w:t>
      </w:r>
      <w:r w:rsidRPr="00A149FF">
        <w:rPr>
          <w:rFonts w:ascii="Verdana" w:hAnsi="Verdana"/>
          <w:color w:val="000000"/>
          <w:sz w:val="20"/>
          <w:szCs w:val="20"/>
        </w:rPr>
        <w:t>, pelo telefone</w:t>
      </w:r>
      <w:r w:rsidR="00DE372D" w:rsidRPr="00A149FF">
        <w:rPr>
          <w:rFonts w:ascii="Verdana" w:hAnsi="Verdana"/>
          <w:color w:val="000000"/>
          <w:sz w:val="20"/>
          <w:szCs w:val="20"/>
        </w:rPr>
        <w:t xml:space="preserve">: </w:t>
      </w:r>
      <w:r w:rsidR="00FE1CC8" w:rsidRPr="00A149FF">
        <w:rPr>
          <w:rFonts w:ascii="Verdana" w:hAnsi="Verdana"/>
          <w:color w:val="000000"/>
          <w:sz w:val="20"/>
          <w:szCs w:val="20"/>
        </w:rPr>
        <w:t>(65) 3491-1061</w:t>
      </w:r>
      <w:r w:rsidRPr="00A149FF">
        <w:rPr>
          <w:rFonts w:ascii="Verdana" w:hAnsi="Verdana"/>
          <w:color w:val="000000"/>
          <w:sz w:val="20"/>
          <w:szCs w:val="20"/>
        </w:rPr>
        <w:t>.</w:t>
      </w:r>
    </w:p>
    <w:p w14:paraId="3CD016BB" w14:textId="76742533" w:rsidR="00591DC1" w:rsidRPr="00A149FF" w:rsidRDefault="00591D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lastRenderedPageBreak/>
        <w:t>A não apresentação das razões referente à intenção de recurso registrada no sistema</w:t>
      </w:r>
      <w:r w:rsidR="00A61910" w:rsidRPr="00A149FF">
        <w:rPr>
          <w:rFonts w:ascii="Verdana" w:hAnsi="Verdana"/>
          <w:sz w:val="20"/>
          <w:szCs w:val="20"/>
        </w:rPr>
        <w:t>,</w:t>
      </w:r>
      <w:r w:rsidRPr="00A149FF">
        <w:rPr>
          <w:rFonts w:ascii="Verdana" w:hAnsi="Verdana"/>
          <w:sz w:val="20"/>
          <w:szCs w:val="20"/>
        </w:rPr>
        <w:t xml:space="preserve"> no prazo legal</w:t>
      </w:r>
      <w:r w:rsidR="00A61910" w:rsidRPr="00A149FF">
        <w:rPr>
          <w:rFonts w:ascii="Verdana" w:hAnsi="Verdana"/>
          <w:sz w:val="20"/>
          <w:szCs w:val="20"/>
        </w:rPr>
        <w:t>,</w:t>
      </w:r>
      <w:r w:rsidRPr="00A149FF">
        <w:rPr>
          <w:rFonts w:ascii="Verdana" w:hAnsi="Verdana"/>
          <w:sz w:val="20"/>
          <w:szCs w:val="20"/>
        </w:rPr>
        <w:t xml:space="preserve"> importa preclusão do direito de recurso, possibilitando a adjudicação do objeto e homologação do certame. A critério d</w:t>
      </w:r>
      <w:r w:rsidR="005A6E4C" w:rsidRPr="00A149FF">
        <w:rPr>
          <w:rFonts w:ascii="Verdana" w:hAnsi="Verdana"/>
          <w:sz w:val="20"/>
          <w:szCs w:val="20"/>
        </w:rPr>
        <w:t>o</w:t>
      </w:r>
      <w:r w:rsidRPr="00A149FF">
        <w:rPr>
          <w:rFonts w:ascii="Verdana" w:hAnsi="Verdana"/>
          <w:sz w:val="20"/>
          <w:szCs w:val="20"/>
        </w:rPr>
        <w:t xml:space="preserve"> Pregoeir</w:t>
      </w:r>
      <w:r w:rsidR="005A6E4C" w:rsidRPr="00A149FF">
        <w:rPr>
          <w:rFonts w:ascii="Verdana" w:hAnsi="Verdana"/>
          <w:sz w:val="20"/>
          <w:szCs w:val="20"/>
        </w:rPr>
        <w:t>o</w:t>
      </w:r>
      <w:r w:rsidRPr="00A149FF">
        <w:rPr>
          <w:rFonts w:ascii="Verdana" w:hAnsi="Verdana"/>
          <w:sz w:val="20"/>
          <w:szCs w:val="20"/>
        </w:rPr>
        <w:t xml:space="preserve"> ou da </w:t>
      </w:r>
      <w:r w:rsidR="001727D3" w:rsidRPr="00A149FF">
        <w:rPr>
          <w:rFonts w:ascii="Verdana" w:hAnsi="Verdana"/>
          <w:sz w:val="20"/>
          <w:szCs w:val="20"/>
        </w:rPr>
        <w:t>A</w:t>
      </w:r>
      <w:r w:rsidRPr="00A149FF">
        <w:rPr>
          <w:rFonts w:ascii="Verdana" w:hAnsi="Verdana"/>
          <w:sz w:val="20"/>
          <w:szCs w:val="20"/>
        </w:rPr>
        <w:t xml:space="preserve">utoridade </w:t>
      </w:r>
      <w:r w:rsidR="001727D3" w:rsidRPr="00A149FF">
        <w:rPr>
          <w:rFonts w:ascii="Verdana" w:hAnsi="Verdana"/>
          <w:sz w:val="20"/>
          <w:szCs w:val="20"/>
        </w:rPr>
        <w:t>S</w:t>
      </w:r>
      <w:r w:rsidRPr="00A149FF">
        <w:rPr>
          <w:rFonts w:ascii="Verdana" w:hAnsi="Verdana"/>
          <w:sz w:val="20"/>
          <w:szCs w:val="20"/>
        </w:rPr>
        <w:t>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108" w:anchor="art5" w:history="1">
        <w:r w:rsidRPr="00A149FF">
          <w:rPr>
            <w:rStyle w:val="Hyperlink"/>
            <w:rFonts w:ascii="Verdana" w:hAnsi="Verdana"/>
            <w:sz w:val="20"/>
            <w:szCs w:val="20"/>
          </w:rPr>
          <w:t>art. 5º, XXXIV, "a", C</w:t>
        </w:r>
        <w:r w:rsidR="0019245E" w:rsidRPr="00A149FF">
          <w:rPr>
            <w:rStyle w:val="Hyperlink"/>
            <w:rFonts w:ascii="Verdana" w:hAnsi="Verdana"/>
            <w:sz w:val="20"/>
            <w:szCs w:val="20"/>
          </w:rPr>
          <w:t>onstituição Federa</w:t>
        </w:r>
        <w:r w:rsidR="004D4738" w:rsidRPr="00A149FF">
          <w:rPr>
            <w:rStyle w:val="Hyperlink"/>
            <w:rFonts w:ascii="Verdana" w:hAnsi="Verdana"/>
            <w:sz w:val="20"/>
            <w:szCs w:val="20"/>
          </w:rPr>
          <w:t>l de 1988</w:t>
        </w:r>
      </w:hyperlink>
      <w:r w:rsidR="0019245E" w:rsidRPr="00A149FF">
        <w:rPr>
          <w:rFonts w:ascii="Verdana" w:hAnsi="Verdana"/>
          <w:sz w:val="20"/>
          <w:szCs w:val="20"/>
        </w:rPr>
        <w:t>)</w:t>
      </w:r>
      <w:r w:rsidRPr="00A149FF">
        <w:rPr>
          <w:rFonts w:ascii="Verdana" w:hAnsi="Verdana"/>
          <w:sz w:val="20"/>
          <w:szCs w:val="20"/>
        </w:rPr>
        <w:t>.</w:t>
      </w:r>
    </w:p>
    <w:p w14:paraId="6F14A295" w14:textId="566DE2D2" w:rsidR="00E7342B" w:rsidRPr="00A149FF" w:rsidRDefault="00E734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Mesmo que </w:t>
      </w:r>
      <w:r w:rsidR="000F5F2E" w:rsidRPr="00A149FF">
        <w:rPr>
          <w:rFonts w:ascii="Verdana" w:hAnsi="Verdana"/>
          <w:color w:val="000000"/>
          <w:sz w:val="20"/>
          <w:szCs w:val="20"/>
        </w:rPr>
        <w:t xml:space="preserve">o recurso administrativo </w:t>
      </w:r>
      <w:r w:rsidRPr="00A149FF">
        <w:rPr>
          <w:rFonts w:ascii="Verdana" w:hAnsi="Verdana"/>
          <w:color w:val="000000"/>
          <w:sz w:val="20"/>
          <w:szCs w:val="20"/>
        </w:rPr>
        <w:t xml:space="preserve">não seja conhecida, a </w:t>
      </w:r>
      <w:r w:rsidR="000F5F2E" w:rsidRPr="00A149FF">
        <w:rPr>
          <w:rFonts w:ascii="Verdana" w:hAnsi="Verdana"/>
          <w:color w:val="000000"/>
          <w:sz w:val="20"/>
          <w:szCs w:val="20"/>
        </w:rPr>
        <w:t>A</w:t>
      </w:r>
      <w:r w:rsidRPr="00A149FF">
        <w:rPr>
          <w:rFonts w:ascii="Verdana" w:hAnsi="Verdana"/>
          <w:color w:val="000000"/>
          <w:sz w:val="20"/>
          <w:szCs w:val="20"/>
        </w:rPr>
        <w:t>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109" w:history="1">
        <w:r w:rsidRPr="00A149FF">
          <w:rPr>
            <w:rStyle w:val="Hyperlink"/>
            <w:rFonts w:ascii="Verdana" w:hAnsi="Verdana"/>
            <w:sz w:val="20"/>
            <w:szCs w:val="20"/>
          </w:rPr>
          <w:t>Súmula nº 473 do STF</w:t>
        </w:r>
      </w:hyperlink>
      <w:r w:rsidRPr="00A149FF">
        <w:rPr>
          <w:rFonts w:ascii="Verdana" w:hAnsi="Verdana"/>
          <w:color w:val="000000"/>
          <w:sz w:val="20"/>
          <w:szCs w:val="20"/>
        </w:rPr>
        <w:t xml:space="preserve"> e </w:t>
      </w:r>
      <w:hyperlink r:id="rId110" w:anchor="art71" w:history="1">
        <w:r w:rsidRPr="00A149FF">
          <w:rPr>
            <w:rStyle w:val="Hyperlink"/>
            <w:rFonts w:ascii="Verdana" w:hAnsi="Verdana"/>
            <w:sz w:val="20"/>
            <w:szCs w:val="20"/>
          </w:rPr>
          <w:t xml:space="preserve">art. 71, § 3º,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Pr="00A149FF">
        <w:rPr>
          <w:rFonts w:ascii="Verdana" w:hAnsi="Verdana"/>
          <w:color w:val="000000"/>
          <w:sz w:val="20"/>
          <w:szCs w:val="20"/>
        </w:rPr>
        <w:t>)</w:t>
      </w:r>
      <w:r w:rsidR="00D23537" w:rsidRPr="00A149FF">
        <w:rPr>
          <w:rFonts w:ascii="Verdana" w:hAnsi="Verdana"/>
          <w:color w:val="000000"/>
          <w:sz w:val="20"/>
          <w:szCs w:val="20"/>
        </w:rPr>
        <w:t>.</w:t>
      </w:r>
    </w:p>
    <w:p w14:paraId="4168A0B4" w14:textId="0C13DC6F" w:rsidR="00861AF6" w:rsidRPr="00A149FF" w:rsidRDefault="00861AF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Não cabe RECURSO ADESIVO por ocasião do exercício do direito de contrarrazoar.</w:t>
      </w:r>
    </w:p>
    <w:p w14:paraId="09FD4C12" w14:textId="50A36DB3" w:rsidR="00664D9A" w:rsidRPr="00A149FF"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Os recursos serão apreciados em fase única, conforme disposto no </w:t>
      </w:r>
      <w:hyperlink r:id="rId111" w:anchor="art165" w:history="1">
        <w:r w:rsidR="00A538B3" w:rsidRPr="00A149FF">
          <w:rPr>
            <w:rStyle w:val="Hyperlink"/>
            <w:rFonts w:ascii="Verdana" w:hAnsi="Verdana"/>
            <w:sz w:val="20"/>
            <w:szCs w:val="20"/>
          </w:rPr>
          <w:t xml:space="preserve">art. 165, </w:t>
        </w:r>
        <w:r w:rsidRPr="00A149FF">
          <w:rPr>
            <w:rStyle w:val="Hyperlink"/>
            <w:rFonts w:ascii="Verdana" w:hAnsi="Verdana"/>
            <w:sz w:val="20"/>
            <w:szCs w:val="20"/>
          </w:rPr>
          <w:t>§</w:t>
        </w:r>
        <w:r w:rsidR="001554C8" w:rsidRPr="00A149FF">
          <w:rPr>
            <w:rStyle w:val="Hyperlink"/>
            <w:rFonts w:ascii="Verdana" w:hAnsi="Verdana"/>
            <w:sz w:val="20"/>
            <w:szCs w:val="20"/>
          </w:rPr>
          <w:t> </w:t>
        </w:r>
        <w:r w:rsidRPr="00A149FF">
          <w:rPr>
            <w:rStyle w:val="Hyperlink"/>
            <w:rFonts w:ascii="Verdana" w:hAnsi="Verdana"/>
            <w:sz w:val="20"/>
            <w:szCs w:val="20"/>
          </w:rPr>
          <w:t xml:space="preserve">2º,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w:t>
        </w:r>
        <w:r w:rsidR="00C1670F" w:rsidRPr="00A149FF">
          <w:rPr>
            <w:rStyle w:val="Hyperlink"/>
            <w:rFonts w:ascii="Verdana" w:hAnsi="Verdana"/>
            <w:sz w:val="20"/>
            <w:szCs w:val="20"/>
          </w:rPr>
          <w:t xml:space="preserve">, de </w:t>
        </w:r>
        <w:r w:rsidRPr="00A149FF">
          <w:rPr>
            <w:rStyle w:val="Hyperlink"/>
            <w:rFonts w:ascii="Verdana" w:hAnsi="Verdana"/>
            <w:sz w:val="20"/>
            <w:szCs w:val="20"/>
          </w:rPr>
          <w:t>202</w:t>
        </w:r>
        <w:r w:rsidR="4BBAD361" w:rsidRPr="00A149FF">
          <w:rPr>
            <w:rStyle w:val="Hyperlink"/>
            <w:rFonts w:ascii="Verdana" w:hAnsi="Verdana"/>
            <w:sz w:val="20"/>
            <w:szCs w:val="20"/>
          </w:rPr>
          <w:t>1</w:t>
        </w:r>
      </w:hyperlink>
      <w:r w:rsidRPr="00A149FF">
        <w:rPr>
          <w:rFonts w:ascii="Verdana" w:hAnsi="Verdana"/>
          <w:color w:val="000000"/>
          <w:sz w:val="20"/>
          <w:szCs w:val="20"/>
        </w:rPr>
        <w:t>. </w:t>
      </w:r>
    </w:p>
    <w:p w14:paraId="7187B627" w14:textId="16408341" w:rsidR="00DF4661" w:rsidRPr="00A149FF" w:rsidRDefault="00D0255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Na análise e julgamento do recurso administrativo, poderá</w:t>
      </w:r>
      <w:r w:rsidR="00FE1CC8" w:rsidRPr="00A149FF">
        <w:rPr>
          <w:rFonts w:ascii="Verdana" w:hAnsi="Verdana"/>
          <w:color w:val="000000"/>
          <w:sz w:val="20"/>
          <w:szCs w:val="20"/>
        </w:rPr>
        <w:t xml:space="preserve"> </w:t>
      </w:r>
      <w:r w:rsidR="005A6E4C" w:rsidRPr="00A149FF">
        <w:rPr>
          <w:rFonts w:ascii="Verdana" w:hAnsi="Verdana"/>
          <w:color w:val="000000"/>
          <w:sz w:val="20"/>
          <w:szCs w:val="20"/>
        </w:rPr>
        <w:t>o</w:t>
      </w:r>
      <w:r w:rsidRPr="00A149FF">
        <w:rPr>
          <w:rFonts w:ascii="Verdana" w:hAnsi="Verdana"/>
          <w:color w:val="000000"/>
          <w:sz w:val="20"/>
          <w:szCs w:val="20"/>
        </w:rPr>
        <w:t xml:space="preserve"> Pregoeir</w:t>
      </w:r>
      <w:r w:rsidR="005A6E4C" w:rsidRPr="00A149FF">
        <w:rPr>
          <w:rFonts w:ascii="Verdana" w:hAnsi="Verdana"/>
          <w:color w:val="000000"/>
          <w:sz w:val="20"/>
          <w:szCs w:val="20"/>
        </w:rPr>
        <w:t>o</w:t>
      </w:r>
      <w:r w:rsidRPr="00A149FF">
        <w:rPr>
          <w:rFonts w:ascii="Verdana" w:hAnsi="Verdana"/>
          <w:color w:val="000000"/>
          <w:sz w:val="20"/>
          <w:szCs w:val="20"/>
        </w:rPr>
        <w:t xml:space="preserve"> baixar em diligência os autos para fins de pronunciamento da unidade técnica competente, bem como para Assessoria Jurídica e/ou Assessoria Contábil.</w:t>
      </w:r>
    </w:p>
    <w:p w14:paraId="6B94279F" w14:textId="203A7384" w:rsidR="001C3CB8" w:rsidRPr="00A149FF" w:rsidRDefault="001C3CB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Decorridos os prazos de apresentação de razões e contrarrazões, </w:t>
      </w:r>
      <w:r w:rsidR="005A6E4C" w:rsidRPr="00A149FF">
        <w:rPr>
          <w:rFonts w:ascii="Verdana" w:hAnsi="Verdana"/>
          <w:color w:val="000000"/>
          <w:sz w:val="20"/>
          <w:szCs w:val="20"/>
        </w:rPr>
        <w:t>o</w:t>
      </w:r>
      <w:r w:rsidRPr="00A149FF">
        <w:rPr>
          <w:rFonts w:ascii="Verdana" w:hAnsi="Verdana"/>
          <w:color w:val="000000"/>
          <w:sz w:val="20"/>
          <w:szCs w:val="20"/>
        </w:rPr>
        <w:t xml:space="preserve"> Pregoeir</w:t>
      </w:r>
      <w:r w:rsidR="005A6E4C" w:rsidRPr="00A149FF">
        <w:rPr>
          <w:rFonts w:ascii="Verdana" w:hAnsi="Verdana"/>
          <w:color w:val="000000"/>
          <w:sz w:val="20"/>
          <w:szCs w:val="20"/>
        </w:rPr>
        <w:t>o</w:t>
      </w:r>
      <w:r w:rsidRPr="00A149FF">
        <w:rPr>
          <w:rFonts w:ascii="Verdana" w:hAnsi="Verdana"/>
          <w:color w:val="000000"/>
          <w:sz w:val="20"/>
          <w:szCs w:val="20"/>
        </w:rPr>
        <w:t xml:space="preserve"> deverá analisar fundamentadamente os fatos e fundamentos arguidos pelo(s) recorrente(s), podendo, em sede de JUÍZO DE RETRATAÇÃO:</w:t>
      </w:r>
    </w:p>
    <w:p w14:paraId="1DAEE0FB" w14:textId="53B1ED21" w:rsidR="00174621" w:rsidRPr="00A149FF"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reconsiderar, total ou parcialmente, a decisão recorrida, reformando-a; ou</w:t>
      </w:r>
    </w:p>
    <w:p w14:paraId="7E905B39" w14:textId="520075F6" w:rsidR="00B51AF6" w:rsidRPr="00A149FF"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manter inalterada a decisão recorrida.</w:t>
      </w:r>
    </w:p>
    <w:p w14:paraId="3E3C7151" w14:textId="77B5D9A2" w:rsidR="00477B3A" w:rsidRPr="00A149FF" w:rsidRDefault="003459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Se em sua decisão </w:t>
      </w:r>
      <w:r w:rsidR="005A6E4C" w:rsidRPr="00A149FF">
        <w:rPr>
          <w:rFonts w:ascii="Verdana" w:hAnsi="Verdana"/>
          <w:color w:val="000000"/>
          <w:sz w:val="20"/>
          <w:szCs w:val="20"/>
        </w:rPr>
        <w:t>o</w:t>
      </w:r>
      <w:r w:rsidR="00FE1CC8" w:rsidRPr="00A149FF">
        <w:rPr>
          <w:rFonts w:ascii="Verdana" w:hAnsi="Verdana"/>
          <w:color w:val="000000"/>
          <w:sz w:val="20"/>
          <w:szCs w:val="20"/>
        </w:rPr>
        <w:t xml:space="preserve"> </w:t>
      </w:r>
      <w:r w:rsidR="00AD784B" w:rsidRPr="00A149FF">
        <w:rPr>
          <w:rFonts w:ascii="Verdana" w:hAnsi="Verdana"/>
          <w:color w:val="000000"/>
          <w:sz w:val="20"/>
          <w:szCs w:val="20"/>
        </w:rPr>
        <w:t>Pregoeir</w:t>
      </w:r>
      <w:r w:rsidR="005A6E4C" w:rsidRPr="00A149FF">
        <w:rPr>
          <w:rFonts w:ascii="Verdana" w:hAnsi="Verdana"/>
          <w:color w:val="000000"/>
          <w:sz w:val="20"/>
          <w:szCs w:val="20"/>
        </w:rPr>
        <w:t>o</w:t>
      </w:r>
      <w:r w:rsidRPr="00A149FF">
        <w:rPr>
          <w:rFonts w:ascii="Verdana" w:hAnsi="Verdana" w:cs="Arial"/>
          <w:sz w:val="20"/>
          <w:szCs w:val="20"/>
        </w:rPr>
        <w:t xml:space="preserve"> não reconsiderar o ato ou a decisão</w:t>
      </w:r>
      <w:r w:rsidR="00477B3A" w:rsidRPr="00A149FF">
        <w:rPr>
          <w:rFonts w:ascii="Verdana" w:hAnsi="Verdana"/>
          <w:color w:val="000000"/>
          <w:sz w:val="20"/>
          <w:szCs w:val="20"/>
        </w:rPr>
        <w:t>, o processo ser</w:t>
      </w:r>
      <w:r w:rsidR="00AD784B" w:rsidRPr="00A149FF">
        <w:rPr>
          <w:rFonts w:ascii="Verdana" w:hAnsi="Verdana"/>
          <w:color w:val="000000"/>
          <w:sz w:val="20"/>
          <w:szCs w:val="20"/>
        </w:rPr>
        <w:t>á</w:t>
      </w:r>
      <w:r w:rsidR="00477B3A" w:rsidRPr="00A149FF">
        <w:rPr>
          <w:rFonts w:ascii="Verdana" w:hAnsi="Verdana"/>
          <w:color w:val="000000"/>
          <w:sz w:val="20"/>
          <w:szCs w:val="20"/>
        </w:rPr>
        <w:t xml:space="preserve"> submetido, depois de devidamente instruído pel</w:t>
      </w:r>
      <w:r w:rsidR="005A6E4C" w:rsidRPr="00A149FF">
        <w:rPr>
          <w:rFonts w:ascii="Verdana" w:hAnsi="Verdana"/>
          <w:color w:val="000000"/>
          <w:sz w:val="20"/>
          <w:szCs w:val="20"/>
        </w:rPr>
        <w:t>o</w:t>
      </w:r>
      <w:r w:rsidR="00477B3A" w:rsidRPr="00A149FF">
        <w:rPr>
          <w:rFonts w:ascii="Verdana" w:hAnsi="Verdana"/>
          <w:color w:val="000000"/>
          <w:sz w:val="20"/>
          <w:szCs w:val="20"/>
        </w:rPr>
        <w:t xml:space="preserve"> Pregoeir</w:t>
      </w:r>
      <w:r w:rsidR="005A6E4C" w:rsidRPr="00A149FF">
        <w:rPr>
          <w:rFonts w:ascii="Verdana" w:hAnsi="Verdana"/>
          <w:color w:val="000000"/>
          <w:sz w:val="20"/>
          <w:szCs w:val="20"/>
        </w:rPr>
        <w:t>o</w:t>
      </w:r>
      <w:r w:rsidR="00477B3A" w:rsidRPr="00A149FF">
        <w:rPr>
          <w:rFonts w:ascii="Verdana" w:hAnsi="Verdana"/>
          <w:color w:val="000000"/>
          <w:sz w:val="20"/>
          <w:szCs w:val="20"/>
        </w:rPr>
        <w:t xml:space="preserve">, à </w:t>
      </w:r>
      <w:r w:rsidR="00DF35DA" w:rsidRPr="00A149FF">
        <w:rPr>
          <w:rFonts w:ascii="Verdana" w:hAnsi="Verdana"/>
          <w:color w:val="000000"/>
          <w:sz w:val="20"/>
          <w:szCs w:val="20"/>
        </w:rPr>
        <w:t>apreciação da Autoridade Superior</w:t>
      </w:r>
      <w:r w:rsidR="00A52EE2" w:rsidRPr="00A149FF">
        <w:rPr>
          <w:rFonts w:ascii="Verdana" w:hAnsi="Verdana"/>
          <w:color w:val="000000"/>
          <w:sz w:val="20"/>
          <w:szCs w:val="20"/>
        </w:rPr>
        <w:t xml:space="preserve"> (</w:t>
      </w:r>
      <w:hyperlink r:id="rId112" w:anchor="art165" w:history="1">
        <w:r w:rsidR="00A52EE2" w:rsidRPr="00A149FF">
          <w:rPr>
            <w:rStyle w:val="Hyperlink"/>
            <w:rFonts w:ascii="Verdana" w:hAnsi="Verdana"/>
            <w:sz w:val="20"/>
            <w:szCs w:val="20"/>
          </w:rPr>
          <w:t xml:space="preserve">art. 165, § 2º, da Lei </w:t>
        </w:r>
        <w:r w:rsidR="00AF1EB9" w:rsidRPr="00A149FF">
          <w:rPr>
            <w:rStyle w:val="Hyperlink"/>
            <w:rFonts w:ascii="Verdana" w:hAnsi="Verdana"/>
            <w:sz w:val="20"/>
            <w:szCs w:val="20"/>
          </w:rPr>
          <w:t xml:space="preserve">Federal </w:t>
        </w:r>
        <w:r w:rsidR="00A52EE2" w:rsidRPr="00A149FF">
          <w:rPr>
            <w:rStyle w:val="Hyperlink"/>
            <w:rFonts w:ascii="Verdana" w:hAnsi="Verdana"/>
            <w:sz w:val="20"/>
            <w:szCs w:val="20"/>
          </w:rPr>
          <w:t>nº 14.133, de 2021</w:t>
        </w:r>
      </w:hyperlink>
      <w:r w:rsidR="00A52EE2" w:rsidRPr="00A149FF">
        <w:rPr>
          <w:rFonts w:ascii="Verdana" w:hAnsi="Verdana"/>
          <w:color w:val="000000"/>
          <w:sz w:val="20"/>
          <w:szCs w:val="20"/>
        </w:rPr>
        <w:t>)</w:t>
      </w:r>
      <w:r w:rsidR="00477B3A" w:rsidRPr="00A149FF">
        <w:rPr>
          <w:rFonts w:ascii="Verdana" w:hAnsi="Verdana"/>
          <w:color w:val="000000"/>
          <w:sz w:val="20"/>
          <w:szCs w:val="20"/>
        </w:rPr>
        <w:t xml:space="preserve">, </w:t>
      </w:r>
      <w:r w:rsidR="00DF35DA" w:rsidRPr="00A149FF">
        <w:rPr>
          <w:rFonts w:ascii="Verdana" w:hAnsi="Verdana"/>
          <w:color w:val="000000"/>
          <w:sz w:val="20"/>
          <w:szCs w:val="20"/>
        </w:rPr>
        <w:t xml:space="preserve">que </w:t>
      </w:r>
      <w:r w:rsidR="00477B3A" w:rsidRPr="00A149FF">
        <w:rPr>
          <w:rFonts w:ascii="Verdana" w:hAnsi="Verdana"/>
          <w:color w:val="000000"/>
          <w:sz w:val="20"/>
          <w:szCs w:val="20"/>
        </w:rPr>
        <w:t>pode</w:t>
      </w:r>
      <w:r w:rsidR="00DF35DA" w:rsidRPr="00A149FF">
        <w:rPr>
          <w:rFonts w:ascii="Verdana" w:hAnsi="Verdana"/>
          <w:color w:val="000000"/>
          <w:sz w:val="20"/>
          <w:szCs w:val="20"/>
        </w:rPr>
        <w:t xml:space="preserve">rá: </w:t>
      </w:r>
    </w:p>
    <w:p w14:paraId="06FE5359" w14:textId="5AD36469" w:rsidR="00A52EE2" w:rsidRPr="00A149FF" w:rsidRDefault="0064280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decidir de pronto o mérito do recurso, segundo os documentos e informações contidas nos autos, como também os fundamentos da decisão d</w:t>
      </w:r>
      <w:r w:rsidR="005A6E4C" w:rsidRPr="00A149FF">
        <w:rPr>
          <w:rFonts w:ascii="Verdana" w:hAnsi="Verdana"/>
          <w:color w:val="000000"/>
          <w:sz w:val="20"/>
          <w:szCs w:val="20"/>
        </w:rPr>
        <w:t>o</w:t>
      </w:r>
      <w:r w:rsidRPr="00A149FF">
        <w:rPr>
          <w:rFonts w:ascii="Verdana" w:hAnsi="Verdana"/>
          <w:color w:val="000000"/>
          <w:sz w:val="20"/>
          <w:szCs w:val="20"/>
        </w:rPr>
        <w:t xml:space="preserve"> Pregoeir</w:t>
      </w:r>
      <w:r w:rsidR="005A6E4C" w:rsidRPr="00A149FF">
        <w:rPr>
          <w:rFonts w:ascii="Verdana" w:hAnsi="Verdana"/>
          <w:color w:val="000000"/>
          <w:sz w:val="20"/>
          <w:szCs w:val="20"/>
        </w:rPr>
        <w:t>o</w:t>
      </w:r>
      <w:r w:rsidRPr="00A149FF">
        <w:rPr>
          <w:rFonts w:ascii="Verdana" w:hAnsi="Verdana"/>
          <w:color w:val="000000"/>
          <w:sz w:val="20"/>
          <w:szCs w:val="20"/>
        </w:rPr>
        <w:t>; OU</w:t>
      </w:r>
    </w:p>
    <w:p w14:paraId="116F3969" w14:textId="1F79DDFC" w:rsidR="00642802" w:rsidRPr="00A149FF" w:rsidRDefault="00316FD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determinar prévia emissão de parecer da área técnica e/ou jurídico para subsidiar sua decisão.</w:t>
      </w:r>
    </w:p>
    <w:p w14:paraId="555C072F" w14:textId="2A5E7F7D"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 acolhimento do recurso importará na invalidação apenas dos atos que não possam ser aproveitados.</w:t>
      </w:r>
      <w:r w:rsidR="00E123C1" w:rsidRPr="00A149FF">
        <w:rPr>
          <w:rFonts w:ascii="Verdana" w:hAnsi="Verdana"/>
          <w:color w:val="000000"/>
          <w:sz w:val="20"/>
          <w:szCs w:val="20"/>
        </w:rPr>
        <w:t xml:space="preserve"> (</w:t>
      </w:r>
      <w:hyperlink r:id="rId113" w:anchor="art165" w:history="1">
        <w:r w:rsidR="00E123C1" w:rsidRPr="00A149FF">
          <w:rPr>
            <w:rStyle w:val="Hyperlink"/>
            <w:rFonts w:ascii="Verdana" w:hAnsi="Verdana"/>
            <w:sz w:val="20"/>
            <w:szCs w:val="20"/>
          </w:rPr>
          <w:t>art. 165, §</w:t>
        </w:r>
        <w:r w:rsidR="001554C8" w:rsidRPr="00A149FF">
          <w:rPr>
            <w:rStyle w:val="Hyperlink"/>
            <w:rFonts w:ascii="Verdana" w:hAnsi="Verdana"/>
            <w:sz w:val="20"/>
            <w:szCs w:val="20"/>
          </w:rPr>
          <w:t> </w:t>
        </w:r>
        <w:r w:rsidR="00E123C1" w:rsidRPr="00A149FF">
          <w:rPr>
            <w:rStyle w:val="Hyperlink"/>
            <w:rFonts w:ascii="Verdana" w:hAnsi="Verdana"/>
            <w:sz w:val="20"/>
            <w:szCs w:val="20"/>
          </w:rPr>
          <w:t xml:space="preserve">3º, da Lei </w:t>
        </w:r>
        <w:r w:rsidR="00AF1EB9" w:rsidRPr="00A149FF">
          <w:rPr>
            <w:rStyle w:val="Hyperlink"/>
            <w:rFonts w:ascii="Verdana" w:hAnsi="Verdana"/>
            <w:sz w:val="20"/>
            <w:szCs w:val="20"/>
          </w:rPr>
          <w:t xml:space="preserve">Federal </w:t>
        </w:r>
        <w:r w:rsidR="00E123C1" w:rsidRPr="00A149FF">
          <w:rPr>
            <w:rStyle w:val="Hyperlink"/>
            <w:rFonts w:ascii="Verdana" w:hAnsi="Verdana"/>
            <w:sz w:val="20"/>
            <w:szCs w:val="20"/>
          </w:rPr>
          <w:t>nº 14.133</w:t>
        </w:r>
        <w:r w:rsidR="00C1670F" w:rsidRPr="00A149FF">
          <w:rPr>
            <w:rStyle w:val="Hyperlink"/>
            <w:rFonts w:ascii="Verdana" w:hAnsi="Verdana"/>
            <w:sz w:val="20"/>
            <w:szCs w:val="20"/>
          </w:rPr>
          <w:t xml:space="preserve">, de </w:t>
        </w:r>
        <w:r w:rsidR="00E123C1" w:rsidRPr="00A149FF">
          <w:rPr>
            <w:rStyle w:val="Hyperlink"/>
            <w:rFonts w:ascii="Verdana" w:hAnsi="Verdana"/>
            <w:sz w:val="20"/>
            <w:szCs w:val="20"/>
          </w:rPr>
          <w:t>2021</w:t>
        </w:r>
      </w:hyperlink>
      <w:r w:rsidR="00E123C1" w:rsidRPr="00A149FF">
        <w:rPr>
          <w:rFonts w:ascii="Verdana" w:hAnsi="Verdana"/>
          <w:color w:val="000000"/>
          <w:sz w:val="20"/>
          <w:szCs w:val="20"/>
        </w:rPr>
        <w:t>)</w:t>
      </w:r>
    </w:p>
    <w:p w14:paraId="468C7C34" w14:textId="0E8B02DC"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Após decididos os recursos e constatada a regularidade dos atos praticados, o processo licitatório será enviado à autoridade competente d</w:t>
      </w:r>
      <w:r w:rsidR="00813223" w:rsidRPr="00A149FF">
        <w:rPr>
          <w:rFonts w:ascii="Verdana" w:hAnsi="Verdana"/>
          <w:color w:val="000000"/>
          <w:sz w:val="20"/>
          <w:szCs w:val="20"/>
        </w:rPr>
        <w:t>a</w:t>
      </w:r>
      <w:r w:rsidRPr="00A149FF">
        <w:rPr>
          <w:rFonts w:ascii="Verdana" w:hAnsi="Verdana"/>
          <w:color w:val="000000"/>
          <w:sz w:val="20"/>
          <w:szCs w:val="20"/>
        </w:rPr>
        <w:t xml:space="preserve"> </w:t>
      </w:r>
      <w:r w:rsidR="00813223" w:rsidRPr="00A149FF">
        <w:rPr>
          <w:rFonts w:ascii="Verdana" w:hAnsi="Verdana"/>
          <w:sz w:val="20"/>
          <w:szCs w:val="20"/>
        </w:rPr>
        <w:t xml:space="preserve">Prefeitura Municipal de </w:t>
      </w:r>
      <w:r w:rsidR="007B6B10" w:rsidRPr="00A149FF">
        <w:rPr>
          <w:rFonts w:ascii="Verdana" w:hAnsi="Verdana"/>
          <w:sz w:val="20"/>
          <w:szCs w:val="20"/>
        </w:rPr>
        <w:t>Itiquira</w:t>
      </w:r>
      <w:r w:rsidR="00813223" w:rsidRPr="00A149FF">
        <w:rPr>
          <w:rFonts w:ascii="Verdana" w:hAnsi="Verdana"/>
          <w:sz w:val="20"/>
          <w:szCs w:val="20"/>
        </w:rPr>
        <w:t xml:space="preserve"> - MT</w:t>
      </w:r>
      <w:r w:rsidR="005E020E" w:rsidRPr="00A149FF">
        <w:rPr>
          <w:rFonts w:ascii="Verdana" w:hAnsi="Verdana"/>
          <w:color w:val="000000"/>
          <w:sz w:val="20"/>
          <w:szCs w:val="20"/>
        </w:rPr>
        <w:t xml:space="preserve"> </w:t>
      </w:r>
      <w:r w:rsidRPr="00A149FF">
        <w:rPr>
          <w:rFonts w:ascii="Verdana" w:hAnsi="Verdana"/>
          <w:color w:val="000000"/>
          <w:sz w:val="20"/>
          <w:szCs w:val="20"/>
        </w:rPr>
        <w:t xml:space="preserve">para adjudicar o objeto e homologar o procedimento licitatório, observado o disposto no </w:t>
      </w:r>
      <w:hyperlink r:id="rId114" w:anchor="art71" w:history="1">
        <w:r w:rsidRPr="00A149FF">
          <w:rPr>
            <w:rStyle w:val="Hyperlink"/>
            <w:rFonts w:ascii="Verdana" w:hAnsi="Verdana"/>
            <w:sz w:val="20"/>
            <w:szCs w:val="20"/>
          </w:rPr>
          <w:t xml:space="preserve">art. 71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w:t>
        </w:r>
        <w:r w:rsidR="00C1670F" w:rsidRPr="00A149FF">
          <w:rPr>
            <w:rStyle w:val="Hyperlink"/>
            <w:rFonts w:ascii="Verdana" w:hAnsi="Verdana"/>
            <w:sz w:val="20"/>
            <w:szCs w:val="20"/>
          </w:rPr>
          <w:t xml:space="preserve">, de </w:t>
        </w:r>
        <w:r w:rsidRPr="00A149FF">
          <w:rPr>
            <w:rStyle w:val="Hyperlink"/>
            <w:rFonts w:ascii="Verdana" w:hAnsi="Verdana"/>
            <w:sz w:val="20"/>
            <w:szCs w:val="20"/>
          </w:rPr>
          <w:t>2021</w:t>
        </w:r>
      </w:hyperlink>
      <w:r w:rsidRPr="00A149FF">
        <w:rPr>
          <w:rFonts w:ascii="Verdana" w:hAnsi="Verdana"/>
          <w:color w:val="000000"/>
          <w:sz w:val="20"/>
          <w:szCs w:val="20"/>
        </w:rPr>
        <w:t>.</w:t>
      </w:r>
    </w:p>
    <w:p w14:paraId="3099ED28" w14:textId="2ADB3360" w:rsidR="00301D18" w:rsidRPr="00A149FF" w:rsidRDefault="00301D18" w:rsidP="00110D89">
      <w:pPr>
        <w:pStyle w:val="Ttulo1"/>
        <w:spacing w:line="276" w:lineRule="auto"/>
        <w:ind w:left="0" w:firstLine="0"/>
        <w:rPr>
          <w:rStyle w:val="normaltextrun"/>
          <w:rFonts w:ascii="Verdana" w:hAnsi="Verdana"/>
          <w:b w:val="0"/>
          <w:bCs w:val="0"/>
          <w:sz w:val="20"/>
          <w:szCs w:val="20"/>
        </w:rPr>
      </w:pPr>
      <w:bookmarkStart w:id="82" w:name="_Toc159937036"/>
      <w:bookmarkStart w:id="83" w:name="_Toc216093704"/>
      <w:r w:rsidRPr="00A149FF">
        <w:rPr>
          <w:rStyle w:val="normaltextrun"/>
          <w:rFonts w:ascii="Verdana" w:hAnsi="Verdana"/>
          <w:sz w:val="20"/>
          <w:szCs w:val="20"/>
        </w:rPr>
        <w:t>REABERTURA DA SESSÃO PÚBLICA</w:t>
      </w:r>
      <w:bookmarkEnd w:id="82"/>
      <w:bookmarkEnd w:id="83"/>
    </w:p>
    <w:p w14:paraId="38C9074A" w14:textId="6CFAEBA4" w:rsidR="004831AF" w:rsidRPr="00A149FF" w:rsidRDefault="00EB1A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lastRenderedPageBreak/>
        <w:t>A sessão pública poderá ser reaberta:</w:t>
      </w:r>
    </w:p>
    <w:p w14:paraId="35F035FD" w14:textId="0CCA65CE" w:rsidR="004831AF" w:rsidRPr="00A149FF"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N</w:t>
      </w:r>
      <w:r w:rsidR="004831AF" w:rsidRPr="00A149FF">
        <w:rPr>
          <w:rFonts w:ascii="Verdana" w:hAnsi="Verdana"/>
          <w:sz w:val="20"/>
          <w:szCs w:val="20"/>
        </w:rPr>
        <w:t>as hipóteses de provimento de recurso que leve à anulação de atos anteriores à</w:t>
      </w:r>
      <w:r w:rsidRPr="00A149FF">
        <w:rPr>
          <w:rFonts w:ascii="Verdana" w:hAnsi="Verdana"/>
          <w:sz w:val="20"/>
          <w:szCs w:val="20"/>
        </w:rPr>
        <w:t xml:space="preserve"> </w:t>
      </w:r>
      <w:r w:rsidR="004831AF" w:rsidRPr="00A149FF">
        <w:rPr>
          <w:rFonts w:ascii="Verdana" w:hAnsi="Verdana"/>
          <w:sz w:val="20"/>
          <w:szCs w:val="20"/>
        </w:rPr>
        <w:t>realização da sessão pública precedente ou em que seja anulada a própria sessão pública,</w:t>
      </w:r>
      <w:r w:rsidRPr="00A149FF">
        <w:rPr>
          <w:rFonts w:ascii="Verdana" w:hAnsi="Verdana"/>
          <w:sz w:val="20"/>
          <w:szCs w:val="20"/>
        </w:rPr>
        <w:t xml:space="preserve"> </w:t>
      </w:r>
      <w:r w:rsidR="004831AF" w:rsidRPr="00A149FF">
        <w:rPr>
          <w:rFonts w:ascii="Verdana" w:hAnsi="Verdana"/>
          <w:sz w:val="20"/>
          <w:szCs w:val="20"/>
        </w:rPr>
        <w:t>situação em que serão repetidos os atos anulados e os que dele dependam;</w:t>
      </w:r>
    </w:p>
    <w:p w14:paraId="2210CDE2" w14:textId="407F06ED" w:rsidR="004831AF" w:rsidRPr="00A149FF"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Q</w:t>
      </w:r>
      <w:r w:rsidR="004831AF" w:rsidRPr="00A149FF">
        <w:rPr>
          <w:rFonts w:ascii="Verdana" w:hAnsi="Verdana"/>
          <w:sz w:val="20"/>
          <w:szCs w:val="20"/>
        </w:rPr>
        <w:t>uando houver erro na aceitação do preço melhor classificado ou quando o</w:t>
      </w:r>
      <w:r w:rsidRPr="00A149FF">
        <w:rPr>
          <w:rFonts w:ascii="Verdana" w:hAnsi="Verdana"/>
          <w:sz w:val="20"/>
          <w:szCs w:val="20"/>
        </w:rPr>
        <w:t xml:space="preserve"> </w:t>
      </w:r>
      <w:r w:rsidR="004831AF" w:rsidRPr="00A149FF">
        <w:rPr>
          <w:rFonts w:ascii="Verdana" w:hAnsi="Verdana"/>
          <w:sz w:val="20"/>
          <w:szCs w:val="20"/>
        </w:rPr>
        <w:t>licitante declarado vencedor não assinar o contrato, não retirar o instrumento equivalente</w:t>
      </w:r>
      <w:r w:rsidRPr="00A149FF">
        <w:rPr>
          <w:rFonts w:ascii="Verdana" w:hAnsi="Verdana"/>
          <w:sz w:val="20"/>
          <w:szCs w:val="20"/>
        </w:rPr>
        <w:t xml:space="preserve"> </w:t>
      </w:r>
      <w:r w:rsidR="004831AF" w:rsidRPr="00A149FF">
        <w:rPr>
          <w:rFonts w:ascii="Verdana" w:hAnsi="Verdana"/>
          <w:sz w:val="20"/>
          <w:szCs w:val="20"/>
        </w:rPr>
        <w:t>ou não comprovar a regularização fiscal</w:t>
      </w:r>
      <w:r w:rsidRPr="00A149FF">
        <w:rPr>
          <w:rFonts w:ascii="Verdana" w:hAnsi="Verdana"/>
          <w:sz w:val="20"/>
          <w:szCs w:val="20"/>
        </w:rPr>
        <w:t>, social</w:t>
      </w:r>
      <w:r w:rsidR="004831AF" w:rsidRPr="00A149FF">
        <w:rPr>
          <w:rFonts w:ascii="Verdana" w:hAnsi="Verdana"/>
          <w:sz w:val="20"/>
          <w:szCs w:val="20"/>
        </w:rPr>
        <w:t xml:space="preserve"> e trabalhista, nos termos do </w:t>
      </w:r>
      <w:hyperlink r:id="rId115" w:anchor="art43" w:history="1">
        <w:r w:rsidR="004831AF" w:rsidRPr="00A149FF">
          <w:rPr>
            <w:rStyle w:val="Hyperlink"/>
            <w:rFonts w:ascii="Verdana" w:hAnsi="Verdana"/>
            <w:sz w:val="20"/>
            <w:szCs w:val="20"/>
          </w:rPr>
          <w:t>art. 43, §1º</w:t>
        </w:r>
        <w:r w:rsidR="00E551B5" w:rsidRPr="00A149FF">
          <w:rPr>
            <w:rStyle w:val="Hyperlink"/>
            <w:rFonts w:ascii="Verdana" w:hAnsi="Verdana"/>
            <w:sz w:val="20"/>
            <w:szCs w:val="20"/>
          </w:rPr>
          <w:t>,</w:t>
        </w:r>
        <w:r w:rsidR="004831AF" w:rsidRPr="00A149FF">
          <w:rPr>
            <w:rStyle w:val="Hyperlink"/>
            <w:rFonts w:ascii="Verdana" w:hAnsi="Verdana"/>
            <w:sz w:val="20"/>
            <w:szCs w:val="20"/>
          </w:rPr>
          <w:t xml:space="preserve"> da </w:t>
        </w:r>
        <w:r w:rsidR="00156306" w:rsidRPr="00A149FF">
          <w:rPr>
            <w:rStyle w:val="Hyperlink"/>
            <w:rFonts w:ascii="Verdana" w:hAnsi="Verdana"/>
            <w:sz w:val="20"/>
            <w:szCs w:val="20"/>
          </w:rPr>
          <w:t xml:space="preserve">Lei Complementar </w:t>
        </w:r>
        <w:r w:rsidR="00FF0422"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E405BB" w:rsidRPr="00A149FF">
          <w:rPr>
            <w:rStyle w:val="Hyperlink"/>
            <w:rFonts w:ascii="Verdana" w:hAnsi="Verdana"/>
            <w:sz w:val="20"/>
            <w:szCs w:val="20"/>
          </w:rPr>
          <w:t xml:space="preserve"> </w:t>
        </w:r>
        <w:r w:rsidR="004831AF" w:rsidRPr="00A149FF">
          <w:rPr>
            <w:rStyle w:val="Hyperlink"/>
            <w:rFonts w:ascii="Verdana" w:hAnsi="Verdana"/>
            <w:sz w:val="20"/>
            <w:szCs w:val="20"/>
          </w:rPr>
          <w:t>123</w:t>
        </w:r>
        <w:r w:rsidR="00E551B5" w:rsidRPr="00A149FF">
          <w:rPr>
            <w:rStyle w:val="Hyperlink"/>
            <w:rFonts w:ascii="Verdana" w:hAnsi="Verdana"/>
            <w:sz w:val="20"/>
            <w:szCs w:val="20"/>
          </w:rPr>
          <w:t xml:space="preserve">, de </w:t>
        </w:r>
        <w:r w:rsidR="004831AF" w:rsidRPr="00A149FF">
          <w:rPr>
            <w:rStyle w:val="Hyperlink"/>
            <w:rFonts w:ascii="Verdana" w:hAnsi="Verdana"/>
            <w:sz w:val="20"/>
            <w:szCs w:val="20"/>
          </w:rPr>
          <w:t>2006</w:t>
        </w:r>
      </w:hyperlink>
      <w:r w:rsidR="004831AF" w:rsidRPr="00A149FF">
        <w:rPr>
          <w:rFonts w:ascii="Verdana" w:hAnsi="Verdana"/>
          <w:sz w:val="20"/>
          <w:szCs w:val="20"/>
        </w:rPr>
        <w:t>. Nessas hipóteses, serão adotados os procedimentos imediatamente posteriores</w:t>
      </w:r>
      <w:r w:rsidR="00E551B5" w:rsidRPr="00A149FF">
        <w:rPr>
          <w:rFonts w:ascii="Verdana" w:hAnsi="Verdana"/>
          <w:sz w:val="20"/>
          <w:szCs w:val="20"/>
        </w:rPr>
        <w:t xml:space="preserve"> </w:t>
      </w:r>
      <w:r w:rsidR="004831AF" w:rsidRPr="00A149FF">
        <w:rPr>
          <w:rFonts w:ascii="Verdana" w:hAnsi="Verdana"/>
          <w:sz w:val="20"/>
          <w:szCs w:val="20"/>
        </w:rPr>
        <w:t>ao encerramento da etapa de lances.</w:t>
      </w:r>
    </w:p>
    <w:p w14:paraId="034062CF" w14:textId="0D16AD72" w:rsidR="00BE4482" w:rsidRPr="00A149FF" w:rsidRDefault="004831A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Todos os licitantes remanescentes deverão ser convocados para acompanhar a sessão</w:t>
      </w:r>
      <w:r w:rsidR="00E551B5" w:rsidRPr="00A149FF">
        <w:rPr>
          <w:rFonts w:ascii="Verdana" w:hAnsi="Verdana"/>
          <w:sz w:val="20"/>
          <w:szCs w:val="20"/>
        </w:rPr>
        <w:t xml:space="preserve"> </w:t>
      </w:r>
      <w:r w:rsidRPr="00A149FF">
        <w:rPr>
          <w:rFonts w:ascii="Verdana" w:hAnsi="Verdana"/>
          <w:sz w:val="20"/>
          <w:szCs w:val="20"/>
        </w:rPr>
        <w:t>reaberta.</w:t>
      </w:r>
    </w:p>
    <w:p w14:paraId="084235B3" w14:textId="736F27A3" w:rsidR="00BE4482" w:rsidRPr="00A149FF" w:rsidRDefault="00BE448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A convocação se dará por meio do sistema eletrônico (“</w:t>
      </w:r>
      <w:r w:rsidRPr="00A149FF">
        <w:rPr>
          <w:rFonts w:ascii="Verdana" w:hAnsi="Verdana"/>
          <w:i/>
          <w:iCs/>
          <w:sz w:val="20"/>
          <w:szCs w:val="20"/>
        </w:rPr>
        <w:t>chat</w:t>
      </w:r>
      <w:r w:rsidRPr="00A149FF">
        <w:rPr>
          <w:rFonts w:ascii="Verdana" w:hAnsi="Verdana"/>
          <w:sz w:val="20"/>
          <w:szCs w:val="20"/>
        </w:rPr>
        <w:t>”)</w:t>
      </w:r>
      <w:r w:rsidR="00E551B5" w:rsidRPr="00A149FF">
        <w:rPr>
          <w:rFonts w:ascii="Verdana" w:hAnsi="Verdana"/>
          <w:sz w:val="20"/>
          <w:szCs w:val="20"/>
        </w:rPr>
        <w:t xml:space="preserve"> ou</w:t>
      </w:r>
      <w:r w:rsidRPr="00A149FF">
        <w:rPr>
          <w:rFonts w:ascii="Verdana" w:hAnsi="Verdana"/>
          <w:sz w:val="20"/>
          <w:szCs w:val="20"/>
        </w:rPr>
        <w:t xml:space="preserve"> </w:t>
      </w:r>
      <w:r w:rsidRPr="00A149FF">
        <w:rPr>
          <w:rFonts w:ascii="Verdana" w:hAnsi="Verdana"/>
          <w:i/>
          <w:iCs/>
          <w:sz w:val="20"/>
          <w:szCs w:val="20"/>
        </w:rPr>
        <w:t>e-mail</w:t>
      </w:r>
      <w:r w:rsidRPr="00A149FF">
        <w:rPr>
          <w:rFonts w:ascii="Verdana" w:hAnsi="Verdana"/>
          <w:sz w:val="20"/>
          <w:szCs w:val="20"/>
        </w:rPr>
        <w:t>, de acordo com a fase do procedimento licitatório</w:t>
      </w:r>
      <w:r w:rsidR="00CB4708" w:rsidRPr="00A149FF">
        <w:rPr>
          <w:rFonts w:ascii="Verdana" w:hAnsi="Verdana"/>
          <w:sz w:val="20"/>
          <w:szCs w:val="20"/>
        </w:rPr>
        <w:t xml:space="preserve">, </w:t>
      </w:r>
      <w:r w:rsidRPr="00A149FF">
        <w:rPr>
          <w:rFonts w:ascii="Verdana" w:hAnsi="Verdana"/>
          <w:sz w:val="20"/>
          <w:szCs w:val="20"/>
        </w:rPr>
        <w:t>de acordo com o</w:t>
      </w:r>
      <w:r w:rsidR="00CB4708" w:rsidRPr="00A149FF">
        <w:rPr>
          <w:rFonts w:ascii="Verdana" w:hAnsi="Verdana"/>
          <w:sz w:val="20"/>
          <w:szCs w:val="20"/>
        </w:rPr>
        <w:t xml:space="preserve"> endereço eletrônico </w:t>
      </w:r>
      <w:r w:rsidR="00E551B5" w:rsidRPr="00A149FF">
        <w:rPr>
          <w:rFonts w:ascii="Verdana" w:hAnsi="Verdana"/>
          <w:sz w:val="20"/>
          <w:szCs w:val="20"/>
        </w:rPr>
        <w:t>registrado na proposta</w:t>
      </w:r>
      <w:r w:rsidRPr="00A149FF">
        <w:rPr>
          <w:rFonts w:ascii="Verdana" w:hAnsi="Verdana"/>
          <w:sz w:val="20"/>
          <w:szCs w:val="20"/>
        </w:rPr>
        <w:t>.</w:t>
      </w:r>
    </w:p>
    <w:p w14:paraId="2D886C8D" w14:textId="387ABB8F" w:rsidR="00974D33" w:rsidRPr="00A149FF" w:rsidRDefault="00AA4EA6" w:rsidP="00110D89">
      <w:pPr>
        <w:pStyle w:val="Ttulo1"/>
        <w:spacing w:line="276" w:lineRule="auto"/>
        <w:ind w:left="0" w:firstLine="0"/>
        <w:rPr>
          <w:rStyle w:val="normaltextrun"/>
          <w:rFonts w:ascii="Verdana" w:hAnsi="Verdana"/>
          <w:b w:val="0"/>
          <w:bCs w:val="0"/>
          <w:sz w:val="20"/>
          <w:szCs w:val="20"/>
        </w:rPr>
      </w:pPr>
      <w:bookmarkStart w:id="84" w:name="_Toc159937037"/>
      <w:bookmarkStart w:id="85" w:name="_Toc216093705"/>
      <w:r w:rsidRPr="00A149FF">
        <w:rPr>
          <w:rStyle w:val="normaltextrun"/>
          <w:rFonts w:ascii="Verdana" w:hAnsi="Verdana"/>
          <w:sz w:val="20"/>
          <w:szCs w:val="20"/>
        </w:rPr>
        <w:t>ENCERRAMENTO DA LICITAÇÃO</w:t>
      </w:r>
      <w:bookmarkEnd w:id="84"/>
      <w:bookmarkEnd w:id="85"/>
    </w:p>
    <w:p w14:paraId="08AE851B" w14:textId="437D7B06" w:rsidR="00AA4EA6" w:rsidRPr="00A149FF"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Nos </w:t>
      </w:r>
      <w:r w:rsidRPr="00A149FF">
        <w:rPr>
          <w:rFonts w:ascii="Verdana" w:hAnsi="Verdana"/>
          <w:color w:val="000000"/>
          <w:sz w:val="20"/>
          <w:szCs w:val="20"/>
        </w:rPr>
        <w:t>termos</w:t>
      </w:r>
      <w:r w:rsidRPr="00A149FF">
        <w:rPr>
          <w:rFonts w:ascii="Verdana" w:hAnsi="Verdana"/>
          <w:sz w:val="20"/>
          <w:szCs w:val="20"/>
        </w:rPr>
        <w:t xml:space="preserve"> do </w:t>
      </w:r>
      <w:hyperlink r:id="rId116" w:anchor="art71" w:history="1">
        <w:r w:rsidRPr="00A149FF">
          <w:rPr>
            <w:rStyle w:val="Hyperlink"/>
            <w:rFonts w:ascii="Verdana" w:hAnsi="Verdana"/>
            <w:sz w:val="20"/>
            <w:szCs w:val="20"/>
          </w:rPr>
          <w:t>art. 71</w:t>
        </w:r>
        <w:r w:rsidR="00535B05" w:rsidRPr="00A149FF">
          <w:rPr>
            <w:rStyle w:val="Hyperlink"/>
            <w:rFonts w:ascii="Verdana" w:hAnsi="Verdana"/>
            <w:sz w:val="20"/>
            <w:szCs w:val="20"/>
          </w:rPr>
          <w:t xml:space="preserve">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535B05" w:rsidRPr="00A149FF">
          <w:rPr>
            <w:rStyle w:val="Hyperlink"/>
            <w:rFonts w:ascii="Verdana" w:hAnsi="Verdana"/>
            <w:sz w:val="20"/>
            <w:szCs w:val="20"/>
          </w:rPr>
          <w:t xml:space="preserve"> 14.133</w:t>
        </w:r>
        <w:r w:rsidR="00C1670F" w:rsidRPr="00A149FF">
          <w:rPr>
            <w:rStyle w:val="Hyperlink"/>
            <w:rFonts w:ascii="Verdana" w:hAnsi="Verdana"/>
            <w:sz w:val="20"/>
            <w:szCs w:val="20"/>
          </w:rPr>
          <w:t xml:space="preserve">, de </w:t>
        </w:r>
        <w:r w:rsidR="00535B05" w:rsidRPr="00A149FF">
          <w:rPr>
            <w:rStyle w:val="Hyperlink"/>
            <w:rFonts w:ascii="Verdana" w:hAnsi="Verdana"/>
            <w:sz w:val="20"/>
            <w:szCs w:val="20"/>
          </w:rPr>
          <w:t>2021</w:t>
        </w:r>
      </w:hyperlink>
      <w:r w:rsidRPr="00A149FF">
        <w:rPr>
          <w:rFonts w:ascii="Verdana" w:hAnsi="Verdana"/>
          <w:sz w:val="20"/>
          <w:szCs w:val="20"/>
        </w:rPr>
        <w:t>, encerradas as fases de julgamento e habilitação, e exauridos os recursos administrativos, o processo licitatório será encaminhado à autoridade superior, que poderá:</w:t>
      </w:r>
    </w:p>
    <w:p w14:paraId="2A3504D2" w14:textId="77777777" w:rsidR="00AA4EA6" w:rsidRPr="00A149FF"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149FF">
        <w:rPr>
          <w:rFonts w:ascii="Verdana" w:hAnsi="Verdana"/>
          <w:sz w:val="20"/>
          <w:szCs w:val="20"/>
        </w:rPr>
        <w:t>determinar o retorno dos autos para saneamento de irregularidades;</w:t>
      </w:r>
    </w:p>
    <w:p w14:paraId="4F06C5FA" w14:textId="77777777" w:rsidR="00AA4EA6" w:rsidRPr="00A149FF"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149FF">
        <w:rPr>
          <w:rFonts w:ascii="Verdana" w:hAnsi="Verdana"/>
          <w:sz w:val="20"/>
          <w:szCs w:val="20"/>
        </w:rPr>
        <w:t>revogar a licitação por motivo de conveniência e oportunidade;</w:t>
      </w:r>
    </w:p>
    <w:p w14:paraId="51E5F1EB" w14:textId="77777777" w:rsidR="00AA4EA6" w:rsidRPr="00A149FF"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149FF">
        <w:rPr>
          <w:rFonts w:ascii="Verdana" w:hAnsi="Verdana"/>
          <w:sz w:val="20"/>
          <w:szCs w:val="20"/>
        </w:rPr>
        <w:t>proceder à anulação da licitação, de ofício ou mediante provocação de terceiros, sempre que presente ilegalidade insanável;</w:t>
      </w:r>
    </w:p>
    <w:p w14:paraId="7D7EA600" w14:textId="77777777" w:rsidR="00AA4EA6" w:rsidRPr="00A149FF"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A149FF">
        <w:rPr>
          <w:rFonts w:ascii="Verdana" w:hAnsi="Verdana"/>
          <w:sz w:val="20"/>
          <w:szCs w:val="20"/>
        </w:rPr>
        <w:t>adjudicar o objeto e homologar a licitação.</w:t>
      </w:r>
    </w:p>
    <w:p w14:paraId="7EB341D6" w14:textId="3FE56428" w:rsidR="00AA4EA6" w:rsidRPr="00A149FF"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Ao </w:t>
      </w:r>
      <w:r w:rsidRPr="00A149FF">
        <w:rPr>
          <w:rFonts w:ascii="Verdana" w:hAnsi="Verdana"/>
          <w:color w:val="000000"/>
          <w:sz w:val="20"/>
          <w:szCs w:val="20"/>
        </w:rPr>
        <w:t>pronunciar</w:t>
      </w:r>
      <w:r w:rsidRPr="00A149FF">
        <w:rPr>
          <w:rFonts w:ascii="Verdana" w:hAnsi="Verdana"/>
          <w:sz w:val="20"/>
          <w:szCs w:val="20"/>
        </w:rPr>
        <w:t xml:space="preserve"> a nulidade, a autoridade indicará expressamente os atos com vícios insanáveis, tornando sem efeito todos os subsequentes que deles dependam, e dará ensejo à apuração de responsabilidade de quem lhes tenha dado causa</w:t>
      </w:r>
      <w:r w:rsidR="002D3A6A" w:rsidRPr="00A149FF">
        <w:rPr>
          <w:rFonts w:ascii="Verdana" w:hAnsi="Verdana"/>
          <w:sz w:val="20"/>
          <w:szCs w:val="20"/>
        </w:rPr>
        <w:t xml:space="preserve"> (</w:t>
      </w:r>
      <w:hyperlink r:id="rId117" w:anchor="art71" w:history="1">
        <w:r w:rsidR="002D3A6A" w:rsidRPr="00A149FF">
          <w:rPr>
            <w:rStyle w:val="Hyperlink"/>
            <w:rFonts w:ascii="Verdana" w:hAnsi="Verdana"/>
            <w:sz w:val="20"/>
            <w:szCs w:val="20"/>
          </w:rPr>
          <w:t>art. 71, §</w:t>
        </w:r>
        <w:r w:rsidR="001554C8" w:rsidRPr="00A149FF">
          <w:rPr>
            <w:rStyle w:val="Hyperlink"/>
            <w:rFonts w:ascii="Verdana" w:hAnsi="Verdana"/>
            <w:sz w:val="20"/>
            <w:szCs w:val="20"/>
          </w:rPr>
          <w:t> </w:t>
        </w:r>
        <w:r w:rsidR="002D3A6A" w:rsidRPr="00A149FF">
          <w:rPr>
            <w:rStyle w:val="Hyperlink"/>
            <w:rFonts w:ascii="Verdana" w:hAnsi="Verdana"/>
            <w:sz w:val="20"/>
            <w:szCs w:val="20"/>
          </w:rPr>
          <w:t xml:space="preserve">1º,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2D3A6A" w:rsidRPr="00A149FF">
          <w:rPr>
            <w:rStyle w:val="Hyperlink"/>
            <w:rFonts w:ascii="Verdana" w:hAnsi="Verdana"/>
            <w:sz w:val="20"/>
            <w:szCs w:val="20"/>
          </w:rPr>
          <w:t xml:space="preserve"> 14.133</w:t>
        </w:r>
        <w:r w:rsidR="00C1670F" w:rsidRPr="00A149FF">
          <w:rPr>
            <w:rStyle w:val="Hyperlink"/>
            <w:rFonts w:ascii="Verdana" w:hAnsi="Verdana"/>
            <w:sz w:val="20"/>
            <w:szCs w:val="20"/>
          </w:rPr>
          <w:t xml:space="preserve">, de </w:t>
        </w:r>
        <w:r w:rsidR="002D3A6A" w:rsidRPr="00A149FF">
          <w:rPr>
            <w:rStyle w:val="Hyperlink"/>
            <w:rFonts w:ascii="Verdana" w:hAnsi="Verdana"/>
            <w:sz w:val="20"/>
            <w:szCs w:val="20"/>
          </w:rPr>
          <w:t>2021</w:t>
        </w:r>
      </w:hyperlink>
      <w:r w:rsidR="002D3A6A" w:rsidRPr="00A149FF">
        <w:rPr>
          <w:rFonts w:ascii="Verdana" w:hAnsi="Verdana"/>
          <w:sz w:val="20"/>
          <w:szCs w:val="20"/>
        </w:rPr>
        <w:t>)</w:t>
      </w:r>
      <w:r w:rsidR="00F45619" w:rsidRPr="00A149FF">
        <w:rPr>
          <w:rFonts w:ascii="Verdana" w:hAnsi="Verdana"/>
          <w:sz w:val="20"/>
          <w:szCs w:val="20"/>
        </w:rPr>
        <w:t>.</w:t>
      </w:r>
    </w:p>
    <w:p w14:paraId="310CC49D" w14:textId="5E40173D" w:rsidR="000600BB" w:rsidRPr="00A149FF"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O motivo determinante para a revogação do processo licitatório deverá ser resultante de fato superveniente devidamente comprovado</w:t>
      </w:r>
      <w:r w:rsidR="000600BB" w:rsidRPr="00A149FF">
        <w:rPr>
          <w:rFonts w:ascii="Verdana" w:hAnsi="Verdana"/>
          <w:sz w:val="20"/>
          <w:szCs w:val="20"/>
        </w:rPr>
        <w:t xml:space="preserve"> (</w:t>
      </w:r>
      <w:hyperlink r:id="rId118" w:anchor="art71" w:history="1">
        <w:r w:rsidR="000600BB" w:rsidRPr="00A149FF">
          <w:rPr>
            <w:rStyle w:val="Hyperlink"/>
            <w:rFonts w:ascii="Verdana" w:hAnsi="Verdana"/>
            <w:sz w:val="20"/>
            <w:szCs w:val="20"/>
          </w:rPr>
          <w:t>art. 71, §</w:t>
        </w:r>
        <w:r w:rsidR="001554C8" w:rsidRPr="00A149FF">
          <w:rPr>
            <w:rStyle w:val="Hyperlink"/>
            <w:rFonts w:ascii="Verdana" w:hAnsi="Verdana"/>
            <w:sz w:val="20"/>
            <w:szCs w:val="20"/>
          </w:rPr>
          <w:t> </w:t>
        </w:r>
        <w:r w:rsidR="000600BB" w:rsidRPr="00A149FF">
          <w:rPr>
            <w:rStyle w:val="Hyperlink"/>
            <w:rFonts w:ascii="Verdana" w:hAnsi="Verdana"/>
            <w:sz w:val="20"/>
            <w:szCs w:val="20"/>
          </w:rPr>
          <w:t xml:space="preserve">2º,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0600BB" w:rsidRPr="00A149FF">
          <w:rPr>
            <w:rStyle w:val="Hyperlink"/>
            <w:rFonts w:ascii="Verdana" w:hAnsi="Verdana"/>
            <w:sz w:val="20"/>
            <w:szCs w:val="20"/>
          </w:rPr>
          <w:t xml:space="preserve"> 14.133</w:t>
        </w:r>
        <w:r w:rsidR="00C1670F" w:rsidRPr="00A149FF">
          <w:rPr>
            <w:rStyle w:val="Hyperlink"/>
            <w:rFonts w:ascii="Verdana" w:hAnsi="Verdana"/>
            <w:sz w:val="20"/>
            <w:szCs w:val="20"/>
          </w:rPr>
          <w:t xml:space="preserve">, de </w:t>
        </w:r>
        <w:r w:rsidR="000600BB" w:rsidRPr="00A149FF">
          <w:rPr>
            <w:rStyle w:val="Hyperlink"/>
            <w:rFonts w:ascii="Verdana" w:hAnsi="Verdana"/>
            <w:sz w:val="20"/>
            <w:szCs w:val="20"/>
          </w:rPr>
          <w:t>2021</w:t>
        </w:r>
      </w:hyperlink>
      <w:r w:rsidR="000600BB" w:rsidRPr="00A149FF">
        <w:rPr>
          <w:rFonts w:ascii="Verdana" w:hAnsi="Verdana"/>
          <w:sz w:val="20"/>
          <w:szCs w:val="20"/>
        </w:rPr>
        <w:t>)</w:t>
      </w:r>
      <w:r w:rsidR="00F45619" w:rsidRPr="00A149FF">
        <w:rPr>
          <w:rFonts w:ascii="Verdana" w:hAnsi="Verdana"/>
          <w:sz w:val="20"/>
          <w:szCs w:val="20"/>
        </w:rPr>
        <w:t>.</w:t>
      </w:r>
    </w:p>
    <w:p w14:paraId="36937883" w14:textId="5BC86EA7" w:rsidR="00AA4EA6" w:rsidRPr="00A149FF" w:rsidRDefault="000600B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N</w:t>
      </w:r>
      <w:r w:rsidR="00AA4EA6" w:rsidRPr="00A149FF">
        <w:rPr>
          <w:rFonts w:ascii="Verdana" w:hAnsi="Verdana"/>
          <w:sz w:val="20"/>
          <w:szCs w:val="20"/>
        </w:rPr>
        <w:t>os casos de anulação e revogação, ser</w:t>
      </w:r>
      <w:r w:rsidRPr="00A149FF">
        <w:rPr>
          <w:rFonts w:ascii="Verdana" w:hAnsi="Verdana"/>
          <w:sz w:val="20"/>
          <w:szCs w:val="20"/>
        </w:rPr>
        <w:t>á</w:t>
      </w:r>
      <w:r w:rsidR="00AA4EA6" w:rsidRPr="00A149FF">
        <w:rPr>
          <w:rFonts w:ascii="Verdana" w:hAnsi="Verdana"/>
          <w:sz w:val="20"/>
          <w:szCs w:val="20"/>
        </w:rPr>
        <w:t xml:space="preserve"> assegurada a prévia manifestação dos interessados</w:t>
      </w:r>
      <w:r w:rsidR="00402117" w:rsidRPr="00A149FF">
        <w:rPr>
          <w:rFonts w:ascii="Verdana" w:hAnsi="Verdana"/>
          <w:sz w:val="20"/>
          <w:szCs w:val="20"/>
        </w:rPr>
        <w:t xml:space="preserve"> (</w:t>
      </w:r>
      <w:hyperlink r:id="rId119" w:anchor="art71" w:history="1">
        <w:r w:rsidR="00402117" w:rsidRPr="00A149FF">
          <w:rPr>
            <w:rStyle w:val="Hyperlink"/>
            <w:rFonts w:ascii="Verdana" w:hAnsi="Verdana"/>
            <w:sz w:val="20"/>
            <w:szCs w:val="20"/>
          </w:rPr>
          <w:t>art. 71, §</w:t>
        </w:r>
        <w:r w:rsidR="001554C8" w:rsidRPr="00A149FF">
          <w:rPr>
            <w:rStyle w:val="Hyperlink"/>
            <w:rFonts w:ascii="Verdana" w:hAnsi="Verdana"/>
            <w:sz w:val="20"/>
            <w:szCs w:val="20"/>
          </w:rPr>
          <w:t> </w:t>
        </w:r>
        <w:r w:rsidR="00402117" w:rsidRPr="00A149FF">
          <w:rPr>
            <w:rStyle w:val="Hyperlink"/>
            <w:rFonts w:ascii="Verdana" w:hAnsi="Verdana"/>
            <w:sz w:val="20"/>
            <w:szCs w:val="20"/>
          </w:rPr>
          <w:t xml:space="preserve">3º,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402117" w:rsidRPr="00A149FF">
          <w:rPr>
            <w:rStyle w:val="Hyperlink"/>
            <w:rFonts w:ascii="Verdana" w:hAnsi="Verdana"/>
            <w:sz w:val="20"/>
            <w:szCs w:val="20"/>
          </w:rPr>
          <w:t xml:space="preserve"> 14.133</w:t>
        </w:r>
        <w:r w:rsidR="00C1670F" w:rsidRPr="00A149FF">
          <w:rPr>
            <w:rStyle w:val="Hyperlink"/>
            <w:rFonts w:ascii="Verdana" w:hAnsi="Verdana"/>
            <w:sz w:val="20"/>
            <w:szCs w:val="20"/>
          </w:rPr>
          <w:t xml:space="preserve">, de </w:t>
        </w:r>
        <w:r w:rsidR="00402117" w:rsidRPr="00A149FF">
          <w:rPr>
            <w:rStyle w:val="Hyperlink"/>
            <w:rFonts w:ascii="Verdana" w:hAnsi="Verdana"/>
            <w:sz w:val="20"/>
            <w:szCs w:val="20"/>
          </w:rPr>
          <w:t>2021</w:t>
        </w:r>
      </w:hyperlink>
      <w:r w:rsidR="00402117" w:rsidRPr="00A149FF">
        <w:rPr>
          <w:rFonts w:ascii="Verdana" w:hAnsi="Verdana"/>
          <w:sz w:val="20"/>
          <w:szCs w:val="20"/>
        </w:rPr>
        <w:t>)</w:t>
      </w:r>
      <w:r w:rsidR="00F45619" w:rsidRPr="00A149FF">
        <w:rPr>
          <w:rFonts w:ascii="Verdana" w:hAnsi="Verdana"/>
          <w:sz w:val="20"/>
          <w:szCs w:val="20"/>
        </w:rPr>
        <w:t>.</w:t>
      </w:r>
    </w:p>
    <w:p w14:paraId="54E44E7E" w14:textId="7D077FB7" w:rsidR="0091303D" w:rsidRPr="00A149FF" w:rsidRDefault="0091303D" w:rsidP="00110D89">
      <w:pPr>
        <w:pStyle w:val="Ttulo1"/>
        <w:spacing w:line="276" w:lineRule="auto"/>
        <w:ind w:left="0" w:firstLine="0"/>
        <w:rPr>
          <w:rStyle w:val="normaltextrun"/>
          <w:rFonts w:ascii="Verdana" w:hAnsi="Verdana"/>
          <w:b w:val="0"/>
          <w:bCs w:val="0"/>
          <w:sz w:val="20"/>
          <w:szCs w:val="20"/>
        </w:rPr>
      </w:pPr>
      <w:bookmarkStart w:id="86" w:name="_Toc159937038"/>
      <w:bookmarkStart w:id="87" w:name="_Toc216093706"/>
      <w:r w:rsidRPr="00A149FF">
        <w:rPr>
          <w:rStyle w:val="normaltextrun"/>
          <w:rFonts w:ascii="Verdana" w:hAnsi="Verdana"/>
          <w:sz w:val="20"/>
          <w:szCs w:val="20"/>
        </w:rPr>
        <w:t>REGISTRO DE PREÇOS</w:t>
      </w:r>
      <w:bookmarkEnd w:id="86"/>
      <w:bookmarkEnd w:id="87"/>
    </w:p>
    <w:p w14:paraId="467552D4" w14:textId="1DAAEF97" w:rsidR="003978B2" w:rsidRPr="00A149FF" w:rsidRDefault="003978B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Homologado o resultado da licitação, respeitada a ordem de classificação e a quantidade de fornecedores a serem registrados, convocará os particulares para assinatura </w:t>
      </w:r>
      <w:r w:rsidRPr="00A149FF">
        <w:rPr>
          <w:rFonts w:ascii="Verdana" w:hAnsi="Verdana"/>
          <w:sz w:val="20"/>
          <w:szCs w:val="20"/>
        </w:rPr>
        <w:lastRenderedPageBreak/>
        <w:t xml:space="preserve">da </w:t>
      </w:r>
      <w:r w:rsidR="0014196A" w:rsidRPr="00A149FF">
        <w:rPr>
          <w:rFonts w:ascii="Verdana" w:hAnsi="Verdana"/>
          <w:sz w:val="20"/>
          <w:szCs w:val="20"/>
        </w:rPr>
        <w:t xml:space="preserve">Ata de Registro de Preços </w:t>
      </w:r>
      <w:r w:rsidR="005518D5" w:rsidRPr="00A149FF">
        <w:rPr>
          <w:rFonts w:ascii="Verdana" w:hAnsi="Verdana"/>
          <w:sz w:val="20"/>
          <w:szCs w:val="20"/>
        </w:rPr>
        <w:t>-</w:t>
      </w:r>
      <w:r w:rsidR="0014196A" w:rsidRPr="00A149FF">
        <w:rPr>
          <w:rFonts w:ascii="Verdana" w:hAnsi="Verdana"/>
          <w:sz w:val="20"/>
          <w:szCs w:val="20"/>
        </w:rPr>
        <w:t xml:space="preserve"> </w:t>
      </w:r>
      <w:r w:rsidRPr="00A149FF">
        <w:rPr>
          <w:rFonts w:ascii="Verdana" w:hAnsi="Verdana"/>
          <w:sz w:val="20"/>
          <w:szCs w:val="20"/>
        </w:rPr>
        <w:t>ARP</w:t>
      </w:r>
      <w:r w:rsidR="005518D5" w:rsidRPr="00A149FF">
        <w:rPr>
          <w:rFonts w:ascii="Verdana" w:hAnsi="Verdana"/>
          <w:sz w:val="20"/>
          <w:szCs w:val="20"/>
        </w:rPr>
        <w:t xml:space="preserve"> (Anexo V)</w:t>
      </w:r>
      <w:r w:rsidRPr="00A149FF">
        <w:rPr>
          <w:rFonts w:ascii="Verdana" w:hAnsi="Verdana"/>
          <w:sz w:val="20"/>
          <w:szCs w:val="20"/>
        </w:rPr>
        <w:t xml:space="preserve">, no prazo de </w:t>
      </w:r>
      <w:r w:rsidR="00495BA7" w:rsidRPr="00A149FF">
        <w:rPr>
          <w:rFonts w:ascii="Verdana" w:hAnsi="Verdana"/>
          <w:sz w:val="20"/>
          <w:szCs w:val="20"/>
        </w:rPr>
        <w:t>3</w:t>
      </w:r>
      <w:r w:rsidRPr="00A149FF">
        <w:rPr>
          <w:rFonts w:ascii="Verdana" w:hAnsi="Verdana"/>
          <w:sz w:val="20"/>
          <w:szCs w:val="20"/>
        </w:rPr>
        <w:t xml:space="preserve"> (</w:t>
      </w:r>
      <w:r w:rsidR="00495BA7" w:rsidRPr="00A149FF">
        <w:rPr>
          <w:rFonts w:ascii="Verdana" w:hAnsi="Verdana"/>
          <w:sz w:val="20"/>
          <w:szCs w:val="20"/>
        </w:rPr>
        <w:t>três</w:t>
      </w:r>
      <w:r w:rsidRPr="00A149FF">
        <w:rPr>
          <w:rFonts w:ascii="Verdana" w:hAnsi="Verdana"/>
          <w:sz w:val="20"/>
          <w:szCs w:val="20"/>
        </w:rPr>
        <w:t>) dias úteis, a qual se constitui em compromisso formal de fornecimento nas condições estabelecidas.</w:t>
      </w:r>
    </w:p>
    <w:p w14:paraId="38EE1DDF" w14:textId="77777777" w:rsidR="00894211" w:rsidRPr="00A149FF" w:rsidRDefault="0089421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O prazo de convocação poderá ser prorrogado uma vez, por igual período, mediante solicitação do licitante mais bem classificado ou do fornecedor convocado, desde que:</w:t>
      </w:r>
    </w:p>
    <w:p w14:paraId="21FCC264" w14:textId="488731A2" w:rsidR="00894211" w:rsidRPr="00A149FF"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a solicitação seja devidamente justificada e apresentada dentro do prazo; e</w:t>
      </w:r>
    </w:p>
    <w:p w14:paraId="78BA29A7" w14:textId="2831E4D5" w:rsidR="00894211" w:rsidRPr="00A149FF"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a justificativa apresentada seja aceita pela Administração.</w:t>
      </w:r>
    </w:p>
    <w:p w14:paraId="588FBEE3" w14:textId="0EDA8D1A" w:rsidR="00F15EE9" w:rsidRPr="00A149FF" w:rsidRDefault="00F15EE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A ata de registro de preços </w:t>
      </w:r>
      <w:r w:rsidR="00D558CE" w:rsidRPr="00A149FF">
        <w:rPr>
          <w:rFonts w:ascii="Verdana" w:hAnsi="Verdana"/>
          <w:sz w:val="20"/>
          <w:szCs w:val="20"/>
        </w:rPr>
        <w:t>deverá ser</w:t>
      </w:r>
      <w:r w:rsidRPr="00A149FF">
        <w:rPr>
          <w:rFonts w:ascii="Verdana" w:hAnsi="Verdana"/>
          <w:sz w:val="20"/>
          <w:szCs w:val="20"/>
        </w:rPr>
        <w:t xml:space="preserve"> assinada por meio de assinatura digital</w:t>
      </w:r>
      <w:r w:rsidR="00D558CE" w:rsidRPr="00A149FF">
        <w:rPr>
          <w:rFonts w:ascii="Verdana" w:hAnsi="Verdana"/>
          <w:sz w:val="20"/>
          <w:szCs w:val="20"/>
        </w:rPr>
        <w:t xml:space="preserve"> e enviada para o e-mail </w:t>
      </w:r>
      <w:hyperlink r:id="rId120" w:history="1">
        <w:r w:rsidR="00D558CE" w:rsidRPr="00A149FF">
          <w:rPr>
            <w:rStyle w:val="Hyperlink"/>
            <w:rFonts w:ascii="Verdana" w:hAnsi="Verdana"/>
            <w:sz w:val="20"/>
            <w:szCs w:val="20"/>
          </w:rPr>
          <w:t>licitacao@itiquira.mt.gov.br</w:t>
        </w:r>
      </w:hyperlink>
      <w:r w:rsidR="00D558CE" w:rsidRPr="00A149FF">
        <w:rPr>
          <w:rFonts w:ascii="Verdana" w:hAnsi="Verdana"/>
          <w:sz w:val="20"/>
          <w:szCs w:val="20"/>
        </w:rPr>
        <w:t xml:space="preserve">, </w:t>
      </w:r>
      <w:r w:rsidR="00D558CE" w:rsidRPr="00A149FF">
        <w:rPr>
          <w:rFonts w:ascii="Verdana" w:hAnsi="Verdana" w:cs="Arial"/>
          <w:bCs/>
          <w:sz w:val="20"/>
          <w:szCs w:val="20"/>
        </w:rPr>
        <w:t>ou poderá ainda, vir assiná-la pessoalmente do Departamento de Licitações, no mesmo prazo.</w:t>
      </w:r>
    </w:p>
    <w:p w14:paraId="128FC307" w14:textId="2872778E" w:rsidR="00495BA7" w:rsidRPr="00A149FF"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A convocação para assinar a ata de registro de preços obedecerá a ordem de classificação na licitação.</w:t>
      </w:r>
    </w:p>
    <w:p w14:paraId="4A61420D" w14:textId="1D3FB48E" w:rsidR="00495BA7" w:rsidRPr="00A149FF"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A recusa do adjudicatário em assinar a ata, dentro do prazo estabelecido no edital, permitirá a convocação dos licitantes que aceitarem fornecer os bens com preços iguais aos do licitante vencedor, seguindo a ordem de classificação, sem prejuízo da aplicação das penalidades previstas em lei, no edital da licitação.</w:t>
      </w:r>
    </w:p>
    <w:p w14:paraId="371426BF" w14:textId="2FFE5A1E" w:rsidR="00495BA7" w:rsidRPr="00A149FF"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u w:val="single"/>
        </w:rPr>
      </w:pPr>
      <w:r w:rsidRPr="00A149FF">
        <w:rPr>
          <w:rFonts w:ascii="Verdana" w:hAnsi="Verdana"/>
          <w:sz w:val="20"/>
          <w:szCs w:val="20"/>
          <w:u w:val="single"/>
        </w:rPr>
        <w:t>A recusa injustificada, ou cuja justificativa não seja aceita pela Prefeitura, implicará na instauração de procedimento administrativo autônomo para, após garantidos o contraditório e a ampla defesa, eventual aplicação de penalidades administrativas.</w:t>
      </w:r>
    </w:p>
    <w:p w14:paraId="278FAF72" w14:textId="3E33865D" w:rsidR="00787040" w:rsidRPr="00A149FF" w:rsidRDefault="0078704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460E14" w:rsidRPr="00A149FF">
        <w:rPr>
          <w:rFonts w:ascii="Verdana" w:hAnsi="Verdana"/>
          <w:sz w:val="20"/>
          <w:szCs w:val="20"/>
        </w:rPr>
        <w:t xml:space="preserve">, sem prejuízo da aplicação da(s) penalidade(s) do </w:t>
      </w:r>
      <w:hyperlink r:id="rId121" w:anchor="art156" w:history="1">
        <w:r w:rsidR="00460E14" w:rsidRPr="00A149FF">
          <w:rPr>
            <w:rStyle w:val="Hyperlink"/>
            <w:rFonts w:ascii="Verdana" w:hAnsi="Verdana"/>
            <w:sz w:val="20"/>
            <w:szCs w:val="20"/>
          </w:rPr>
          <w:t xml:space="preserve">art. 156 da Lei </w:t>
        </w:r>
        <w:r w:rsidR="00AF1EB9" w:rsidRPr="00A149FF">
          <w:rPr>
            <w:rStyle w:val="Hyperlink"/>
            <w:rFonts w:ascii="Verdana" w:hAnsi="Verdana"/>
            <w:sz w:val="20"/>
            <w:szCs w:val="20"/>
          </w:rPr>
          <w:t xml:space="preserve">Federal </w:t>
        </w:r>
        <w:r w:rsidR="00460E14" w:rsidRPr="00A149FF">
          <w:rPr>
            <w:rStyle w:val="Hyperlink"/>
            <w:rFonts w:ascii="Verdana" w:hAnsi="Verdana"/>
            <w:sz w:val="20"/>
            <w:szCs w:val="20"/>
          </w:rPr>
          <w:t>nº 14.133, de 2021</w:t>
        </w:r>
      </w:hyperlink>
      <w:r w:rsidRPr="00A149FF">
        <w:rPr>
          <w:rFonts w:ascii="Verdana" w:hAnsi="Verdana"/>
          <w:sz w:val="20"/>
          <w:szCs w:val="20"/>
        </w:rPr>
        <w:t>.</w:t>
      </w:r>
    </w:p>
    <w:p w14:paraId="59B6724E" w14:textId="2C2BC888" w:rsidR="00D558CE" w:rsidRPr="00A149FF" w:rsidRDefault="00D558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Na hipótese de nenhum dos licitantes aceitar assinar a ata de registro de preços, nas condições previstas no item 3</w:t>
      </w:r>
      <w:r w:rsidR="005A6E4C" w:rsidRPr="00A149FF">
        <w:rPr>
          <w:rFonts w:ascii="Verdana" w:hAnsi="Verdana"/>
          <w:sz w:val="20"/>
          <w:szCs w:val="20"/>
        </w:rPr>
        <w:t>5</w:t>
      </w:r>
      <w:r w:rsidRPr="00A149FF">
        <w:rPr>
          <w:rFonts w:ascii="Verdana" w:hAnsi="Verdana"/>
          <w:sz w:val="20"/>
          <w:szCs w:val="20"/>
        </w:rPr>
        <w:t>.7, a Prefeitura poderá convocar os licitantes remanescentes, na ordem de classificação, para a assinatura da ata nas condições ofertadas por estes, desde que o valor seja igual ou inferior ao orçamento estimado para a contratação, inclusive quanto aos preços atualizados, nos termos do edital.</w:t>
      </w:r>
    </w:p>
    <w:p w14:paraId="4F329DC1" w14:textId="030B3949" w:rsidR="00EE1BFB" w:rsidRPr="00A149FF" w:rsidRDefault="00EE1BF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Serão formalizadas tantas Atas de Registro de Preços quantas forem necessárias para o registro de todos os itens constantes no Termo de Referência, com a indicação do licitante vencedor, a descrição do(s) item(</w:t>
      </w:r>
      <w:proofErr w:type="spellStart"/>
      <w:r w:rsidRPr="00A149FF">
        <w:rPr>
          <w:rFonts w:ascii="Verdana" w:hAnsi="Verdana"/>
          <w:sz w:val="20"/>
          <w:szCs w:val="20"/>
        </w:rPr>
        <w:t>ns</w:t>
      </w:r>
      <w:proofErr w:type="spellEnd"/>
      <w:r w:rsidRPr="00A149FF">
        <w:rPr>
          <w:rFonts w:ascii="Verdana" w:hAnsi="Verdana"/>
          <w:sz w:val="20"/>
          <w:szCs w:val="20"/>
        </w:rPr>
        <w:t>), as respectivas quantidades, preços registrados e demais condições.</w:t>
      </w:r>
    </w:p>
    <w:p w14:paraId="10504F2B" w14:textId="6139AA8A" w:rsidR="00C630AE" w:rsidRPr="00A149FF" w:rsidRDefault="00B5568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BA4F7F" w:rsidRPr="00A149FF">
        <w:rPr>
          <w:rFonts w:ascii="Verdana" w:hAnsi="Verdana"/>
          <w:sz w:val="20"/>
          <w:szCs w:val="20"/>
        </w:rPr>
        <w:t>, sendo assegurada ao beneficiário do registro a preferência de fornecimento em igualdade de condições</w:t>
      </w:r>
      <w:r w:rsidR="00F5021F" w:rsidRPr="00A149FF">
        <w:rPr>
          <w:rFonts w:ascii="Verdana" w:hAnsi="Verdana"/>
          <w:sz w:val="20"/>
          <w:szCs w:val="20"/>
        </w:rPr>
        <w:t>.</w:t>
      </w:r>
    </w:p>
    <w:p w14:paraId="55A41E33" w14:textId="17DC5E8B" w:rsidR="0091303D" w:rsidRPr="00A149FF"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sz w:val="20"/>
          <w:szCs w:val="20"/>
          <w:u w:val="single"/>
        </w:rPr>
      </w:pPr>
      <w:r w:rsidRPr="00A149FF">
        <w:rPr>
          <w:rFonts w:ascii="Verdana" w:hAnsi="Verdana"/>
          <w:b/>
          <w:bCs/>
          <w:sz w:val="20"/>
          <w:szCs w:val="20"/>
          <w:u w:val="single"/>
        </w:rPr>
        <w:t xml:space="preserve">A Ata de Registro de Preços - ARP </w:t>
      </w:r>
      <w:r w:rsidR="0001558F" w:rsidRPr="00A149FF">
        <w:rPr>
          <w:rFonts w:ascii="Verdana" w:hAnsi="Verdana"/>
          <w:b/>
          <w:bCs/>
          <w:sz w:val="20"/>
          <w:szCs w:val="20"/>
          <w:u w:val="single"/>
        </w:rPr>
        <w:t>terá validade de 1 (um) ano</w:t>
      </w:r>
      <w:r w:rsidR="00BA0B26" w:rsidRPr="00A149FF">
        <w:rPr>
          <w:rFonts w:ascii="Verdana" w:hAnsi="Verdana"/>
          <w:b/>
          <w:bCs/>
          <w:sz w:val="20"/>
          <w:szCs w:val="20"/>
          <w:u w:val="single"/>
        </w:rPr>
        <w:t>,</w:t>
      </w:r>
      <w:r w:rsidR="0001558F" w:rsidRPr="00A149FF">
        <w:rPr>
          <w:rFonts w:ascii="Verdana" w:hAnsi="Verdana"/>
          <w:b/>
          <w:bCs/>
          <w:sz w:val="20"/>
          <w:szCs w:val="20"/>
          <w:u w:val="single"/>
        </w:rPr>
        <w:t xml:space="preserve"> </w:t>
      </w:r>
      <w:r w:rsidRPr="00A149FF">
        <w:rPr>
          <w:rFonts w:ascii="Verdana" w:hAnsi="Verdana"/>
          <w:b/>
          <w:bCs/>
          <w:sz w:val="20"/>
          <w:szCs w:val="20"/>
          <w:u w:val="single"/>
        </w:rPr>
        <w:t>pode</w:t>
      </w:r>
      <w:r w:rsidR="00BA0B26" w:rsidRPr="00A149FF">
        <w:rPr>
          <w:rFonts w:ascii="Verdana" w:hAnsi="Verdana"/>
          <w:b/>
          <w:bCs/>
          <w:sz w:val="20"/>
          <w:szCs w:val="20"/>
          <w:u w:val="single"/>
        </w:rPr>
        <w:t>ndo</w:t>
      </w:r>
      <w:r w:rsidR="007219CC" w:rsidRPr="00A149FF">
        <w:rPr>
          <w:rFonts w:ascii="Verdana" w:hAnsi="Verdana"/>
          <w:b/>
          <w:bCs/>
          <w:sz w:val="20"/>
          <w:szCs w:val="20"/>
          <w:u w:val="single"/>
        </w:rPr>
        <w:t xml:space="preserve"> </w:t>
      </w:r>
      <w:r w:rsidRPr="00A149FF">
        <w:rPr>
          <w:rFonts w:ascii="Verdana" w:hAnsi="Verdana"/>
          <w:b/>
          <w:bCs/>
          <w:sz w:val="20"/>
          <w:szCs w:val="20"/>
          <w:u w:val="single"/>
        </w:rPr>
        <w:t>ser prorrogada por igual período, desde que comprovado o preço vantajoso, limitada a 2 (dois) anos.</w:t>
      </w:r>
    </w:p>
    <w:p w14:paraId="14276FFC" w14:textId="0CD5E936" w:rsidR="0091303D" w:rsidRPr="00A149FF"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lastRenderedPageBreak/>
        <w:t xml:space="preserve">Em caso de prorrogação, será garantido o REAJUSTE previsto no item </w:t>
      </w:r>
      <w:hyperlink w:anchor="_REAJUSTE_(art._92," w:history="1">
        <w:r w:rsidRPr="00A149FF">
          <w:rPr>
            <w:rStyle w:val="Hyperlink"/>
            <w:rFonts w:ascii="Verdana" w:hAnsi="Verdana"/>
            <w:color w:val="auto"/>
            <w:sz w:val="20"/>
            <w:szCs w:val="20"/>
            <w:u w:val="none"/>
          </w:rPr>
          <w:t>“</w:t>
        </w:r>
        <w:r w:rsidR="008374FB" w:rsidRPr="00A149FF">
          <w:rPr>
            <w:rStyle w:val="Hyperlink"/>
            <w:rFonts w:ascii="Verdana" w:hAnsi="Verdana"/>
            <w:color w:val="auto"/>
            <w:sz w:val="20"/>
            <w:szCs w:val="20"/>
            <w:u w:val="none"/>
          </w:rPr>
          <w:t>4</w:t>
        </w:r>
        <w:r w:rsidR="005A6E4C" w:rsidRPr="00A149FF">
          <w:rPr>
            <w:rStyle w:val="Hyperlink"/>
            <w:rFonts w:ascii="Verdana" w:hAnsi="Verdana"/>
            <w:color w:val="auto"/>
            <w:sz w:val="20"/>
            <w:szCs w:val="20"/>
            <w:u w:val="none"/>
          </w:rPr>
          <w:t>2</w:t>
        </w:r>
        <w:r w:rsidRPr="00A149FF">
          <w:rPr>
            <w:rStyle w:val="Hyperlink"/>
            <w:rFonts w:ascii="Verdana" w:hAnsi="Verdana"/>
            <w:color w:val="auto"/>
            <w:sz w:val="20"/>
            <w:szCs w:val="20"/>
            <w:u w:val="none"/>
          </w:rPr>
          <w:t xml:space="preserve"> - REAJUSTE”</w:t>
        </w:r>
      </w:hyperlink>
      <w:r w:rsidRPr="00A149FF">
        <w:rPr>
          <w:rFonts w:ascii="Verdana" w:hAnsi="Verdana"/>
          <w:sz w:val="20"/>
          <w:szCs w:val="20"/>
        </w:rPr>
        <w:t>.</w:t>
      </w:r>
    </w:p>
    <w:p w14:paraId="47FFC7C6" w14:textId="77777777" w:rsidR="0091303D" w:rsidRPr="00A149FF"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Não serão aceitas propostas para registros de preços com indicação de quantidades inferiores àquelas previstas em cada item do objeto da presente licitação, como também não serão permitidos registros de mais de um preço por cada item do objeto.</w:t>
      </w:r>
    </w:p>
    <w:p w14:paraId="3A9FDDBB" w14:textId="3454F847" w:rsidR="0091303D" w:rsidRPr="00A149FF"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22" w:anchor="art86" w:history="1">
        <w:r w:rsidRPr="00A149FF">
          <w:rPr>
            <w:rStyle w:val="Hyperlink"/>
            <w:rFonts w:ascii="Verdana" w:hAnsi="Verdana"/>
            <w:sz w:val="20"/>
            <w:szCs w:val="20"/>
          </w:rPr>
          <w:t xml:space="preserve">art. 86, § 4º,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Pr="00A149FF">
        <w:rPr>
          <w:rFonts w:ascii="Verdana" w:hAnsi="Verdana"/>
          <w:sz w:val="20"/>
          <w:szCs w:val="20"/>
        </w:rPr>
        <w:t>).</w:t>
      </w:r>
    </w:p>
    <w:p w14:paraId="220A30DE" w14:textId="3AC58333" w:rsidR="0091303D" w:rsidRPr="00A149FF"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w:t>
      </w:r>
      <w:hyperlink r:id="rId123" w:anchor="art86" w:history="1">
        <w:r w:rsidRPr="00A149FF">
          <w:rPr>
            <w:rStyle w:val="Hyperlink"/>
            <w:rFonts w:ascii="Verdana" w:hAnsi="Verdana"/>
            <w:sz w:val="20"/>
            <w:szCs w:val="20"/>
          </w:rPr>
          <w:t xml:space="preserve">art. 86, § 5º,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Pr="00A149FF">
        <w:rPr>
          <w:rFonts w:ascii="Verdana" w:hAnsi="Verdana"/>
          <w:sz w:val="20"/>
          <w:szCs w:val="20"/>
        </w:rPr>
        <w:t>).</w:t>
      </w:r>
    </w:p>
    <w:p w14:paraId="7C0177A2" w14:textId="46471956" w:rsidR="0091303D" w:rsidRPr="00A149FF"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É expressamente proibida a participação de órgão ou entidade pública que já participe de outro SRP em andamento, ou integre outra ARP, com objetos semelhantes ao do presente SRP</w:t>
      </w:r>
      <w:r w:rsidR="00381897" w:rsidRPr="00A149FF">
        <w:rPr>
          <w:rFonts w:ascii="Verdana" w:hAnsi="Verdana"/>
          <w:sz w:val="20"/>
          <w:szCs w:val="20"/>
        </w:rPr>
        <w:t xml:space="preserve"> (</w:t>
      </w:r>
      <w:hyperlink r:id="rId124" w:anchor="art82" w:history="1">
        <w:r w:rsidRPr="00A149FF">
          <w:rPr>
            <w:rStyle w:val="Hyperlink"/>
            <w:rFonts w:ascii="Verdana" w:hAnsi="Verdana"/>
            <w:sz w:val="20"/>
            <w:szCs w:val="20"/>
          </w:rPr>
          <w:t xml:space="preserve">art. 82, VIII, da Lei </w:t>
        </w:r>
        <w:r w:rsidR="00AF1EB9" w:rsidRPr="00A149FF">
          <w:rPr>
            <w:rStyle w:val="Hyperlink"/>
            <w:rFonts w:ascii="Verdana" w:hAnsi="Verdana"/>
            <w:sz w:val="20"/>
            <w:szCs w:val="20"/>
          </w:rPr>
          <w:t xml:space="preserve">Federal </w:t>
        </w:r>
        <w:r w:rsidRPr="00A149FF">
          <w:rPr>
            <w:rStyle w:val="Hyperlink"/>
            <w:rFonts w:ascii="Verdana" w:hAnsi="Verdana"/>
            <w:sz w:val="20"/>
            <w:szCs w:val="20"/>
          </w:rPr>
          <w:t>nº 14.133, de 2021</w:t>
        </w:r>
      </w:hyperlink>
      <w:r w:rsidR="00D069B9" w:rsidRPr="00A149FF">
        <w:rPr>
          <w:rFonts w:ascii="Verdana" w:hAnsi="Verdana"/>
          <w:sz w:val="20"/>
          <w:szCs w:val="20"/>
        </w:rPr>
        <w:t>).</w:t>
      </w:r>
    </w:p>
    <w:p w14:paraId="58A4FE11" w14:textId="77777777" w:rsidR="0091303D" w:rsidRPr="00A149FF"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Não poderá haver acréscimo(s) no(s) quantitativo(s) registrado(s) na ARP.</w:t>
      </w:r>
    </w:p>
    <w:p w14:paraId="4CB3C018" w14:textId="47CDED92" w:rsidR="0091303D" w:rsidRPr="00A149FF"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Caberá </w:t>
      </w:r>
      <w:r w:rsidR="00813223" w:rsidRPr="00A149FF">
        <w:rPr>
          <w:rFonts w:ascii="Verdana" w:hAnsi="Verdana"/>
          <w:sz w:val="20"/>
          <w:szCs w:val="20"/>
        </w:rPr>
        <w:t>à</w:t>
      </w:r>
      <w:r w:rsidRPr="00A149FF">
        <w:rPr>
          <w:rFonts w:ascii="Verdana" w:hAnsi="Verdana"/>
          <w:sz w:val="20"/>
          <w:szCs w:val="20"/>
        </w:rPr>
        <w:t xml:space="preserve"> </w:t>
      </w:r>
      <w:r w:rsidR="00813223" w:rsidRPr="00A149FF">
        <w:rPr>
          <w:rFonts w:ascii="Verdana" w:hAnsi="Verdana"/>
          <w:sz w:val="20"/>
          <w:szCs w:val="20"/>
        </w:rPr>
        <w:t xml:space="preserve">Prefeitura Municipal de </w:t>
      </w:r>
      <w:r w:rsidR="007B6B10" w:rsidRPr="00A149FF">
        <w:rPr>
          <w:rFonts w:ascii="Verdana" w:hAnsi="Verdana"/>
          <w:sz w:val="20"/>
          <w:szCs w:val="20"/>
        </w:rPr>
        <w:t>Itiquira</w:t>
      </w:r>
      <w:r w:rsidR="00813223" w:rsidRPr="00A149FF">
        <w:rPr>
          <w:rFonts w:ascii="Verdana" w:hAnsi="Verdana"/>
          <w:sz w:val="20"/>
          <w:szCs w:val="20"/>
        </w:rPr>
        <w:t xml:space="preserve"> - MT</w:t>
      </w:r>
      <w:r w:rsidRPr="00A149FF">
        <w:rPr>
          <w:rFonts w:ascii="Verdana" w:hAnsi="Verdana"/>
          <w:sz w:val="20"/>
          <w:szCs w:val="20"/>
        </w:rPr>
        <w:t xml:space="preserve"> o gerenciamento e controle da ARP no seu próprio interesse, como também a formalização, gestão e fiscalização de suas próprias contratações, observadas as atribuições e competências indicadas na Minuta da ARP (</w:t>
      </w:r>
      <w:hyperlink w:anchor="_ANEXO_IV_-" w:history="1">
        <w:r w:rsidRPr="00A149FF">
          <w:rPr>
            <w:rStyle w:val="Hyperlink"/>
            <w:rFonts w:ascii="Verdana" w:hAnsi="Verdana"/>
            <w:sz w:val="20"/>
            <w:szCs w:val="20"/>
          </w:rPr>
          <w:t>Anexo V</w:t>
        </w:r>
      </w:hyperlink>
      <w:r w:rsidRPr="00A149FF">
        <w:rPr>
          <w:rFonts w:ascii="Verdana" w:hAnsi="Verdana"/>
          <w:sz w:val="20"/>
          <w:szCs w:val="20"/>
        </w:rPr>
        <w:t>).</w:t>
      </w:r>
    </w:p>
    <w:p w14:paraId="26DD4478" w14:textId="6F45F5D1" w:rsidR="0091303D" w:rsidRPr="00A149FF"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O Particular, titular do Registro de Preços, obriga-se a cumprir integralmente as obrigações contidas na ARP, salvo quando houver cancelamento ou rescisão do registro, submetendo-se às sanções administrativas previstas no item </w:t>
      </w:r>
      <w:hyperlink w:anchor="_SANÇÕES_ADMINISTRATIVAS" w:history="1">
        <w:r w:rsidRPr="00A149FF">
          <w:rPr>
            <w:rStyle w:val="Hyperlink"/>
            <w:rFonts w:ascii="Verdana" w:hAnsi="Verdana"/>
            <w:color w:val="auto"/>
            <w:sz w:val="20"/>
            <w:szCs w:val="20"/>
            <w:u w:val="none"/>
          </w:rPr>
          <w:t>“</w:t>
        </w:r>
        <w:r w:rsidR="005E7AD9" w:rsidRPr="00A149FF">
          <w:rPr>
            <w:rStyle w:val="Hyperlink"/>
            <w:rFonts w:ascii="Verdana" w:hAnsi="Verdana"/>
            <w:color w:val="auto"/>
            <w:sz w:val="20"/>
            <w:szCs w:val="20"/>
            <w:u w:val="none"/>
          </w:rPr>
          <w:t>4</w:t>
        </w:r>
        <w:r w:rsidR="005A6E4C" w:rsidRPr="00A149FF">
          <w:rPr>
            <w:rStyle w:val="Hyperlink"/>
            <w:rFonts w:ascii="Verdana" w:hAnsi="Verdana"/>
            <w:color w:val="auto"/>
            <w:sz w:val="20"/>
            <w:szCs w:val="20"/>
            <w:u w:val="none"/>
          </w:rPr>
          <w:t>3</w:t>
        </w:r>
        <w:r w:rsidRPr="00A149FF">
          <w:rPr>
            <w:rStyle w:val="Hyperlink"/>
            <w:rFonts w:ascii="Verdana" w:hAnsi="Verdana"/>
            <w:color w:val="auto"/>
            <w:sz w:val="20"/>
            <w:szCs w:val="20"/>
            <w:u w:val="none"/>
          </w:rPr>
          <w:t xml:space="preserve"> - SANÇÕES ADMINISTRATIVAS”</w:t>
        </w:r>
      </w:hyperlink>
      <w:r w:rsidRPr="00A149FF">
        <w:rPr>
          <w:rFonts w:ascii="Verdana" w:hAnsi="Verdana"/>
          <w:sz w:val="20"/>
          <w:szCs w:val="20"/>
        </w:rPr>
        <w:t xml:space="preserve"> em caso de inadimplência, observado o devido processo legal.</w:t>
      </w:r>
    </w:p>
    <w:p w14:paraId="46149BF1" w14:textId="64C19D9B" w:rsidR="00B24AE1" w:rsidRPr="00A149FF" w:rsidRDefault="00B24AE1" w:rsidP="00110D89">
      <w:pPr>
        <w:pStyle w:val="Ttulo1"/>
        <w:spacing w:line="276" w:lineRule="auto"/>
        <w:ind w:left="0" w:firstLine="0"/>
        <w:rPr>
          <w:rStyle w:val="normaltextrun"/>
          <w:rFonts w:ascii="Verdana" w:hAnsi="Verdana"/>
          <w:b w:val="0"/>
          <w:bCs w:val="0"/>
          <w:sz w:val="20"/>
          <w:szCs w:val="20"/>
        </w:rPr>
      </w:pPr>
      <w:bookmarkStart w:id="88" w:name="_Toc159937039"/>
      <w:bookmarkStart w:id="89" w:name="_Toc216093707"/>
      <w:r w:rsidRPr="00A149FF">
        <w:rPr>
          <w:rStyle w:val="normaltextrun"/>
          <w:rFonts w:ascii="Verdana" w:hAnsi="Verdana"/>
          <w:sz w:val="20"/>
          <w:szCs w:val="20"/>
        </w:rPr>
        <w:t>FORMAÇÃO DO CADASTRO DE RESERVA</w:t>
      </w:r>
      <w:bookmarkEnd w:id="88"/>
      <w:bookmarkEnd w:id="89"/>
    </w:p>
    <w:p w14:paraId="4A6D91E3" w14:textId="0B5EFE39" w:rsidR="00827186" w:rsidRPr="00A149FF" w:rsidRDefault="0082718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Após a homologação da licitação, será incluído na ata, na forma de anexo, o registro:</w:t>
      </w:r>
    </w:p>
    <w:p w14:paraId="68828CCD" w14:textId="77777777" w:rsidR="00827186" w:rsidRPr="00A149FF" w:rsidRDefault="0082718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 xml:space="preserve">dos licitantes </w:t>
      </w:r>
      <w:bookmarkStart w:id="90" w:name="_Hlk132991372"/>
      <w:r w:rsidRPr="00A149FF">
        <w:rPr>
          <w:rFonts w:ascii="Verdana" w:hAnsi="Verdana"/>
          <w:sz w:val="20"/>
          <w:szCs w:val="20"/>
        </w:rPr>
        <w:t xml:space="preserve">que </w:t>
      </w:r>
      <w:bookmarkStart w:id="91" w:name="_Hlk132989696"/>
      <w:r w:rsidRPr="00A149FF">
        <w:rPr>
          <w:rFonts w:ascii="Verdana" w:hAnsi="Verdana"/>
          <w:sz w:val="20"/>
          <w:szCs w:val="20"/>
        </w:rPr>
        <w:t>aceitarem cotar o objeto com preço igual ao do adjudicatári</w:t>
      </w:r>
      <w:bookmarkEnd w:id="90"/>
      <w:r w:rsidRPr="00A149FF">
        <w:rPr>
          <w:rFonts w:ascii="Verdana" w:hAnsi="Verdana"/>
          <w:sz w:val="20"/>
          <w:szCs w:val="20"/>
        </w:rPr>
        <w:t>o</w:t>
      </w:r>
      <w:bookmarkEnd w:id="91"/>
      <w:r w:rsidRPr="00A149FF">
        <w:rPr>
          <w:rFonts w:ascii="Verdana" w:hAnsi="Verdana"/>
          <w:sz w:val="20"/>
          <w:szCs w:val="20"/>
        </w:rPr>
        <w:t xml:space="preserve">, observada a classificação na licitação; e </w:t>
      </w:r>
    </w:p>
    <w:p w14:paraId="5280E025" w14:textId="66C6E30F" w:rsidR="006023CD" w:rsidRPr="00A149FF"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dos licitantes que mantiverem sua proposta original</w:t>
      </w:r>
      <w:r w:rsidR="00CB1849" w:rsidRPr="00A149FF">
        <w:rPr>
          <w:rFonts w:ascii="Verdana" w:hAnsi="Verdana"/>
          <w:sz w:val="20"/>
          <w:szCs w:val="20"/>
        </w:rPr>
        <w:t>.</w:t>
      </w:r>
    </w:p>
    <w:p w14:paraId="3523D431" w14:textId="7C506611" w:rsidR="006023CD" w:rsidRPr="00A149FF"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Será respeitada, nas contratações, a ordem de classificação dos licitantes ou fornecedores registrados na ata.</w:t>
      </w:r>
    </w:p>
    <w:p w14:paraId="3A903318" w14:textId="77777777" w:rsidR="006023CD" w:rsidRPr="00A149FF"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A apresentação de novas propostas na forma deste item não prejudicará o resultado do certame em relação ao licitante mais bem classificado.</w:t>
      </w:r>
    </w:p>
    <w:p w14:paraId="4904EAA6" w14:textId="336896A2" w:rsidR="006023CD" w:rsidRPr="00A149FF"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Para fins da ordem de classificação, os licitantes ou fornecedores que aceitarem cotar o objeto com preço igual ao do adjudicatário antecederão aqueles que mantiverem sua proposta original.</w:t>
      </w:r>
    </w:p>
    <w:p w14:paraId="5CAAAE5B" w14:textId="77777777" w:rsidR="006023CD" w:rsidRPr="00A149FF"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lastRenderedPageBreak/>
        <w:t xml:space="preserve"> A habilitação dos licitantes que comporão o cadastro de reserva será efetuada quando houver necessidade de contratação dos licitantes remanescentes, nas seguintes hipóteses:</w:t>
      </w:r>
    </w:p>
    <w:p w14:paraId="1AEFC0E9" w14:textId="06A8847F" w:rsidR="006023CD" w:rsidRPr="00A149FF"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quando o licitante vencedor não assinar a ata de registro de preços no prazo e nas condições estabelecidos no edital; ou</w:t>
      </w:r>
    </w:p>
    <w:p w14:paraId="7AC87B0A" w14:textId="2325C740" w:rsidR="006023CD" w:rsidRPr="00A149FF"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quando houver o cancelamento do registro do fornecedor ou do registro de preços</w:t>
      </w:r>
      <w:r w:rsidR="00F5021F" w:rsidRPr="00A149FF">
        <w:rPr>
          <w:rFonts w:ascii="Verdana" w:hAnsi="Verdana"/>
          <w:sz w:val="20"/>
          <w:szCs w:val="20"/>
        </w:rPr>
        <w:t>.</w:t>
      </w:r>
    </w:p>
    <w:p w14:paraId="44F00002" w14:textId="7B599EB7" w:rsidR="006023CD" w:rsidRPr="00A149FF"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3D388C" w14:textId="6E9F3E1D" w:rsidR="006023CD" w:rsidRPr="00A149FF"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convocar os licitantes que mantiveram sua proposta original para negociação, na ordem de classificação, com vistas à obtenção de preço melhor, mesmo que acima do preço do adjudicatário; ou</w:t>
      </w:r>
    </w:p>
    <w:p w14:paraId="35AF3B4F" w14:textId="6E1ECE1A" w:rsidR="006023CD" w:rsidRPr="00A149FF"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149FF">
        <w:rPr>
          <w:rFonts w:ascii="Verdana" w:hAnsi="Verdana"/>
          <w:sz w:val="20"/>
          <w:szCs w:val="20"/>
        </w:rPr>
        <w:t>adjudicar e firmar o contrato nas condições ofertadas pelos licitantes remanescentes, observada a ordem de classificação, quando frustrada a negociação de melhor condição.</w:t>
      </w:r>
    </w:p>
    <w:p w14:paraId="411B9C6D" w14:textId="710FA7F2"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92" w:name="_Toc159937040"/>
      <w:bookmarkStart w:id="93" w:name="_Toc216093708"/>
      <w:r w:rsidRPr="00A149FF">
        <w:rPr>
          <w:rStyle w:val="normaltextrun"/>
          <w:rFonts w:ascii="Verdana" w:hAnsi="Verdana"/>
          <w:sz w:val="20"/>
          <w:szCs w:val="20"/>
        </w:rPr>
        <w:t>CONTRATAÇÃO</w:t>
      </w:r>
      <w:bookmarkEnd w:id="92"/>
      <w:bookmarkEnd w:id="93"/>
      <w:r w:rsidRPr="00A149FF">
        <w:rPr>
          <w:rStyle w:val="normaltextrun"/>
          <w:rFonts w:ascii="Verdana" w:hAnsi="Verdana"/>
          <w:sz w:val="20"/>
          <w:szCs w:val="20"/>
        </w:rPr>
        <w:t> </w:t>
      </w:r>
    </w:p>
    <w:p w14:paraId="6D5F0176" w14:textId="7ECDCF85" w:rsidR="00465D4F" w:rsidRPr="00A149FF" w:rsidRDefault="00922B8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Previamente à contratação serão consultados os documentos de habilitação</w:t>
      </w:r>
      <w:r w:rsidR="00735893" w:rsidRPr="00A149FF">
        <w:rPr>
          <w:rFonts w:ascii="Verdana" w:hAnsi="Verdana"/>
          <w:color w:val="000000"/>
          <w:sz w:val="20"/>
          <w:szCs w:val="20"/>
        </w:rPr>
        <w:t xml:space="preserve"> da empresa beneficiária da ARP</w:t>
      </w:r>
      <w:r w:rsidR="00D734BA" w:rsidRPr="00A149FF">
        <w:rPr>
          <w:rFonts w:ascii="Verdana" w:hAnsi="Verdana"/>
          <w:color w:val="000000"/>
          <w:sz w:val="20"/>
          <w:szCs w:val="20"/>
        </w:rPr>
        <w:t xml:space="preserve">, </w:t>
      </w:r>
      <w:r w:rsidR="0082399E" w:rsidRPr="00A149FF">
        <w:rPr>
          <w:rFonts w:ascii="Verdana" w:hAnsi="Verdana"/>
          <w:color w:val="000000"/>
          <w:sz w:val="20"/>
          <w:szCs w:val="20"/>
        </w:rPr>
        <w:t>que deverão ser mantidas pelo licitante durante</w:t>
      </w:r>
      <w:r w:rsidR="0082399E" w:rsidRPr="00A149FF">
        <w:rPr>
          <w:rFonts w:ascii="Verdana" w:hAnsi="Verdana"/>
          <w:color w:val="000000"/>
          <w:sz w:val="20"/>
          <w:szCs w:val="20"/>
        </w:rPr>
        <w:br/>
        <w:t xml:space="preserve">a vigência do contrato ou da ata de registro de preços, </w:t>
      </w:r>
      <w:r w:rsidR="000512E5" w:rsidRPr="00A149FF">
        <w:rPr>
          <w:rFonts w:ascii="Verdana" w:hAnsi="Verdana"/>
          <w:color w:val="000000"/>
          <w:sz w:val="20"/>
          <w:szCs w:val="20"/>
        </w:rPr>
        <w:t xml:space="preserve">assim como </w:t>
      </w:r>
      <w:r w:rsidR="00EC01C5" w:rsidRPr="00A149FF">
        <w:rPr>
          <w:rFonts w:ascii="Verdana" w:hAnsi="Verdana"/>
          <w:color w:val="000000"/>
          <w:sz w:val="20"/>
          <w:szCs w:val="20"/>
        </w:rPr>
        <w:t xml:space="preserve">serão verificadas as </w:t>
      </w:r>
      <w:r w:rsidR="00D734BA" w:rsidRPr="00A149FF">
        <w:rPr>
          <w:rFonts w:ascii="Verdana" w:hAnsi="Verdana"/>
          <w:color w:val="000000"/>
          <w:sz w:val="20"/>
          <w:szCs w:val="20"/>
        </w:rPr>
        <w:t>ocorrências impeditivas indiretas</w:t>
      </w:r>
      <w:r w:rsidR="00595D66" w:rsidRPr="00A149FF">
        <w:rPr>
          <w:rFonts w:ascii="Verdana" w:hAnsi="Verdana"/>
          <w:color w:val="000000"/>
          <w:sz w:val="20"/>
          <w:szCs w:val="20"/>
        </w:rPr>
        <w:t>.</w:t>
      </w:r>
    </w:p>
    <w:p w14:paraId="7EF1718B" w14:textId="5D008C7D" w:rsidR="00595D66" w:rsidRPr="00A149FF" w:rsidRDefault="00595D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Na hipótese de irregularidades na habilitação, a empresa beneficiária da ARP deverá regularizar a sua situação no prazo de até 05 (cinco) dias úteis, sob</w:t>
      </w:r>
      <w:r w:rsidRPr="00A149FF">
        <w:rPr>
          <w:rFonts w:ascii="Verdana" w:hAnsi="Verdana"/>
          <w:sz w:val="20"/>
          <w:szCs w:val="20"/>
        </w:rPr>
        <w:br/>
        <w:t>pena de aplicação das penalidades previstas</w:t>
      </w:r>
      <w:r w:rsidR="0062016B" w:rsidRPr="00A149FF">
        <w:rPr>
          <w:rFonts w:ascii="Verdana" w:hAnsi="Verdana"/>
          <w:sz w:val="20"/>
          <w:szCs w:val="20"/>
        </w:rPr>
        <w:t xml:space="preserve"> n</w:t>
      </w:r>
      <w:r w:rsidR="00B17AD3" w:rsidRPr="00A149FF">
        <w:rPr>
          <w:rFonts w:ascii="Verdana" w:hAnsi="Verdana"/>
          <w:sz w:val="20"/>
          <w:szCs w:val="20"/>
        </w:rPr>
        <w:t>a cláusula</w:t>
      </w:r>
      <w:r w:rsidRPr="00A149FF">
        <w:rPr>
          <w:rFonts w:ascii="Verdana" w:hAnsi="Verdana"/>
          <w:sz w:val="20"/>
          <w:szCs w:val="20"/>
        </w:rPr>
        <w:t xml:space="preserve"> </w:t>
      </w:r>
      <w:hyperlink w:anchor="_SANÇÕES_ADMINISTRATIVAS" w:history="1">
        <w:r w:rsidR="0062016B" w:rsidRPr="00A149FF">
          <w:rPr>
            <w:rStyle w:val="Hyperlink"/>
            <w:rFonts w:ascii="Verdana" w:hAnsi="Verdana"/>
            <w:color w:val="auto"/>
            <w:sz w:val="20"/>
            <w:szCs w:val="20"/>
            <w:u w:val="none"/>
          </w:rPr>
          <w:t>“4</w:t>
        </w:r>
        <w:r w:rsidR="005A6E4C" w:rsidRPr="00A149FF">
          <w:rPr>
            <w:rStyle w:val="Hyperlink"/>
            <w:rFonts w:ascii="Verdana" w:hAnsi="Verdana"/>
            <w:color w:val="auto"/>
            <w:sz w:val="20"/>
            <w:szCs w:val="20"/>
            <w:u w:val="none"/>
          </w:rPr>
          <w:t>3</w:t>
        </w:r>
        <w:r w:rsidR="00471344" w:rsidRPr="00A149FF">
          <w:rPr>
            <w:rStyle w:val="Hyperlink"/>
            <w:rFonts w:ascii="Verdana" w:hAnsi="Verdana"/>
            <w:color w:val="auto"/>
            <w:sz w:val="20"/>
            <w:szCs w:val="20"/>
            <w:u w:val="none"/>
          </w:rPr>
          <w:t xml:space="preserve"> </w:t>
        </w:r>
        <w:r w:rsidR="0062016B" w:rsidRPr="00A149FF">
          <w:rPr>
            <w:rStyle w:val="Hyperlink"/>
            <w:rFonts w:ascii="Verdana" w:hAnsi="Verdana"/>
            <w:color w:val="auto"/>
            <w:sz w:val="20"/>
            <w:szCs w:val="20"/>
            <w:u w:val="none"/>
          </w:rPr>
          <w:t>- SANÇÕES ADMINISTRATIVAS”</w:t>
        </w:r>
      </w:hyperlink>
      <w:r w:rsidRPr="00A149FF">
        <w:rPr>
          <w:rFonts w:ascii="Verdana" w:hAnsi="Verdana"/>
          <w:color w:val="000000"/>
          <w:sz w:val="20"/>
          <w:szCs w:val="20"/>
        </w:rPr>
        <w:t>.</w:t>
      </w:r>
    </w:p>
    <w:p w14:paraId="306F0AB1" w14:textId="41B62C94" w:rsidR="00794931" w:rsidRPr="00A149FF" w:rsidRDefault="0033289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Nos termos do </w:t>
      </w:r>
      <w:hyperlink r:id="rId125" w:anchor="art95" w:history="1">
        <w:r w:rsidRPr="00A149FF">
          <w:rPr>
            <w:rStyle w:val="Hyperlink"/>
            <w:rFonts w:ascii="Verdana" w:hAnsi="Verdana"/>
            <w:sz w:val="20"/>
            <w:szCs w:val="20"/>
          </w:rPr>
          <w:t xml:space="preserve">art. 95,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Pr="00A149FF">
          <w:rPr>
            <w:rStyle w:val="Hyperlink"/>
            <w:rFonts w:ascii="Verdana" w:hAnsi="Verdana"/>
            <w:sz w:val="20"/>
            <w:szCs w:val="20"/>
          </w:rPr>
          <w:t xml:space="preserve"> 14.133</w:t>
        </w:r>
        <w:r w:rsidR="00E10C59" w:rsidRPr="00A149FF">
          <w:rPr>
            <w:rStyle w:val="Hyperlink"/>
            <w:rFonts w:ascii="Verdana" w:hAnsi="Verdana"/>
            <w:sz w:val="20"/>
            <w:szCs w:val="20"/>
          </w:rPr>
          <w:t xml:space="preserve">, de </w:t>
        </w:r>
        <w:r w:rsidRPr="00A149FF">
          <w:rPr>
            <w:rStyle w:val="Hyperlink"/>
            <w:rFonts w:ascii="Verdana" w:hAnsi="Verdana"/>
            <w:sz w:val="20"/>
            <w:szCs w:val="20"/>
          </w:rPr>
          <w:t>2021</w:t>
        </w:r>
      </w:hyperlink>
      <w:r w:rsidRPr="00A149FF">
        <w:rPr>
          <w:rFonts w:ascii="Verdana" w:hAnsi="Verdana"/>
          <w:sz w:val="20"/>
          <w:szCs w:val="20"/>
        </w:rPr>
        <w:t xml:space="preserve">, </w:t>
      </w:r>
      <w:r w:rsidR="00901E66" w:rsidRPr="00A149FF">
        <w:rPr>
          <w:rFonts w:ascii="Verdana" w:hAnsi="Verdana"/>
          <w:sz w:val="20"/>
          <w:szCs w:val="20"/>
        </w:rPr>
        <w:t xml:space="preserve">o </w:t>
      </w:r>
      <w:r w:rsidR="00835F8C" w:rsidRPr="00A149FF">
        <w:rPr>
          <w:rFonts w:ascii="Verdana" w:hAnsi="Verdana"/>
          <w:sz w:val="20"/>
          <w:szCs w:val="20"/>
        </w:rPr>
        <w:t>I</w:t>
      </w:r>
      <w:r w:rsidR="005576F4" w:rsidRPr="00A149FF">
        <w:rPr>
          <w:rFonts w:ascii="Verdana" w:hAnsi="Verdana"/>
          <w:sz w:val="20"/>
          <w:szCs w:val="20"/>
        </w:rPr>
        <w:t xml:space="preserve">nstrumento de </w:t>
      </w:r>
      <w:r w:rsidR="00835F8C" w:rsidRPr="00A149FF">
        <w:rPr>
          <w:rFonts w:ascii="Verdana" w:hAnsi="Verdana"/>
          <w:sz w:val="20"/>
          <w:szCs w:val="20"/>
        </w:rPr>
        <w:t>C</w:t>
      </w:r>
      <w:r w:rsidR="005576F4" w:rsidRPr="00A149FF">
        <w:rPr>
          <w:rFonts w:ascii="Verdana" w:hAnsi="Verdana"/>
          <w:sz w:val="20"/>
          <w:szCs w:val="20"/>
        </w:rPr>
        <w:t>ontrato será substituído por Nota de Empe</w:t>
      </w:r>
      <w:r w:rsidR="003B436A" w:rsidRPr="00A149FF">
        <w:rPr>
          <w:rFonts w:ascii="Verdana" w:hAnsi="Verdana"/>
          <w:sz w:val="20"/>
          <w:szCs w:val="20"/>
        </w:rPr>
        <w:t>nho</w:t>
      </w:r>
      <w:r w:rsidR="00543F93" w:rsidRPr="00A149FF">
        <w:rPr>
          <w:rFonts w:ascii="Verdana" w:hAnsi="Verdana"/>
          <w:sz w:val="20"/>
          <w:szCs w:val="20"/>
        </w:rPr>
        <w:t xml:space="preserve"> (</w:t>
      </w:r>
      <w:hyperlink w:anchor="_ANEXO_V_-" w:history="1">
        <w:r w:rsidR="00543F93" w:rsidRPr="00A149FF">
          <w:rPr>
            <w:rStyle w:val="Hyperlink"/>
            <w:rFonts w:ascii="Verdana" w:hAnsi="Verdana"/>
            <w:sz w:val="20"/>
            <w:szCs w:val="20"/>
          </w:rPr>
          <w:t>Anexo V</w:t>
        </w:r>
      </w:hyperlink>
      <w:r w:rsidR="004F1A42" w:rsidRPr="00A149FF">
        <w:rPr>
          <w:rStyle w:val="Hyperlink"/>
          <w:rFonts w:ascii="Verdana" w:hAnsi="Verdana"/>
          <w:sz w:val="20"/>
          <w:szCs w:val="20"/>
        </w:rPr>
        <w:t>I</w:t>
      </w:r>
      <w:r w:rsidR="00543F93" w:rsidRPr="00A149FF">
        <w:rPr>
          <w:rFonts w:ascii="Verdana" w:hAnsi="Verdana"/>
          <w:sz w:val="20"/>
          <w:szCs w:val="20"/>
        </w:rPr>
        <w:t>)</w:t>
      </w:r>
      <w:r w:rsidR="00835F8C" w:rsidRPr="00A149FF">
        <w:rPr>
          <w:rFonts w:ascii="Verdana" w:hAnsi="Verdana"/>
          <w:sz w:val="20"/>
          <w:szCs w:val="20"/>
        </w:rPr>
        <w:t>.</w:t>
      </w:r>
    </w:p>
    <w:p w14:paraId="5B4CCB40" w14:textId="7AC607BE" w:rsidR="00664D9A" w:rsidRPr="00A149FF" w:rsidRDefault="0018400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w:t>
      </w:r>
      <w:r w:rsidR="00664D9A" w:rsidRPr="00A149FF">
        <w:rPr>
          <w:rFonts w:ascii="Verdana" w:hAnsi="Verdana"/>
          <w:color w:val="000000"/>
          <w:sz w:val="20"/>
          <w:szCs w:val="20"/>
        </w:rPr>
        <w:t xml:space="preserve"> nota de empenho conterá todas as informações necessárias ao cumprimento das obrigações, </w:t>
      </w:r>
      <w:r w:rsidR="00664D9A" w:rsidRPr="00A149FF">
        <w:rPr>
          <w:rFonts w:ascii="Verdana" w:hAnsi="Verdana"/>
          <w:sz w:val="20"/>
          <w:szCs w:val="20"/>
        </w:rPr>
        <w:t>bem</w:t>
      </w:r>
      <w:r w:rsidR="00664D9A" w:rsidRPr="00A149FF">
        <w:rPr>
          <w:rFonts w:ascii="Verdana" w:hAnsi="Verdana"/>
          <w:color w:val="000000"/>
          <w:sz w:val="20"/>
          <w:szCs w:val="20"/>
        </w:rPr>
        <w:t xml:space="preserve"> </w:t>
      </w:r>
      <w:r w:rsidR="00664D9A" w:rsidRPr="00A149FF">
        <w:rPr>
          <w:rFonts w:ascii="Verdana" w:hAnsi="Verdana"/>
          <w:sz w:val="20"/>
          <w:szCs w:val="20"/>
        </w:rPr>
        <w:t>como</w:t>
      </w:r>
      <w:r w:rsidR="00664D9A" w:rsidRPr="00A149FF">
        <w:rPr>
          <w:rFonts w:ascii="Verdana" w:hAnsi="Verdana"/>
          <w:color w:val="000000"/>
          <w:sz w:val="20"/>
          <w:szCs w:val="20"/>
        </w:rPr>
        <w:t xml:space="preserve"> eventuais sanções aplicáveis nos casos de inadimplemento contratual, e servirá como </w:t>
      </w:r>
      <w:r w:rsidR="00664D9A" w:rsidRPr="00A149FF">
        <w:rPr>
          <w:rFonts w:ascii="Verdana" w:hAnsi="Verdana"/>
          <w:sz w:val="20"/>
          <w:szCs w:val="20"/>
        </w:rPr>
        <w:t>instrumento</w:t>
      </w:r>
      <w:r w:rsidR="00664D9A" w:rsidRPr="00A149FF">
        <w:rPr>
          <w:rFonts w:ascii="Verdana" w:hAnsi="Verdana"/>
          <w:color w:val="000000"/>
          <w:sz w:val="20"/>
          <w:szCs w:val="20"/>
        </w:rPr>
        <w:t xml:space="preserve"> de contrato, conforme disposto no </w:t>
      </w:r>
      <w:hyperlink r:id="rId126" w:anchor="art95" w:history="1">
        <w:r w:rsidR="0069443D" w:rsidRPr="00A149FF">
          <w:rPr>
            <w:rStyle w:val="Hyperlink"/>
            <w:rFonts w:ascii="Verdana" w:hAnsi="Verdana"/>
            <w:sz w:val="20"/>
            <w:szCs w:val="20"/>
          </w:rPr>
          <w:t>art</w:t>
        </w:r>
        <w:r w:rsidR="002F212B" w:rsidRPr="00A149FF">
          <w:rPr>
            <w:rStyle w:val="Hyperlink"/>
            <w:rFonts w:ascii="Verdana" w:hAnsi="Verdana"/>
            <w:sz w:val="20"/>
            <w:szCs w:val="20"/>
          </w:rPr>
          <w:t xml:space="preserve">. 95, </w:t>
        </w:r>
        <w:r w:rsidR="00664D9A" w:rsidRPr="00A149FF">
          <w:rPr>
            <w:rStyle w:val="Hyperlink"/>
            <w:rFonts w:ascii="Verdana" w:hAnsi="Verdana"/>
            <w:sz w:val="20"/>
            <w:szCs w:val="20"/>
          </w:rPr>
          <w:t>§</w:t>
        </w:r>
        <w:r w:rsidR="001554C8" w:rsidRPr="00A149FF">
          <w:rPr>
            <w:rStyle w:val="Hyperlink"/>
            <w:rFonts w:ascii="Verdana" w:hAnsi="Verdana"/>
            <w:sz w:val="20"/>
            <w:szCs w:val="20"/>
          </w:rPr>
          <w:t> </w:t>
        </w:r>
        <w:r w:rsidR="00664D9A" w:rsidRPr="00A149FF">
          <w:rPr>
            <w:rStyle w:val="Hyperlink"/>
            <w:rFonts w:ascii="Verdana" w:hAnsi="Verdana"/>
            <w:sz w:val="20"/>
            <w:szCs w:val="20"/>
          </w:rPr>
          <w:t>1º</w:t>
        </w:r>
        <w:r w:rsidR="002F212B" w:rsidRPr="00A149FF">
          <w:rPr>
            <w:rStyle w:val="Hyperlink"/>
            <w:rFonts w:ascii="Verdana" w:hAnsi="Verdana"/>
            <w:sz w:val="20"/>
            <w:szCs w:val="20"/>
          </w:rPr>
          <w:t>,</w:t>
        </w:r>
        <w:r w:rsidR="00664D9A" w:rsidRPr="00A149FF">
          <w:rPr>
            <w:rStyle w:val="Hyperlink"/>
            <w:rFonts w:ascii="Verdana" w:hAnsi="Verdana"/>
            <w:sz w:val="20"/>
            <w:szCs w:val="20"/>
          </w:rPr>
          <w:t xml:space="preserve">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664D9A" w:rsidRPr="00A149FF">
          <w:rPr>
            <w:rStyle w:val="Hyperlink"/>
            <w:rFonts w:ascii="Verdana" w:hAnsi="Verdana"/>
            <w:sz w:val="20"/>
            <w:szCs w:val="20"/>
          </w:rPr>
          <w:t xml:space="preserve"> 14.133</w:t>
        </w:r>
        <w:r w:rsidR="00C1670F" w:rsidRPr="00A149FF">
          <w:rPr>
            <w:rStyle w:val="Hyperlink"/>
            <w:rFonts w:ascii="Verdana" w:hAnsi="Verdana"/>
            <w:sz w:val="20"/>
            <w:szCs w:val="20"/>
          </w:rPr>
          <w:t xml:space="preserve">, de </w:t>
        </w:r>
        <w:r w:rsidR="00664D9A" w:rsidRPr="00A149FF">
          <w:rPr>
            <w:rStyle w:val="Hyperlink"/>
            <w:rFonts w:ascii="Verdana" w:hAnsi="Verdana"/>
            <w:sz w:val="20"/>
            <w:szCs w:val="20"/>
          </w:rPr>
          <w:t>202</w:t>
        </w:r>
        <w:r w:rsidR="0069443D" w:rsidRPr="00A149FF">
          <w:rPr>
            <w:rStyle w:val="Hyperlink"/>
            <w:rFonts w:ascii="Verdana" w:hAnsi="Verdana"/>
            <w:sz w:val="20"/>
            <w:szCs w:val="20"/>
          </w:rPr>
          <w:t>1</w:t>
        </w:r>
      </w:hyperlink>
      <w:r w:rsidR="00664D9A" w:rsidRPr="00A149FF">
        <w:rPr>
          <w:rFonts w:ascii="Verdana" w:hAnsi="Verdana"/>
          <w:color w:val="000000"/>
          <w:sz w:val="20"/>
          <w:szCs w:val="20"/>
        </w:rPr>
        <w:t>.</w:t>
      </w:r>
    </w:p>
    <w:p w14:paraId="20552F6E" w14:textId="1AF0FC6B"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Como </w:t>
      </w:r>
      <w:r w:rsidRPr="00A149FF">
        <w:rPr>
          <w:rFonts w:ascii="Verdana" w:hAnsi="Verdana"/>
          <w:sz w:val="20"/>
          <w:szCs w:val="20"/>
        </w:rPr>
        <w:t>condição</w:t>
      </w:r>
      <w:r w:rsidRPr="00A149FF">
        <w:rPr>
          <w:rFonts w:ascii="Verdana" w:hAnsi="Verdana"/>
          <w:color w:val="000000"/>
          <w:sz w:val="20"/>
          <w:szCs w:val="20"/>
        </w:rPr>
        <w:t xml:space="preserve"> para emissão da nota de empenho, a licitante adjudicatária deverá apresentar, no prazo de 2 (dois) dias úteis contados a partir da convocação, o seguinte documento, se for o caso</w:t>
      </w:r>
      <w:r w:rsidR="002F3C94" w:rsidRPr="00A149FF">
        <w:rPr>
          <w:rFonts w:ascii="Verdana" w:hAnsi="Verdana"/>
          <w:color w:val="000000"/>
          <w:sz w:val="20"/>
          <w:szCs w:val="20"/>
        </w:rPr>
        <w:t xml:space="preserve">, </w:t>
      </w:r>
      <w:r w:rsidR="009C68A9" w:rsidRPr="00A149FF">
        <w:rPr>
          <w:rFonts w:ascii="Verdana" w:hAnsi="Verdana"/>
          <w:color w:val="000000"/>
          <w:sz w:val="20"/>
          <w:szCs w:val="20"/>
        </w:rPr>
        <w:t>de d</w:t>
      </w:r>
      <w:r w:rsidRPr="00A149FF">
        <w:rPr>
          <w:rFonts w:ascii="Verdana" w:hAnsi="Verdana"/>
          <w:color w:val="000000"/>
          <w:sz w:val="20"/>
          <w:szCs w:val="20"/>
        </w:rPr>
        <w:t xml:space="preserve">eclaração de que está regularmente inscrita no Regime Especial Unificado de Arrecadação de Tributos e Contribuições devidos pelas ME e EPP </w:t>
      </w:r>
      <w:r w:rsidR="00B50CB3" w:rsidRPr="00A149FF">
        <w:rPr>
          <w:rFonts w:ascii="Verdana" w:hAnsi="Verdana"/>
          <w:color w:val="000000"/>
          <w:sz w:val="20"/>
          <w:szCs w:val="20"/>
        </w:rPr>
        <w:t>-</w:t>
      </w:r>
      <w:r w:rsidRPr="00A149FF">
        <w:rPr>
          <w:rFonts w:ascii="Verdana" w:hAnsi="Verdana"/>
          <w:color w:val="000000"/>
          <w:sz w:val="20"/>
          <w:szCs w:val="20"/>
        </w:rPr>
        <w:t xml:space="preserve"> Simples Nacional - para efeito do disposto no inciso XI, art. 4º da IN RFB nº 1234</w:t>
      </w:r>
      <w:r w:rsidR="00A52BB8" w:rsidRPr="00A149FF">
        <w:rPr>
          <w:rFonts w:ascii="Verdana" w:hAnsi="Verdana"/>
          <w:color w:val="000000"/>
          <w:sz w:val="20"/>
          <w:szCs w:val="20"/>
        </w:rPr>
        <w:t xml:space="preserve">, de </w:t>
      </w:r>
      <w:r w:rsidRPr="00A149FF">
        <w:rPr>
          <w:rFonts w:ascii="Verdana" w:hAnsi="Verdana"/>
          <w:color w:val="000000"/>
          <w:sz w:val="20"/>
          <w:szCs w:val="20"/>
        </w:rPr>
        <w:t>2012, em 2 (duas) vias, assinada pelo seu representante legal, conforme modelo constante do Anexo IV da referida IN. </w:t>
      </w:r>
    </w:p>
    <w:p w14:paraId="7F0958FD" w14:textId="1F6B5F97" w:rsidR="00664D9A" w:rsidRPr="00A149FF"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lastRenderedPageBreak/>
        <w:t>A</w:t>
      </w:r>
      <w:r w:rsidR="00910FA8" w:rsidRPr="00A149FF">
        <w:rPr>
          <w:rFonts w:ascii="Verdana" w:hAnsi="Verdana"/>
          <w:color w:val="000000"/>
          <w:sz w:val="20"/>
          <w:szCs w:val="20"/>
        </w:rPr>
        <w:t xml:space="preserve"> </w:t>
      </w:r>
      <w:r w:rsidRPr="00A149FF">
        <w:rPr>
          <w:rFonts w:ascii="Verdana" w:hAnsi="Verdana"/>
          <w:sz w:val="20"/>
          <w:szCs w:val="20"/>
        </w:rPr>
        <w:t xml:space="preserve">Prefeitura Municipal de </w:t>
      </w:r>
      <w:r w:rsidR="007B6B10" w:rsidRPr="00A149FF">
        <w:rPr>
          <w:rFonts w:ascii="Verdana" w:hAnsi="Verdana"/>
          <w:sz w:val="20"/>
          <w:szCs w:val="20"/>
        </w:rPr>
        <w:t>Itiquira</w:t>
      </w:r>
      <w:r w:rsidRPr="00A149FF">
        <w:rPr>
          <w:rFonts w:ascii="Verdana" w:hAnsi="Verdana"/>
          <w:sz w:val="20"/>
          <w:szCs w:val="20"/>
        </w:rPr>
        <w:t xml:space="preserve"> - MT</w:t>
      </w:r>
      <w:r w:rsidR="00983109" w:rsidRPr="00A149FF">
        <w:rPr>
          <w:rFonts w:ascii="Verdana" w:hAnsi="Verdana"/>
          <w:color w:val="000000"/>
          <w:sz w:val="20"/>
          <w:szCs w:val="20"/>
        </w:rPr>
        <w:t xml:space="preserve"> </w:t>
      </w:r>
      <w:r w:rsidR="00664D9A" w:rsidRPr="00A149FF">
        <w:rPr>
          <w:rFonts w:ascii="Verdana" w:hAnsi="Verdana"/>
          <w:color w:val="000000"/>
          <w:sz w:val="20"/>
          <w:szCs w:val="20"/>
        </w:rPr>
        <w:t>enviará, por meio do correio eletrônico indicado na proposta, cópia da nota de empenho à contratada</w:t>
      </w:r>
      <w:r w:rsidR="007E1518" w:rsidRPr="00A149FF">
        <w:rPr>
          <w:rFonts w:ascii="Verdana" w:hAnsi="Verdana"/>
          <w:color w:val="000000"/>
          <w:sz w:val="20"/>
          <w:szCs w:val="20"/>
        </w:rPr>
        <w:t xml:space="preserve">, devendo o contrato dar o aceite em até </w:t>
      </w:r>
      <w:r w:rsidR="00F30DEC" w:rsidRPr="00A149FF">
        <w:rPr>
          <w:rFonts w:ascii="Verdana" w:hAnsi="Verdana"/>
          <w:color w:val="000000"/>
          <w:sz w:val="20"/>
          <w:szCs w:val="20"/>
        </w:rPr>
        <w:t>3</w:t>
      </w:r>
      <w:r w:rsidR="007E1518" w:rsidRPr="00A149FF">
        <w:rPr>
          <w:rFonts w:ascii="Verdana" w:hAnsi="Verdana"/>
          <w:color w:val="000000"/>
          <w:sz w:val="20"/>
          <w:szCs w:val="20"/>
        </w:rPr>
        <w:t xml:space="preserve"> (</w:t>
      </w:r>
      <w:r w:rsidR="00F30DEC" w:rsidRPr="00A149FF">
        <w:rPr>
          <w:rFonts w:ascii="Verdana" w:hAnsi="Verdana"/>
          <w:color w:val="000000"/>
          <w:sz w:val="20"/>
          <w:szCs w:val="20"/>
        </w:rPr>
        <w:t>três</w:t>
      </w:r>
      <w:r w:rsidR="007E1518" w:rsidRPr="00A149FF">
        <w:rPr>
          <w:rFonts w:ascii="Verdana" w:hAnsi="Verdana"/>
          <w:color w:val="000000"/>
          <w:sz w:val="20"/>
          <w:szCs w:val="20"/>
        </w:rPr>
        <w:t>) dias úteis</w:t>
      </w:r>
      <w:r w:rsidR="000470DC" w:rsidRPr="00A149FF">
        <w:rPr>
          <w:rFonts w:ascii="Verdana" w:hAnsi="Verdana"/>
          <w:color w:val="000000"/>
          <w:sz w:val="20"/>
          <w:szCs w:val="20"/>
        </w:rPr>
        <w:t>, sob pena de caracterização d</w:t>
      </w:r>
      <w:r w:rsidR="00003831" w:rsidRPr="00A149FF">
        <w:rPr>
          <w:rFonts w:ascii="Verdana" w:hAnsi="Verdana"/>
          <w:color w:val="000000"/>
          <w:sz w:val="20"/>
          <w:szCs w:val="20"/>
        </w:rPr>
        <w:t xml:space="preserve">a conduta tipificada no </w:t>
      </w:r>
      <w:hyperlink r:id="rId127" w:anchor="art155" w:history="1">
        <w:r w:rsidR="00003831" w:rsidRPr="00A149FF">
          <w:rPr>
            <w:rStyle w:val="Hyperlink"/>
            <w:rFonts w:ascii="Verdana" w:hAnsi="Verdana"/>
            <w:sz w:val="20"/>
            <w:szCs w:val="20"/>
          </w:rPr>
          <w:t xml:space="preserve">art. 155, VI, da Lei </w:t>
        </w:r>
        <w:r w:rsidR="00AF1EB9" w:rsidRPr="00A149FF">
          <w:rPr>
            <w:rStyle w:val="Hyperlink"/>
            <w:rFonts w:ascii="Verdana" w:hAnsi="Verdana"/>
            <w:sz w:val="20"/>
            <w:szCs w:val="20"/>
          </w:rPr>
          <w:t xml:space="preserve">Federal </w:t>
        </w:r>
        <w:r w:rsidR="00003831" w:rsidRPr="00A149FF">
          <w:rPr>
            <w:rStyle w:val="Hyperlink"/>
            <w:rFonts w:ascii="Verdana" w:hAnsi="Verdana"/>
            <w:sz w:val="20"/>
            <w:szCs w:val="20"/>
          </w:rPr>
          <w:t>nº 14.133, de 2021</w:t>
        </w:r>
      </w:hyperlink>
      <w:r w:rsidR="00664D9A" w:rsidRPr="00A149FF">
        <w:rPr>
          <w:rFonts w:ascii="Verdana" w:hAnsi="Verdana"/>
          <w:color w:val="000000"/>
          <w:sz w:val="20"/>
          <w:szCs w:val="20"/>
        </w:rPr>
        <w:t>. </w:t>
      </w:r>
    </w:p>
    <w:p w14:paraId="24A7CD6F" w14:textId="7548D69A"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No </w:t>
      </w:r>
      <w:r w:rsidRPr="00A149FF">
        <w:rPr>
          <w:rFonts w:ascii="Verdana" w:hAnsi="Verdana"/>
          <w:sz w:val="20"/>
          <w:szCs w:val="20"/>
        </w:rPr>
        <w:t>momento</w:t>
      </w:r>
      <w:r w:rsidR="00855A37" w:rsidRPr="00A149FF">
        <w:rPr>
          <w:rFonts w:ascii="Verdana" w:hAnsi="Verdana"/>
          <w:sz w:val="20"/>
          <w:szCs w:val="20"/>
        </w:rPr>
        <w:t xml:space="preserve"> </w:t>
      </w:r>
      <w:r w:rsidRPr="00A149FF">
        <w:rPr>
          <w:rFonts w:ascii="Verdana" w:hAnsi="Verdana"/>
          <w:color w:val="000000"/>
          <w:sz w:val="20"/>
          <w:szCs w:val="20"/>
        </w:rPr>
        <w:t xml:space="preserve">do recebimento da nota de empenho, por meio de correio eletrônico, a contratada deverá indicar </w:t>
      </w:r>
      <w:r w:rsidR="00D0794E" w:rsidRPr="00A149FF">
        <w:rPr>
          <w:rFonts w:ascii="Verdana" w:hAnsi="Verdana"/>
          <w:color w:val="000000"/>
          <w:sz w:val="20"/>
          <w:szCs w:val="20"/>
        </w:rPr>
        <w:t>responsável</w:t>
      </w:r>
      <w:r w:rsidRPr="00A149FF">
        <w:rPr>
          <w:rFonts w:ascii="Verdana" w:hAnsi="Verdana"/>
          <w:color w:val="000000"/>
          <w:sz w:val="20"/>
          <w:szCs w:val="20"/>
        </w:rPr>
        <w:t xml:space="preserve">, informando os contatos de telefone, e-mail ou outro meio hábil para comunicação com </w:t>
      </w:r>
      <w:r w:rsidR="00813223" w:rsidRPr="00A149FF">
        <w:rPr>
          <w:rFonts w:ascii="Verdana" w:hAnsi="Verdana"/>
          <w:color w:val="000000"/>
          <w:sz w:val="20"/>
          <w:szCs w:val="20"/>
        </w:rPr>
        <w:t>a</w:t>
      </w:r>
      <w:r w:rsidRPr="00A149FF">
        <w:rPr>
          <w:rFonts w:ascii="Verdana" w:hAnsi="Verdana"/>
          <w:color w:val="000000"/>
          <w:sz w:val="20"/>
          <w:szCs w:val="20"/>
        </w:rPr>
        <w:t xml:space="preserve"> </w:t>
      </w:r>
      <w:r w:rsidR="00813223" w:rsidRPr="00A149FF">
        <w:rPr>
          <w:rFonts w:ascii="Verdana" w:hAnsi="Verdana"/>
          <w:sz w:val="20"/>
          <w:szCs w:val="20"/>
        </w:rPr>
        <w:t xml:space="preserve">Prefeitura Municipal de </w:t>
      </w:r>
      <w:r w:rsidR="007B6B10" w:rsidRPr="00A149FF">
        <w:rPr>
          <w:rFonts w:ascii="Verdana" w:hAnsi="Verdana"/>
          <w:sz w:val="20"/>
          <w:szCs w:val="20"/>
        </w:rPr>
        <w:t>Itiquira</w:t>
      </w:r>
      <w:r w:rsidR="00813223" w:rsidRPr="00A149FF">
        <w:rPr>
          <w:rFonts w:ascii="Verdana" w:hAnsi="Verdana"/>
          <w:sz w:val="20"/>
          <w:szCs w:val="20"/>
        </w:rPr>
        <w:t xml:space="preserve"> - MT</w:t>
      </w:r>
      <w:r w:rsidRPr="00A149FF">
        <w:rPr>
          <w:rFonts w:ascii="Verdana" w:hAnsi="Verdana"/>
          <w:color w:val="000000"/>
          <w:sz w:val="20"/>
          <w:szCs w:val="20"/>
        </w:rPr>
        <w:t>, mantendo tais dados atualizados durante toda a fase de execução da contratação. </w:t>
      </w:r>
    </w:p>
    <w:p w14:paraId="50024018" w14:textId="4C919CAC"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Na hipótese de a licitante vencedora não aceitar a nota de empenho, a Administração </w:t>
      </w:r>
      <w:r w:rsidRPr="00A149FF">
        <w:rPr>
          <w:rFonts w:ascii="Verdana" w:hAnsi="Verdana"/>
          <w:sz w:val="20"/>
          <w:szCs w:val="20"/>
        </w:rPr>
        <w:t>poderá</w:t>
      </w:r>
      <w:r w:rsidRPr="00A149FF">
        <w:rPr>
          <w:rFonts w:ascii="Verdana" w:hAnsi="Verdana"/>
          <w:color w:val="000000"/>
          <w:sz w:val="20"/>
          <w:szCs w:val="20"/>
        </w:rPr>
        <w:t xml:space="preserve"> convocar as licitantes remanescentes, na ordem de classificação para a celebração da contratação, nas mesmas condições propostas pela licitante vencedora, sem prejuízo da aplicação das sanções neste Edital, na </w:t>
      </w:r>
      <w:hyperlink r:id="rId128" w:history="1">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Pr="00A149FF">
          <w:rPr>
            <w:rStyle w:val="Hyperlink"/>
            <w:rFonts w:ascii="Verdana" w:hAnsi="Verdana"/>
            <w:sz w:val="20"/>
            <w:szCs w:val="20"/>
          </w:rPr>
          <w:t xml:space="preserve"> 14.133</w:t>
        </w:r>
        <w:r w:rsidR="00E10C59" w:rsidRPr="00A149FF">
          <w:rPr>
            <w:rStyle w:val="Hyperlink"/>
            <w:rFonts w:ascii="Verdana" w:hAnsi="Verdana"/>
            <w:sz w:val="20"/>
            <w:szCs w:val="20"/>
          </w:rPr>
          <w:t xml:space="preserve">, de </w:t>
        </w:r>
        <w:r w:rsidRPr="00A149FF">
          <w:rPr>
            <w:rStyle w:val="Hyperlink"/>
            <w:rFonts w:ascii="Verdana" w:hAnsi="Verdana"/>
            <w:sz w:val="20"/>
            <w:szCs w:val="20"/>
          </w:rPr>
          <w:t>202</w:t>
        </w:r>
        <w:r w:rsidR="002F212B" w:rsidRPr="00A149FF">
          <w:rPr>
            <w:rStyle w:val="Hyperlink"/>
            <w:rFonts w:ascii="Verdana" w:hAnsi="Verdana"/>
            <w:sz w:val="20"/>
            <w:szCs w:val="20"/>
          </w:rPr>
          <w:t>1</w:t>
        </w:r>
      </w:hyperlink>
      <w:r w:rsidRPr="00A149FF">
        <w:rPr>
          <w:rFonts w:ascii="Verdana" w:hAnsi="Verdana"/>
          <w:color w:val="000000"/>
          <w:sz w:val="20"/>
          <w:szCs w:val="20"/>
        </w:rPr>
        <w:t xml:space="preserve"> e em outras legislações aplicáveis (</w:t>
      </w:r>
      <w:hyperlink r:id="rId129" w:anchor="art90" w:history="1">
        <w:r w:rsidRPr="00A149FF">
          <w:rPr>
            <w:rStyle w:val="Hyperlink"/>
            <w:rFonts w:ascii="Verdana" w:hAnsi="Verdana"/>
            <w:sz w:val="20"/>
            <w:szCs w:val="20"/>
          </w:rPr>
          <w:t>art. 90, §</w:t>
        </w:r>
        <w:r w:rsidR="001554C8" w:rsidRPr="00A149FF">
          <w:rPr>
            <w:rStyle w:val="Hyperlink"/>
            <w:rFonts w:ascii="Verdana" w:hAnsi="Verdana"/>
            <w:sz w:val="20"/>
            <w:szCs w:val="20"/>
          </w:rPr>
          <w:t> </w:t>
        </w:r>
        <w:r w:rsidRPr="00A149FF">
          <w:rPr>
            <w:rStyle w:val="Hyperlink"/>
            <w:rFonts w:ascii="Verdana" w:hAnsi="Verdana"/>
            <w:sz w:val="20"/>
            <w:szCs w:val="20"/>
          </w:rPr>
          <w:t>2º</w:t>
        </w:r>
        <w:r w:rsidR="00955D07" w:rsidRPr="00A149FF">
          <w:rPr>
            <w:rStyle w:val="Hyperlink"/>
            <w:rFonts w:ascii="Verdana" w:hAnsi="Verdana"/>
            <w:sz w:val="20"/>
            <w:szCs w:val="20"/>
          </w:rPr>
          <w:t>,</w:t>
        </w:r>
        <w:r w:rsidRPr="00A149FF">
          <w:rPr>
            <w:rStyle w:val="Hyperlink"/>
            <w:rFonts w:ascii="Verdana" w:hAnsi="Verdana"/>
            <w:sz w:val="20"/>
            <w:szCs w:val="20"/>
          </w:rPr>
          <w:t xml:space="preserve">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955D07" w:rsidRPr="00A149FF">
          <w:rPr>
            <w:rStyle w:val="Hyperlink"/>
            <w:rFonts w:ascii="Verdana" w:hAnsi="Verdana"/>
            <w:sz w:val="20"/>
            <w:szCs w:val="20"/>
          </w:rPr>
          <w:t xml:space="preserve"> </w:t>
        </w:r>
        <w:r w:rsidR="00C32651" w:rsidRPr="00A149FF">
          <w:rPr>
            <w:rStyle w:val="Hyperlink"/>
            <w:rFonts w:ascii="Verdana" w:hAnsi="Verdana"/>
            <w:sz w:val="20"/>
            <w:szCs w:val="20"/>
          </w:rPr>
          <w:t>14.133</w:t>
        </w:r>
        <w:r w:rsidR="00E10C59" w:rsidRPr="00A149FF">
          <w:rPr>
            <w:rStyle w:val="Hyperlink"/>
            <w:rFonts w:ascii="Verdana" w:hAnsi="Verdana"/>
            <w:sz w:val="20"/>
            <w:szCs w:val="20"/>
          </w:rPr>
          <w:t xml:space="preserve">, de </w:t>
        </w:r>
        <w:r w:rsidR="00C32651" w:rsidRPr="00A149FF">
          <w:rPr>
            <w:rStyle w:val="Hyperlink"/>
            <w:rFonts w:ascii="Verdana" w:hAnsi="Verdana"/>
            <w:sz w:val="20"/>
            <w:szCs w:val="20"/>
          </w:rPr>
          <w:t>2021</w:t>
        </w:r>
      </w:hyperlink>
      <w:r w:rsidRPr="00A149FF">
        <w:rPr>
          <w:rFonts w:ascii="Verdana" w:hAnsi="Verdana"/>
          <w:color w:val="000000"/>
          <w:sz w:val="20"/>
          <w:szCs w:val="20"/>
        </w:rPr>
        <w:t>)</w:t>
      </w:r>
      <w:r w:rsidR="006A747D" w:rsidRPr="00A149FF">
        <w:rPr>
          <w:rFonts w:ascii="Verdana" w:hAnsi="Verdana"/>
          <w:color w:val="000000"/>
          <w:sz w:val="20"/>
          <w:szCs w:val="20"/>
        </w:rPr>
        <w:t>.</w:t>
      </w:r>
    </w:p>
    <w:p w14:paraId="0161B1D0" w14:textId="09344F06" w:rsidR="00664D9A" w:rsidRPr="00A149FF"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Caso nenhuma licitante aceite a contratação nos termos do item </w:t>
      </w:r>
      <w:r w:rsidR="00D81663" w:rsidRPr="00A149FF">
        <w:rPr>
          <w:rFonts w:ascii="Verdana" w:hAnsi="Verdana"/>
          <w:color w:val="000000"/>
          <w:sz w:val="20"/>
          <w:szCs w:val="20"/>
        </w:rPr>
        <w:t>anterior</w:t>
      </w:r>
      <w:r w:rsidRPr="00A149FF">
        <w:rPr>
          <w:rFonts w:ascii="Verdana" w:hAnsi="Verdana"/>
          <w:color w:val="000000"/>
          <w:sz w:val="20"/>
          <w:szCs w:val="20"/>
        </w:rPr>
        <w:t xml:space="preserve">, a Administração, </w:t>
      </w:r>
      <w:r w:rsidRPr="00A149FF">
        <w:rPr>
          <w:rFonts w:ascii="Verdana" w:hAnsi="Verdana"/>
          <w:sz w:val="20"/>
          <w:szCs w:val="20"/>
        </w:rPr>
        <w:t>observados</w:t>
      </w:r>
      <w:r w:rsidRPr="00A149FF">
        <w:rPr>
          <w:rFonts w:ascii="Verdana" w:hAnsi="Verdana"/>
          <w:color w:val="000000"/>
          <w:sz w:val="20"/>
          <w:szCs w:val="20"/>
        </w:rPr>
        <w:t xml:space="preserve"> o valor estimado e sua eventual atualização, se for o caso, poderá (</w:t>
      </w:r>
      <w:hyperlink r:id="rId130" w:anchor="art90" w:history="1">
        <w:r w:rsidRPr="00A149FF">
          <w:rPr>
            <w:rStyle w:val="Hyperlink"/>
            <w:rFonts w:ascii="Verdana" w:hAnsi="Verdana"/>
            <w:sz w:val="20"/>
            <w:szCs w:val="20"/>
          </w:rPr>
          <w:t>art. 90, §</w:t>
        </w:r>
        <w:r w:rsidR="001554C8" w:rsidRPr="00A149FF">
          <w:rPr>
            <w:rStyle w:val="Hyperlink"/>
            <w:rFonts w:ascii="Verdana" w:hAnsi="Verdana"/>
            <w:sz w:val="20"/>
            <w:szCs w:val="20"/>
          </w:rPr>
          <w:t> </w:t>
        </w:r>
        <w:r w:rsidRPr="00A149FF">
          <w:rPr>
            <w:rStyle w:val="Hyperlink"/>
            <w:rFonts w:ascii="Verdana" w:hAnsi="Verdana"/>
            <w:sz w:val="20"/>
            <w:szCs w:val="20"/>
          </w:rPr>
          <w:t>4º</w:t>
        </w:r>
        <w:r w:rsidR="00C07C91" w:rsidRPr="00A149FF">
          <w:rPr>
            <w:rStyle w:val="Hyperlink"/>
            <w:rFonts w:ascii="Verdana" w:hAnsi="Verdana"/>
            <w:sz w:val="20"/>
            <w:szCs w:val="20"/>
          </w:rPr>
          <w:t>,</w:t>
        </w:r>
        <w:r w:rsidR="00C32651" w:rsidRPr="00A149FF">
          <w:rPr>
            <w:rStyle w:val="Hyperlink"/>
            <w:rFonts w:ascii="Verdana" w:hAnsi="Verdana"/>
            <w:sz w:val="20"/>
            <w:szCs w:val="20"/>
          </w:rPr>
          <w:t xml:space="preserve">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C07C91" w:rsidRPr="00A149FF">
          <w:rPr>
            <w:rStyle w:val="Hyperlink"/>
            <w:rFonts w:ascii="Verdana" w:hAnsi="Verdana"/>
            <w:sz w:val="20"/>
            <w:szCs w:val="20"/>
          </w:rPr>
          <w:t xml:space="preserve"> </w:t>
        </w:r>
        <w:r w:rsidR="00C32651" w:rsidRPr="00A149FF">
          <w:rPr>
            <w:rStyle w:val="Hyperlink"/>
            <w:rFonts w:ascii="Verdana" w:hAnsi="Verdana"/>
            <w:sz w:val="20"/>
            <w:szCs w:val="20"/>
          </w:rPr>
          <w:t>14.133</w:t>
        </w:r>
        <w:r w:rsidR="00E10C59" w:rsidRPr="00A149FF">
          <w:rPr>
            <w:rStyle w:val="Hyperlink"/>
            <w:rFonts w:ascii="Verdana" w:hAnsi="Verdana"/>
            <w:sz w:val="20"/>
            <w:szCs w:val="20"/>
          </w:rPr>
          <w:t xml:space="preserve">, de </w:t>
        </w:r>
        <w:r w:rsidR="00C32651" w:rsidRPr="00A149FF">
          <w:rPr>
            <w:rStyle w:val="Hyperlink"/>
            <w:rFonts w:ascii="Verdana" w:hAnsi="Verdana"/>
            <w:sz w:val="20"/>
            <w:szCs w:val="20"/>
          </w:rPr>
          <w:t>2021</w:t>
        </w:r>
      </w:hyperlink>
      <w:r w:rsidRPr="00A149FF">
        <w:rPr>
          <w:rFonts w:ascii="Verdana" w:hAnsi="Verdana"/>
          <w:color w:val="000000"/>
          <w:sz w:val="20"/>
          <w:szCs w:val="20"/>
        </w:rPr>
        <w:t>)</w:t>
      </w:r>
      <w:r w:rsidR="006A747D" w:rsidRPr="00A149FF">
        <w:rPr>
          <w:rFonts w:ascii="Verdana" w:hAnsi="Verdana"/>
          <w:color w:val="000000"/>
          <w:sz w:val="20"/>
          <w:szCs w:val="20"/>
        </w:rPr>
        <w:t>:</w:t>
      </w:r>
    </w:p>
    <w:p w14:paraId="1BEF2AEB" w14:textId="5390D32B" w:rsidR="00664D9A" w:rsidRPr="00A149FF"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c</w:t>
      </w:r>
      <w:r w:rsidR="00664D9A" w:rsidRPr="00A149FF">
        <w:rPr>
          <w:rFonts w:ascii="Verdana" w:hAnsi="Verdana"/>
          <w:color w:val="000000"/>
          <w:sz w:val="20"/>
          <w:szCs w:val="20"/>
        </w:rPr>
        <w:t>onvocar as licitantes remanescentes, na ordem de classificação, para negociação, com vista à obtenção de melhor preço, mesmo que acima do ofertado pela adjudicatária; </w:t>
      </w:r>
    </w:p>
    <w:p w14:paraId="414E2F3F" w14:textId="44748264" w:rsidR="00664D9A" w:rsidRPr="00A149FF"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149FF">
        <w:rPr>
          <w:rFonts w:ascii="Verdana" w:hAnsi="Verdana"/>
          <w:color w:val="000000"/>
          <w:sz w:val="20"/>
          <w:szCs w:val="20"/>
        </w:rPr>
        <w:t>a</w:t>
      </w:r>
      <w:r w:rsidR="00664D9A" w:rsidRPr="00A149FF">
        <w:rPr>
          <w:rFonts w:ascii="Verdana" w:hAnsi="Verdana"/>
          <w:color w:val="000000"/>
          <w:sz w:val="20"/>
          <w:szCs w:val="20"/>
        </w:rPr>
        <w:t>djudicar e celebrar a contratação nas condições ofertadas pelas licitantes remanescentes, na ordem de classificação, quando frustrada a negociação de melhor condição. </w:t>
      </w:r>
    </w:p>
    <w:p w14:paraId="6F7759DD" w14:textId="36C8592B"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A149FF">
        <w:rPr>
          <w:rFonts w:ascii="Verdana" w:hAnsi="Verdana"/>
          <w:b/>
          <w:bCs/>
          <w:color w:val="000000"/>
          <w:sz w:val="20"/>
          <w:szCs w:val="20"/>
          <w:u w:val="single"/>
        </w:rPr>
        <w:t xml:space="preserve">A </w:t>
      </w:r>
      <w:r w:rsidRPr="00A149FF">
        <w:rPr>
          <w:rFonts w:ascii="Verdana" w:hAnsi="Verdana"/>
          <w:b/>
          <w:bCs/>
          <w:sz w:val="20"/>
          <w:szCs w:val="20"/>
          <w:u w:val="single"/>
        </w:rPr>
        <w:t>recusa</w:t>
      </w:r>
      <w:r w:rsidRPr="00A149FF">
        <w:rPr>
          <w:rFonts w:ascii="Verdana" w:hAnsi="Verdana"/>
          <w:b/>
          <w:bCs/>
          <w:color w:val="000000"/>
          <w:sz w:val="20"/>
          <w:szCs w:val="20"/>
          <w:u w:val="single"/>
        </w:rPr>
        <w:t xml:space="preserve"> injustificada da adjudicatária em aceitar a nota de empenho no prazo estabelecido caracterizará o descumprimento total da obrigação assumida, sujeitando-se às penalidades previstas neste Edital e em lei (</w:t>
      </w:r>
      <w:hyperlink r:id="rId131" w:anchor="art90" w:history="1">
        <w:r w:rsidRPr="00A149FF">
          <w:rPr>
            <w:rStyle w:val="Hyperlink"/>
            <w:rFonts w:ascii="Verdana" w:hAnsi="Verdana"/>
            <w:b/>
            <w:bCs/>
            <w:sz w:val="20"/>
            <w:szCs w:val="20"/>
          </w:rPr>
          <w:t>art. 90, §§</w:t>
        </w:r>
        <w:r w:rsidR="00250938" w:rsidRPr="00A149FF">
          <w:rPr>
            <w:rStyle w:val="Hyperlink"/>
            <w:rFonts w:ascii="Verdana" w:hAnsi="Verdana"/>
            <w:b/>
            <w:bCs/>
            <w:sz w:val="20"/>
            <w:szCs w:val="20"/>
          </w:rPr>
          <w:t> </w:t>
        </w:r>
        <w:r w:rsidRPr="00A149FF">
          <w:rPr>
            <w:rStyle w:val="Hyperlink"/>
            <w:rFonts w:ascii="Verdana" w:hAnsi="Verdana"/>
            <w:b/>
            <w:bCs/>
            <w:sz w:val="20"/>
            <w:szCs w:val="20"/>
          </w:rPr>
          <w:t>5º e 6º</w:t>
        </w:r>
        <w:r w:rsidR="00C07C91" w:rsidRPr="00A149FF">
          <w:rPr>
            <w:rStyle w:val="Hyperlink"/>
            <w:rFonts w:ascii="Verdana" w:hAnsi="Verdana"/>
            <w:b/>
            <w:bCs/>
            <w:sz w:val="20"/>
            <w:szCs w:val="20"/>
          </w:rPr>
          <w:t>,</w:t>
        </w:r>
        <w:r w:rsidRPr="00A149FF">
          <w:rPr>
            <w:rStyle w:val="Hyperlink"/>
            <w:rFonts w:ascii="Verdana" w:hAnsi="Verdana"/>
            <w:b/>
            <w:bCs/>
            <w:sz w:val="20"/>
            <w:szCs w:val="20"/>
          </w:rPr>
          <w:t xml:space="preserve"> da </w:t>
        </w:r>
        <w:r w:rsidR="00156306" w:rsidRPr="00A149FF">
          <w:rPr>
            <w:rStyle w:val="Hyperlink"/>
            <w:rFonts w:ascii="Verdana" w:hAnsi="Verdana"/>
            <w:b/>
            <w:bCs/>
            <w:sz w:val="20"/>
            <w:szCs w:val="20"/>
          </w:rPr>
          <w:t xml:space="preserve">Lei </w:t>
        </w:r>
        <w:r w:rsidR="00AF1EB9" w:rsidRPr="00A149FF">
          <w:rPr>
            <w:rStyle w:val="Hyperlink"/>
            <w:rFonts w:ascii="Verdana" w:hAnsi="Verdana"/>
            <w:b/>
            <w:bCs/>
            <w:sz w:val="20"/>
            <w:szCs w:val="20"/>
          </w:rPr>
          <w:t xml:space="preserve">Federal </w:t>
        </w:r>
        <w:r w:rsidR="00156306" w:rsidRPr="00A149FF">
          <w:rPr>
            <w:rStyle w:val="Hyperlink"/>
            <w:rFonts w:ascii="Verdana" w:hAnsi="Verdana"/>
            <w:b/>
            <w:bCs/>
            <w:sz w:val="20"/>
            <w:szCs w:val="20"/>
          </w:rPr>
          <w:t>nº</w:t>
        </w:r>
        <w:r w:rsidR="00C07C91" w:rsidRPr="00A149FF">
          <w:rPr>
            <w:rStyle w:val="Hyperlink"/>
            <w:rFonts w:ascii="Verdana" w:hAnsi="Verdana"/>
            <w:b/>
            <w:bCs/>
            <w:sz w:val="20"/>
            <w:szCs w:val="20"/>
          </w:rPr>
          <w:t xml:space="preserve"> </w:t>
        </w:r>
        <w:r w:rsidR="00C32651" w:rsidRPr="00A149FF">
          <w:rPr>
            <w:rStyle w:val="Hyperlink"/>
            <w:rFonts w:ascii="Verdana" w:hAnsi="Verdana"/>
            <w:b/>
            <w:bCs/>
            <w:sz w:val="20"/>
            <w:szCs w:val="20"/>
          </w:rPr>
          <w:t>14.133</w:t>
        </w:r>
        <w:r w:rsidR="00E10C59" w:rsidRPr="00A149FF">
          <w:rPr>
            <w:rStyle w:val="Hyperlink"/>
            <w:rFonts w:ascii="Verdana" w:hAnsi="Verdana"/>
            <w:b/>
            <w:bCs/>
            <w:sz w:val="20"/>
            <w:szCs w:val="20"/>
          </w:rPr>
          <w:t xml:space="preserve">, de </w:t>
        </w:r>
        <w:r w:rsidR="00C32651" w:rsidRPr="00A149FF">
          <w:rPr>
            <w:rStyle w:val="Hyperlink"/>
            <w:rFonts w:ascii="Verdana" w:hAnsi="Verdana"/>
            <w:b/>
            <w:bCs/>
            <w:sz w:val="20"/>
            <w:szCs w:val="20"/>
          </w:rPr>
          <w:t>202</w:t>
        </w:r>
        <w:r w:rsidR="00925F8B" w:rsidRPr="00A149FF">
          <w:rPr>
            <w:rStyle w:val="Hyperlink"/>
            <w:rFonts w:ascii="Verdana" w:hAnsi="Verdana"/>
            <w:b/>
            <w:bCs/>
            <w:sz w:val="20"/>
            <w:szCs w:val="20"/>
          </w:rPr>
          <w:t>1</w:t>
        </w:r>
      </w:hyperlink>
      <w:r w:rsidRPr="00A149FF">
        <w:rPr>
          <w:rFonts w:ascii="Verdana" w:hAnsi="Verdana"/>
          <w:b/>
          <w:bCs/>
          <w:color w:val="000000"/>
          <w:sz w:val="20"/>
          <w:szCs w:val="20"/>
          <w:u w:val="single"/>
        </w:rPr>
        <w:t>)</w:t>
      </w:r>
      <w:r w:rsidR="006A747D" w:rsidRPr="00A149FF">
        <w:rPr>
          <w:rFonts w:ascii="Verdana" w:hAnsi="Verdana"/>
          <w:b/>
          <w:bCs/>
          <w:color w:val="000000"/>
          <w:sz w:val="20"/>
          <w:szCs w:val="20"/>
          <w:u w:val="single"/>
        </w:rPr>
        <w:t>.</w:t>
      </w:r>
    </w:p>
    <w:p w14:paraId="5B59B89B" w14:textId="3F11A51B"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Decorrido</w:t>
      </w:r>
      <w:r w:rsidRPr="00A149FF">
        <w:rPr>
          <w:rFonts w:ascii="Verdana" w:hAnsi="Verdana"/>
          <w:color w:val="000000"/>
          <w:sz w:val="20"/>
          <w:szCs w:val="20"/>
        </w:rPr>
        <w:t xml:space="preserve"> o prazo de validade da proposta sem convocação para a contratação, ficarão as licitantes liberadas do compromisso assumido (</w:t>
      </w:r>
      <w:hyperlink r:id="rId132" w:anchor="art90" w:history="1">
        <w:r w:rsidRPr="00A149FF">
          <w:rPr>
            <w:rStyle w:val="Hyperlink"/>
            <w:rFonts w:ascii="Verdana" w:hAnsi="Verdana"/>
            <w:sz w:val="20"/>
            <w:szCs w:val="20"/>
          </w:rPr>
          <w:t>art. 90, §</w:t>
        </w:r>
        <w:r w:rsidR="00250938" w:rsidRPr="00A149FF">
          <w:rPr>
            <w:rStyle w:val="Hyperlink"/>
            <w:rFonts w:ascii="Verdana" w:hAnsi="Verdana"/>
            <w:sz w:val="20"/>
            <w:szCs w:val="20"/>
          </w:rPr>
          <w:t> </w:t>
        </w:r>
        <w:r w:rsidRPr="00A149FF">
          <w:rPr>
            <w:rStyle w:val="Hyperlink"/>
            <w:rFonts w:ascii="Verdana" w:hAnsi="Verdana"/>
            <w:sz w:val="20"/>
            <w:szCs w:val="20"/>
          </w:rPr>
          <w:t>3º</w:t>
        </w:r>
        <w:r w:rsidR="00925F8B" w:rsidRPr="00A149FF">
          <w:rPr>
            <w:rStyle w:val="Hyperlink"/>
            <w:rFonts w:ascii="Verdana" w:hAnsi="Verdana"/>
            <w:sz w:val="20"/>
            <w:szCs w:val="20"/>
          </w:rPr>
          <w:t>,</w:t>
        </w:r>
        <w:r w:rsidRPr="00A149FF">
          <w:rPr>
            <w:rStyle w:val="Hyperlink"/>
            <w:rFonts w:ascii="Verdana" w:hAnsi="Verdana"/>
            <w:sz w:val="20"/>
            <w:szCs w:val="20"/>
          </w:rPr>
          <w:t xml:space="preserve">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925F8B" w:rsidRPr="00A149FF">
          <w:rPr>
            <w:rStyle w:val="Hyperlink"/>
            <w:rFonts w:ascii="Verdana" w:hAnsi="Verdana"/>
            <w:sz w:val="20"/>
            <w:szCs w:val="20"/>
          </w:rPr>
          <w:t xml:space="preserve"> </w:t>
        </w:r>
        <w:r w:rsidR="00C32651" w:rsidRPr="00A149FF">
          <w:rPr>
            <w:rStyle w:val="Hyperlink"/>
            <w:rFonts w:ascii="Verdana" w:hAnsi="Verdana"/>
            <w:sz w:val="20"/>
            <w:szCs w:val="20"/>
          </w:rPr>
          <w:t>14.133</w:t>
        </w:r>
        <w:r w:rsidR="00E10C59" w:rsidRPr="00A149FF">
          <w:rPr>
            <w:rStyle w:val="Hyperlink"/>
            <w:rFonts w:ascii="Verdana" w:hAnsi="Verdana"/>
            <w:sz w:val="20"/>
            <w:szCs w:val="20"/>
          </w:rPr>
          <w:t xml:space="preserve">, de </w:t>
        </w:r>
        <w:r w:rsidR="00C32651" w:rsidRPr="00A149FF">
          <w:rPr>
            <w:rStyle w:val="Hyperlink"/>
            <w:rFonts w:ascii="Verdana" w:hAnsi="Verdana"/>
            <w:sz w:val="20"/>
            <w:szCs w:val="20"/>
          </w:rPr>
          <w:t>202</w:t>
        </w:r>
        <w:r w:rsidR="00925F8B" w:rsidRPr="00A149FF">
          <w:rPr>
            <w:rStyle w:val="Hyperlink"/>
            <w:rFonts w:ascii="Verdana" w:hAnsi="Verdana"/>
            <w:sz w:val="20"/>
            <w:szCs w:val="20"/>
          </w:rPr>
          <w:t>1</w:t>
        </w:r>
      </w:hyperlink>
      <w:r w:rsidRPr="00A149FF">
        <w:rPr>
          <w:rFonts w:ascii="Verdana" w:hAnsi="Verdana"/>
          <w:color w:val="000000"/>
          <w:sz w:val="20"/>
          <w:szCs w:val="20"/>
        </w:rPr>
        <w:t>)</w:t>
      </w:r>
      <w:r w:rsidR="006A747D" w:rsidRPr="00A149FF">
        <w:rPr>
          <w:rFonts w:ascii="Verdana" w:hAnsi="Verdana"/>
          <w:color w:val="000000"/>
          <w:sz w:val="20"/>
          <w:szCs w:val="20"/>
        </w:rPr>
        <w:t>.</w:t>
      </w:r>
    </w:p>
    <w:p w14:paraId="14BC2DF3" w14:textId="22F7D886" w:rsidR="00664D9A" w:rsidRPr="00A149FF"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sz w:val="20"/>
          <w:szCs w:val="20"/>
        </w:rPr>
        <w:t>Será</w:t>
      </w:r>
      <w:r w:rsidRPr="00A149FF">
        <w:rPr>
          <w:rFonts w:ascii="Verdana" w:hAnsi="Verdana"/>
          <w:color w:val="000000"/>
          <w:sz w:val="20"/>
          <w:szCs w:val="20"/>
        </w:rPr>
        <w:t xml:space="preserve"> facultada à Administração a convocação das demais licitantes classificadas para a contratação de remanescente de fornecimento em consequência de rescisão contratual, observados os mesmos critérios definidos </w:t>
      </w:r>
      <w:r w:rsidR="00CF1A02" w:rsidRPr="00A149FF">
        <w:rPr>
          <w:rFonts w:ascii="Verdana" w:hAnsi="Verdana"/>
          <w:color w:val="000000"/>
          <w:sz w:val="20"/>
          <w:szCs w:val="20"/>
        </w:rPr>
        <w:t>neste Edi</w:t>
      </w:r>
      <w:r w:rsidR="000B6856" w:rsidRPr="00A149FF">
        <w:rPr>
          <w:rFonts w:ascii="Verdana" w:hAnsi="Verdana"/>
          <w:color w:val="000000"/>
          <w:sz w:val="20"/>
          <w:szCs w:val="20"/>
        </w:rPr>
        <w:t>tal</w:t>
      </w:r>
      <w:r w:rsidRPr="00A149FF">
        <w:rPr>
          <w:rFonts w:ascii="Verdana" w:hAnsi="Verdana"/>
          <w:color w:val="000000"/>
          <w:sz w:val="20"/>
          <w:szCs w:val="20"/>
        </w:rPr>
        <w:t xml:space="preserve"> (</w:t>
      </w:r>
      <w:hyperlink r:id="rId133" w:anchor="art90" w:history="1">
        <w:r w:rsidRPr="00A149FF">
          <w:rPr>
            <w:rStyle w:val="Hyperlink"/>
            <w:rFonts w:ascii="Verdana" w:hAnsi="Verdana"/>
            <w:sz w:val="20"/>
            <w:szCs w:val="20"/>
          </w:rPr>
          <w:t>art. 90, §</w:t>
        </w:r>
        <w:r w:rsidR="00250938" w:rsidRPr="00A149FF">
          <w:rPr>
            <w:rStyle w:val="Hyperlink"/>
            <w:rFonts w:ascii="Verdana" w:hAnsi="Verdana"/>
            <w:sz w:val="20"/>
            <w:szCs w:val="20"/>
          </w:rPr>
          <w:t> </w:t>
        </w:r>
        <w:r w:rsidRPr="00A149FF">
          <w:rPr>
            <w:rStyle w:val="Hyperlink"/>
            <w:rFonts w:ascii="Verdana" w:hAnsi="Verdana"/>
            <w:sz w:val="20"/>
            <w:szCs w:val="20"/>
          </w:rPr>
          <w:t>7º</w:t>
        </w:r>
        <w:r w:rsidR="00934E8F" w:rsidRPr="00A149FF">
          <w:rPr>
            <w:rStyle w:val="Hyperlink"/>
            <w:rFonts w:ascii="Verdana" w:hAnsi="Verdana"/>
            <w:sz w:val="20"/>
            <w:szCs w:val="20"/>
          </w:rPr>
          <w:t>,</w:t>
        </w:r>
        <w:r w:rsidRPr="00A149FF">
          <w:rPr>
            <w:rStyle w:val="Hyperlink"/>
            <w:rFonts w:ascii="Verdana" w:hAnsi="Verdana"/>
            <w:sz w:val="20"/>
            <w:szCs w:val="20"/>
          </w:rPr>
          <w:t xml:space="preserve">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2F212B" w:rsidRPr="00A149FF">
          <w:rPr>
            <w:rStyle w:val="Hyperlink"/>
            <w:rFonts w:ascii="Verdana" w:hAnsi="Verdana"/>
            <w:sz w:val="20"/>
            <w:szCs w:val="20"/>
          </w:rPr>
          <w:t xml:space="preserve"> </w:t>
        </w:r>
        <w:r w:rsidR="00C32651" w:rsidRPr="00A149FF">
          <w:rPr>
            <w:rStyle w:val="Hyperlink"/>
            <w:rFonts w:ascii="Verdana" w:hAnsi="Verdana"/>
            <w:sz w:val="20"/>
            <w:szCs w:val="20"/>
          </w:rPr>
          <w:t>14.133</w:t>
        </w:r>
        <w:r w:rsidR="00E10C59" w:rsidRPr="00A149FF">
          <w:rPr>
            <w:rStyle w:val="Hyperlink"/>
            <w:rFonts w:ascii="Verdana" w:hAnsi="Verdana"/>
            <w:sz w:val="20"/>
            <w:szCs w:val="20"/>
          </w:rPr>
          <w:t xml:space="preserve">, de </w:t>
        </w:r>
        <w:r w:rsidR="00C32651" w:rsidRPr="00A149FF">
          <w:rPr>
            <w:rStyle w:val="Hyperlink"/>
            <w:rFonts w:ascii="Verdana" w:hAnsi="Verdana"/>
            <w:sz w:val="20"/>
            <w:szCs w:val="20"/>
          </w:rPr>
          <w:t>202</w:t>
        </w:r>
        <w:r w:rsidR="002F212B" w:rsidRPr="00A149FF">
          <w:rPr>
            <w:rStyle w:val="Hyperlink"/>
            <w:rFonts w:ascii="Verdana" w:hAnsi="Verdana"/>
            <w:sz w:val="20"/>
            <w:szCs w:val="20"/>
          </w:rPr>
          <w:t>1</w:t>
        </w:r>
      </w:hyperlink>
      <w:r w:rsidRPr="00A149FF">
        <w:rPr>
          <w:rFonts w:ascii="Verdana" w:hAnsi="Verdana"/>
          <w:color w:val="000000"/>
          <w:sz w:val="20"/>
          <w:szCs w:val="20"/>
        </w:rPr>
        <w:t>)</w:t>
      </w:r>
      <w:r w:rsidR="006A747D" w:rsidRPr="00A149FF">
        <w:rPr>
          <w:rFonts w:ascii="Verdana" w:hAnsi="Verdana"/>
          <w:color w:val="000000"/>
          <w:sz w:val="20"/>
          <w:szCs w:val="20"/>
        </w:rPr>
        <w:t>.</w:t>
      </w:r>
    </w:p>
    <w:p w14:paraId="6A93A8CE" w14:textId="6A18D4FF" w:rsidR="00902304" w:rsidRPr="00A149FF" w:rsidRDefault="00902304" w:rsidP="00110D89">
      <w:pPr>
        <w:pStyle w:val="Ttulo1"/>
        <w:spacing w:line="276" w:lineRule="auto"/>
        <w:ind w:left="0" w:firstLine="0"/>
        <w:rPr>
          <w:rStyle w:val="normaltextrun"/>
          <w:rFonts w:ascii="Verdana" w:hAnsi="Verdana"/>
          <w:b w:val="0"/>
          <w:bCs w:val="0"/>
          <w:sz w:val="20"/>
          <w:szCs w:val="20"/>
        </w:rPr>
      </w:pPr>
      <w:bookmarkStart w:id="94" w:name="_Toc159937041"/>
      <w:bookmarkStart w:id="95" w:name="_Toc216093709"/>
      <w:r w:rsidRPr="00A149FF">
        <w:rPr>
          <w:rStyle w:val="normaltextrun"/>
          <w:rFonts w:ascii="Verdana" w:hAnsi="Verdana"/>
          <w:sz w:val="20"/>
          <w:szCs w:val="20"/>
        </w:rPr>
        <w:t>OBRIGAÇÕES DA CONTRATANTE</w:t>
      </w:r>
      <w:bookmarkEnd w:id="94"/>
      <w:bookmarkEnd w:id="95"/>
    </w:p>
    <w:p w14:paraId="5D4E63B0" w14:textId="2E62D9D2" w:rsidR="000D5946" w:rsidRPr="00A149FF" w:rsidRDefault="00767375" w:rsidP="0076737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As obrigações da contratante encontram-se mencionados no </w:t>
      </w:r>
      <w:r w:rsidRPr="00A149FF">
        <w:rPr>
          <w:rFonts w:ascii="Verdana" w:hAnsi="Verdana"/>
          <w:b/>
          <w:bCs/>
          <w:color w:val="000000"/>
          <w:sz w:val="20"/>
          <w:szCs w:val="20"/>
          <w:u w:val="single"/>
        </w:rPr>
        <w:t>ITEM 14</w:t>
      </w:r>
      <w:r w:rsidRPr="00A149FF">
        <w:rPr>
          <w:rFonts w:ascii="Verdana" w:hAnsi="Verdana"/>
          <w:color w:val="000000"/>
          <w:sz w:val="20"/>
          <w:szCs w:val="20"/>
        </w:rPr>
        <w:t xml:space="preserve"> do Termo de Referência - Anexo I deste edital.</w:t>
      </w:r>
    </w:p>
    <w:p w14:paraId="351161C7" w14:textId="3D056F78"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96" w:name="_Toc159937042"/>
      <w:bookmarkStart w:id="97" w:name="_Toc216093710"/>
      <w:r w:rsidRPr="00A149FF">
        <w:rPr>
          <w:rStyle w:val="normaltextrun"/>
          <w:rFonts w:ascii="Verdana" w:hAnsi="Verdana"/>
          <w:sz w:val="20"/>
          <w:szCs w:val="20"/>
        </w:rPr>
        <w:t>OBRIGAÇÕES DA CONTRATADA</w:t>
      </w:r>
      <w:bookmarkEnd w:id="96"/>
      <w:bookmarkEnd w:id="97"/>
      <w:r w:rsidRPr="00A149FF">
        <w:rPr>
          <w:rStyle w:val="normaltextrun"/>
          <w:rFonts w:ascii="Verdana" w:hAnsi="Verdana"/>
          <w:sz w:val="20"/>
          <w:szCs w:val="20"/>
        </w:rPr>
        <w:t> </w:t>
      </w:r>
    </w:p>
    <w:p w14:paraId="5EF4B485" w14:textId="3D40FE04" w:rsidR="002453CF" w:rsidRPr="00A149FF" w:rsidRDefault="00400BA5" w:rsidP="00400BA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A149FF">
        <w:rPr>
          <w:rFonts w:ascii="Verdana" w:hAnsi="Verdana"/>
          <w:color w:val="000000"/>
          <w:sz w:val="20"/>
          <w:szCs w:val="20"/>
        </w:rPr>
        <w:lastRenderedPageBreak/>
        <w:t xml:space="preserve">As obrigações da contratada encontram-se mencionados no </w:t>
      </w:r>
      <w:r w:rsidRPr="00A149FF">
        <w:rPr>
          <w:rFonts w:ascii="Verdana" w:hAnsi="Verdana"/>
          <w:b/>
          <w:bCs/>
          <w:color w:val="000000"/>
          <w:sz w:val="20"/>
          <w:szCs w:val="20"/>
          <w:u w:val="single"/>
        </w:rPr>
        <w:t>ITEM 15</w:t>
      </w:r>
      <w:r w:rsidRPr="00A149FF">
        <w:rPr>
          <w:rFonts w:ascii="Verdana" w:hAnsi="Verdana"/>
          <w:color w:val="000000"/>
          <w:sz w:val="20"/>
          <w:szCs w:val="20"/>
        </w:rPr>
        <w:t xml:space="preserve"> do Termo de Referência - Anexo I</w:t>
      </w:r>
      <w:r w:rsidR="00767375" w:rsidRPr="00A149FF">
        <w:rPr>
          <w:rFonts w:ascii="Verdana" w:hAnsi="Verdana"/>
          <w:color w:val="000000"/>
          <w:sz w:val="20"/>
          <w:szCs w:val="20"/>
        </w:rPr>
        <w:t xml:space="preserve"> deste edital</w:t>
      </w:r>
      <w:r w:rsidRPr="00A149FF">
        <w:rPr>
          <w:rFonts w:ascii="Verdana" w:hAnsi="Verdana"/>
          <w:color w:val="000000"/>
          <w:sz w:val="20"/>
          <w:szCs w:val="20"/>
        </w:rPr>
        <w:t>.</w:t>
      </w:r>
    </w:p>
    <w:p w14:paraId="05854944" w14:textId="090DE29F" w:rsidR="0042177B" w:rsidRPr="00A149FF" w:rsidRDefault="0042177B" w:rsidP="00110D89">
      <w:pPr>
        <w:pStyle w:val="Ttulo1"/>
        <w:spacing w:line="276" w:lineRule="auto"/>
        <w:ind w:left="0" w:firstLine="0"/>
        <w:rPr>
          <w:rStyle w:val="normaltextrun"/>
          <w:rFonts w:ascii="Verdana" w:hAnsi="Verdana"/>
          <w:b w:val="0"/>
          <w:bCs w:val="0"/>
          <w:sz w:val="20"/>
          <w:szCs w:val="20"/>
        </w:rPr>
      </w:pPr>
      <w:bookmarkStart w:id="98" w:name="_Toc159937043"/>
      <w:bookmarkStart w:id="99" w:name="_Toc216093711"/>
      <w:r w:rsidRPr="00A149FF">
        <w:rPr>
          <w:rStyle w:val="normaltextrun"/>
          <w:rFonts w:ascii="Verdana" w:hAnsi="Verdana"/>
          <w:sz w:val="20"/>
          <w:szCs w:val="20"/>
        </w:rPr>
        <w:t xml:space="preserve">ENTREGA </w:t>
      </w:r>
      <w:bookmarkEnd w:id="98"/>
      <w:r w:rsidR="00767375" w:rsidRPr="00A149FF">
        <w:rPr>
          <w:rStyle w:val="normaltextrun"/>
          <w:rFonts w:ascii="Verdana" w:hAnsi="Verdana"/>
          <w:sz w:val="20"/>
          <w:szCs w:val="20"/>
        </w:rPr>
        <w:t>E CRITÉRIOS DE ACEITAÇÃO E RECUSA</w:t>
      </w:r>
      <w:bookmarkEnd w:id="99"/>
    </w:p>
    <w:p w14:paraId="0299ED3C" w14:textId="56EAEA75" w:rsidR="00272705" w:rsidRPr="00A149FF" w:rsidRDefault="00767375" w:rsidP="0076737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As condições de entrega e critérios de aceitação e recusa encontram-se mencionados no </w:t>
      </w:r>
      <w:r w:rsidRPr="00A149FF">
        <w:rPr>
          <w:rFonts w:ascii="Verdana" w:hAnsi="Verdana"/>
          <w:b/>
          <w:bCs/>
          <w:color w:val="000000"/>
          <w:sz w:val="20"/>
          <w:szCs w:val="20"/>
          <w:u w:val="single"/>
        </w:rPr>
        <w:t>ITEM 10</w:t>
      </w:r>
      <w:r w:rsidRPr="00A149FF">
        <w:rPr>
          <w:rFonts w:ascii="Verdana" w:hAnsi="Verdana"/>
          <w:color w:val="000000"/>
          <w:sz w:val="20"/>
          <w:szCs w:val="20"/>
        </w:rPr>
        <w:t xml:space="preserve"> do Termo de Referência - Anexo I d</w:t>
      </w:r>
      <w:r w:rsidR="00626CF7" w:rsidRPr="00A149FF">
        <w:rPr>
          <w:rFonts w:ascii="Verdana" w:hAnsi="Verdana"/>
          <w:color w:val="000000"/>
          <w:sz w:val="20"/>
          <w:szCs w:val="20"/>
        </w:rPr>
        <w:t>o</w:t>
      </w:r>
      <w:r w:rsidRPr="00A149FF">
        <w:rPr>
          <w:rFonts w:ascii="Verdana" w:hAnsi="Verdana"/>
          <w:color w:val="000000"/>
          <w:sz w:val="20"/>
          <w:szCs w:val="20"/>
        </w:rPr>
        <w:t xml:space="preserve"> edital.</w:t>
      </w:r>
    </w:p>
    <w:p w14:paraId="3910F389" w14:textId="7C8A6D7D"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100" w:name="_Toc159937044"/>
      <w:bookmarkStart w:id="101" w:name="_Toc216093712"/>
      <w:r w:rsidRPr="00A149FF">
        <w:rPr>
          <w:rStyle w:val="normaltextrun"/>
          <w:rFonts w:ascii="Verdana" w:hAnsi="Verdana"/>
          <w:sz w:val="20"/>
          <w:szCs w:val="20"/>
        </w:rPr>
        <w:t>LIQUIDAÇÃO E PAGAMENTO</w:t>
      </w:r>
      <w:bookmarkEnd w:id="100"/>
      <w:bookmarkEnd w:id="101"/>
      <w:r w:rsidRPr="00A149FF">
        <w:rPr>
          <w:rStyle w:val="normaltextrun"/>
          <w:rFonts w:ascii="Verdana" w:hAnsi="Verdana"/>
          <w:sz w:val="20"/>
          <w:szCs w:val="20"/>
        </w:rPr>
        <w:t> </w:t>
      </w:r>
    </w:p>
    <w:p w14:paraId="6FD854AB" w14:textId="45AD22F6" w:rsidR="00664D9A" w:rsidRPr="00A149FF"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As condições de liquidação e pagamento encontram-se mencionadas no </w:t>
      </w:r>
      <w:r w:rsidRPr="00A149FF">
        <w:rPr>
          <w:rFonts w:ascii="Verdana" w:hAnsi="Verdana"/>
          <w:b/>
          <w:bCs/>
          <w:color w:val="000000"/>
          <w:sz w:val="20"/>
          <w:szCs w:val="20"/>
          <w:u w:val="single"/>
        </w:rPr>
        <w:t>ITEM 12</w:t>
      </w:r>
      <w:r w:rsidRPr="00A149FF">
        <w:rPr>
          <w:rFonts w:ascii="Verdana" w:hAnsi="Verdana"/>
          <w:color w:val="000000"/>
          <w:sz w:val="20"/>
          <w:szCs w:val="20"/>
        </w:rPr>
        <w:t xml:space="preserve"> do Termo de Referência - Anexo I deste edital.</w:t>
      </w:r>
    </w:p>
    <w:p w14:paraId="593512B7" w14:textId="154D9905" w:rsidR="00664D9A" w:rsidRPr="00A149FF" w:rsidRDefault="4BD20076" w:rsidP="00110D89">
      <w:pPr>
        <w:pStyle w:val="Ttulo1"/>
        <w:spacing w:line="276" w:lineRule="auto"/>
        <w:ind w:left="0" w:firstLine="0"/>
        <w:rPr>
          <w:rStyle w:val="normaltextrun"/>
          <w:rFonts w:ascii="Verdana" w:hAnsi="Verdana"/>
          <w:b w:val="0"/>
          <w:bCs w:val="0"/>
          <w:sz w:val="20"/>
          <w:szCs w:val="20"/>
        </w:rPr>
      </w:pPr>
      <w:bookmarkStart w:id="102" w:name="_REAJUSTE_(art._92,"/>
      <w:bookmarkStart w:id="103" w:name="_Toc159937045"/>
      <w:bookmarkStart w:id="104" w:name="_Toc216093713"/>
      <w:bookmarkEnd w:id="102"/>
      <w:r w:rsidRPr="00A149FF">
        <w:rPr>
          <w:rStyle w:val="normaltextrun"/>
          <w:rFonts w:ascii="Verdana" w:hAnsi="Verdana"/>
          <w:sz w:val="20"/>
          <w:szCs w:val="20"/>
        </w:rPr>
        <w:t>REAJUSTE</w:t>
      </w:r>
      <w:r w:rsidR="7ED73733" w:rsidRPr="00A149FF">
        <w:rPr>
          <w:rStyle w:val="normaltextrun"/>
          <w:rFonts w:ascii="Verdana" w:hAnsi="Verdana"/>
          <w:sz w:val="20"/>
          <w:szCs w:val="20"/>
        </w:rPr>
        <w:t xml:space="preserve"> (</w:t>
      </w:r>
      <w:hyperlink r:id="rId134" w:anchor="art92" w:history="1">
        <w:r w:rsidR="7ED73733" w:rsidRPr="00A149FF">
          <w:rPr>
            <w:rStyle w:val="Hyperlink"/>
            <w:rFonts w:ascii="Verdana" w:hAnsi="Verdana"/>
            <w:sz w:val="20"/>
            <w:szCs w:val="20"/>
          </w:rPr>
          <w:t>art. 92, §</w:t>
        </w:r>
        <w:r w:rsidR="00250938" w:rsidRPr="00A149FF">
          <w:rPr>
            <w:rStyle w:val="Hyperlink"/>
            <w:rFonts w:ascii="Verdana" w:hAnsi="Verdana"/>
            <w:sz w:val="20"/>
            <w:szCs w:val="20"/>
          </w:rPr>
          <w:t> </w:t>
        </w:r>
        <w:r w:rsidR="7ED73733" w:rsidRPr="00A149FF">
          <w:rPr>
            <w:rStyle w:val="Hyperlink"/>
            <w:rFonts w:ascii="Verdana" w:hAnsi="Verdana"/>
            <w:sz w:val="20"/>
            <w:szCs w:val="20"/>
          </w:rPr>
          <w:t xml:space="preserve">3º da </w:t>
        </w:r>
        <w:r w:rsidR="00156306" w:rsidRPr="00A149FF">
          <w:rPr>
            <w:rStyle w:val="Hyperlink"/>
            <w:rFonts w:ascii="Verdana" w:hAnsi="Verdana"/>
            <w:sz w:val="20"/>
            <w:szCs w:val="20"/>
          </w:rPr>
          <w:t xml:space="preserve">Lei </w:t>
        </w:r>
        <w:r w:rsidR="00AF1EB9" w:rsidRPr="00A149FF">
          <w:rPr>
            <w:rStyle w:val="Hyperlink"/>
            <w:rFonts w:ascii="Verdana" w:hAnsi="Verdana"/>
            <w:sz w:val="20"/>
            <w:szCs w:val="20"/>
          </w:rPr>
          <w:t xml:space="preserve">Federal </w:t>
        </w:r>
        <w:r w:rsidR="00156306" w:rsidRPr="00A149FF">
          <w:rPr>
            <w:rStyle w:val="Hyperlink"/>
            <w:rFonts w:ascii="Verdana" w:hAnsi="Verdana"/>
            <w:sz w:val="20"/>
            <w:szCs w:val="20"/>
          </w:rPr>
          <w:t>nº</w:t>
        </w:r>
        <w:r w:rsidR="00925F8B" w:rsidRPr="00A149FF">
          <w:rPr>
            <w:rStyle w:val="Hyperlink"/>
            <w:rFonts w:ascii="Verdana" w:hAnsi="Verdana"/>
            <w:sz w:val="20"/>
            <w:szCs w:val="20"/>
          </w:rPr>
          <w:t xml:space="preserve"> </w:t>
        </w:r>
        <w:r w:rsidR="00484F31" w:rsidRPr="00A149FF">
          <w:rPr>
            <w:rStyle w:val="Hyperlink"/>
            <w:rFonts w:ascii="Verdana" w:hAnsi="Verdana"/>
            <w:sz w:val="20"/>
            <w:szCs w:val="20"/>
          </w:rPr>
          <w:t>14.133</w:t>
        </w:r>
        <w:r w:rsidR="00E10C59" w:rsidRPr="00A149FF">
          <w:rPr>
            <w:rStyle w:val="Hyperlink"/>
            <w:rFonts w:ascii="Verdana" w:hAnsi="Verdana"/>
            <w:sz w:val="20"/>
            <w:szCs w:val="20"/>
          </w:rPr>
          <w:t xml:space="preserve">, de </w:t>
        </w:r>
        <w:r w:rsidR="00484F31" w:rsidRPr="00A149FF">
          <w:rPr>
            <w:rStyle w:val="Hyperlink"/>
            <w:rFonts w:ascii="Verdana" w:hAnsi="Verdana"/>
            <w:sz w:val="20"/>
            <w:szCs w:val="20"/>
          </w:rPr>
          <w:t>2021</w:t>
        </w:r>
      </w:hyperlink>
      <w:r w:rsidR="7ED73733" w:rsidRPr="00A149FF">
        <w:rPr>
          <w:rStyle w:val="normaltextrun"/>
          <w:rFonts w:ascii="Verdana" w:hAnsi="Verdana"/>
          <w:sz w:val="20"/>
          <w:szCs w:val="20"/>
        </w:rPr>
        <w:t>)</w:t>
      </w:r>
      <w:bookmarkEnd w:id="103"/>
      <w:bookmarkEnd w:id="104"/>
      <w:r w:rsidRPr="00A149FF">
        <w:rPr>
          <w:rStyle w:val="normaltextrun"/>
          <w:rFonts w:ascii="Verdana" w:hAnsi="Verdana"/>
          <w:sz w:val="20"/>
          <w:szCs w:val="20"/>
        </w:rPr>
        <w:t xml:space="preserve"> </w:t>
      </w:r>
    </w:p>
    <w:p w14:paraId="51B9347A" w14:textId="6FD00B3D" w:rsidR="0069117D" w:rsidRPr="00A149FF"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5" w:name="_SANÇÕES_ADMINISTRATIVAS"/>
      <w:bookmarkStart w:id="106" w:name="_Toc159937046"/>
      <w:bookmarkEnd w:id="105"/>
      <w:r w:rsidRPr="00A149FF">
        <w:rPr>
          <w:rFonts w:ascii="Verdana" w:hAnsi="Verdana"/>
          <w:color w:val="000000"/>
          <w:sz w:val="20"/>
          <w:szCs w:val="20"/>
        </w:rPr>
        <w:t xml:space="preserve">As condições de reajuste encontram-se mencionadas no </w:t>
      </w:r>
      <w:r w:rsidRPr="00A149FF">
        <w:rPr>
          <w:rFonts w:ascii="Verdana" w:hAnsi="Verdana"/>
          <w:b/>
          <w:bCs/>
          <w:color w:val="000000"/>
          <w:sz w:val="20"/>
          <w:szCs w:val="20"/>
          <w:u w:val="single"/>
        </w:rPr>
        <w:t>ITEM 13</w:t>
      </w:r>
      <w:r w:rsidRPr="00A149FF">
        <w:rPr>
          <w:rFonts w:ascii="Verdana" w:hAnsi="Verdana"/>
          <w:color w:val="000000"/>
          <w:sz w:val="20"/>
          <w:szCs w:val="20"/>
        </w:rPr>
        <w:t xml:space="preserve"> do Termo de Referência - Anexo I deste edital.</w:t>
      </w:r>
    </w:p>
    <w:p w14:paraId="5F8DDEF7" w14:textId="38B5EF9E"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107" w:name="_Toc216093714"/>
      <w:r w:rsidRPr="00A149FF">
        <w:rPr>
          <w:rStyle w:val="normaltextrun"/>
          <w:rFonts w:ascii="Verdana" w:hAnsi="Verdana"/>
          <w:sz w:val="20"/>
          <w:szCs w:val="20"/>
        </w:rPr>
        <w:t>SANÇÕES ADMINISTRATIVAS</w:t>
      </w:r>
      <w:bookmarkEnd w:id="106"/>
      <w:bookmarkEnd w:id="107"/>
      <w:r w:rsidRPr="00A149FF">
        <w:rPr>
          <w:rStyle w:val="normaltextrun"/>
          <w:rFonts w:ascii="Verdana" w:hAnsi="Verdana"/>
          <w:sz w:val="20"/>
          <w:szCs w:val="20"/>
        </w:rPr>
        <w:t> </w:t>
      </w:r>
    </w:p>
    <w:p w14:paraId="26C56555" w14:textId="4A46FCAB" w:rsidR="00E4016E" w:rsidRPr="00A149FF" w:rsidRDefault="0069117D" w:rsidP="00F561E9">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8" w:name="_Hlk159936666"/>
      <w:r w:rsidRPr="00A149FF">
        <w:rPr>
          <w:rFonts w:ascii="Verdana" w:hAnsi="Verdana"/>
          <w:color w:val="000000"/>
          <w:sz w:val="20"/>
          <w:szCs w:val="20"/>
        </w:rPr>
        <w:t xml:space="preserve">As sanções administrativas encontram-se mencionados no </w:t>
      </w:r>
      <w:r w:rsidRPr="00A149FF">
        <w:rPr>
          <w:rFonts w:ascii="Verdana" w:hAnsi="Verdana"/>
          <w:b/>
          <w:bCs/>
          <w:color w:val="000000"/>
          <w:sz w:val="20"/>
          <w:szCs w:val="20"/>
          <w:u w:val="single"/>
        </w:rPr>
        <w:t>ITEM 16</w:t>
      </w:r>
      <w:r w:rsidRPr="00A149FF">
        <w:rPr>
          <w:rFonts w:ascii="Verdana" w:hAnsi="Verdana"/>
          <w:color w:val="000000"/>
          <w:sz w:val="20"/>
          <w:szCs w:val="20"/>
        </w:rPr>
        <w:t xml:space="preserve"> do Termo de Referência - Anexo I deste edital.</w:t>
      </w:r>
    </w:p>
    <w:p w14:paraId="486446AD" w14:textId="31881B65"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109" w:name="_Toc159937047"/>
      <w:bookmarkStart w:id="110" w:name="_Toc216093715"/>
      <w:bookmarkEnd w:id="108"/>
      <w:r w:rsidRPr="00A149FF">
        <w:rPr>
          <w:rStyle w:val="normaltextrun"/>
          <w:rFonts w:ascii="Verdana" w:hAnsi="Verdana"/>
          <w:sz w:val="20"/>
          <w:szCs w:val="20"/>
        </w:rPr>
        <w:t>PROTEÇÃO DOS DADOS</w:t>
      </w:r>
      <w:bookmarkEnd w:id="109"/>
      <w:bookmarkEnd w:id="110"/>
      <w:r w:rsidRPr="00A149FF">
        <w:rPr>
          <w:rStyle w:val="normaltextrun"/>
          <w:rFonts w:ascii="Verdana" w:hAnsi="Verdana"/>
          <w:sz w:val="20"/>
          <w:szCs w:val="20"/>
        </w:rPr>
        <w:t xml:space="preserve"> </w:t>
      </w:r>
    </w:p>
    <w:p w14:paraId="65CEA63C" w14:textId="0E173B94" w:rsidR="0069117D" w:rsidRPr="00A149FF"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As disposições sobre a proteção de dados encontram-se mencionadas no </w:t>
      </w:r>
      <w:r w:rsidRPr="00A149FF">
        <w:rPr>
          <w:rFonts w:ascii="Verdana" w:hAnsi="Verdana"/>
          <w:b/>
          <w:bCs/>
          <w:color w:val="000000"/>
          <w:sz w:val="20"/>
          <w:szCs w:val="20"/>
          <w:u w:val="single"/>
        </w:rPr>
        <w:t>ITEM 17</w:t>
      </w:r>
      <w:r w:rsidRPr="00A149FF">
        <w:rPr>
          <w:rFonts w:ascii="Verdana" w:hAnsi="Verdana"/>
          <w:color w:val="000000"/>
          <w:sz w:val="20"/>
          <w:szCs w:val="20"/>
        </w:rPr>
        <w:t xml:space="preserve"> do Termo de Referência - Anexo I deste edital.</w:t>
      </w:r>
    </w:p>
    <w:p w14:paraId="2C55447B" w14:textId="77777777" w:rsidR="007454DF" w:rsidRPr="00A149FF" w:rsidRDefault="007454DF" w:rsidP="007454DF">
      <w:pPr>
        <w:pStyle w:val="paragraph"/>
        <w:tabs>
          <w:tab w:val="left" w:pos="1134"/>
        </w:tabs>
        <w:spacing w:before="120" w:beforeAutospacing="0" w:after="120" w:afterAutospacing="0" w:line="276" w:lineRule="auto"/>
        <w:ind w:left="567"/>
        <w:jc w:val="both"/>
        <w:textAlignment w:val="baseline"/>
        <w:rPr>
          <w:rStyle w:val="normaltextrun"/>
          <w:rFonts w:ascii="Verdana" w:hAnsi="Verdana"/>
          <w:color w:val="000000"/>
          <w:sz w:val="20"/>
          <w:szCs w:val="20"/>
        </w:rPr>
      </w:pPr>
    </w:p>
    <w:p w14:paraId="0152E2CB" w14:textId="21F723BF" w:rsidR="00664D9A" w:rsidRPr="00A149FF" w:rsidRDefault="00664D9A" w:rsidP="00162D75">
      <w:pPr>
        <w:pStyle w:val="Ttulo1"/>
        <w:spacing w:before="0" w:line="276" w:lineRule="auto"/>
        <w:ind w:left="0" w:firstLine="0"/>
        <w:rPr>
          <w:rStyle w:val="normaltextrun"/>
          <w:rFonts w:ascii="Verdana" w:hAnsi="Verdana"/>
          <w:b w:val="0"/>
          <w:bCs w:val="0"/>
          <w:sz w:val="20"/>
          <w:szCs w:val="20"/>
        </w:rPr>
      </w:pPr>
      <w:bookmarkStart w:id="111" w:name="_Toc159937048"/>
      <w:bookmarkStart w:id="112" w:name="_Toc216093716"/>
      <w:r w:rsidRPr="00A149FF">
        <w:rPr>
          <w:rStyle w:val="normaltextrun"/>
          <w:rFonts w:ascii="Verdana" w:hAnsi="Verdana"/>
          <w:sz w:val="20"/>
          <w:szCs w:val="20"/>
        </w:rPr>
        <w:t>CRÉDITOS ORÇAMENTÁRIOS </w:t>
      </w:r>
      <w:bookmarkEnd w:id="111"/>
      <w:bookmarkEnd w:id="112"/>
      <w:r w:rsidRPr="00A149FF">
        <w:rPr>
          <w:rStyle w:val="normaltextrun"/>
          <w:rFonts w:ascii="Verdana" w:hAnsi="Verdana"/>
          <w:sz w:val="20"/>
          <w:szCs w:val="20"/>
        </w:rPr>
        <w:t> </w:t>
      </w:r>
    </w:p>
    <w:p w14:paraId="7011F24A" w14:textId="77777777" w:rsidR="00AA517C" w:rsidRPr="00A149FF" w:rsidRDefault="00AA517C" w:rsidP="00AA517C">
      <w:pPr>
        <w:pStyle w:val="paragraph"/>
        <w:numPr>
          <w:ilvl w:val="1"/>
          <w:numId w:val="2"/>
        </w:numPr>
        <w:tabs>
          <w:tab w:val="left" w:pos="1134"/>
        </w:tabs>
        <w:spacing w:before="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 A </w:t>
      </w:r>
      <w:r w:rsidRPr="00A149FF">
        <w:rPr>
          <w:rStyle w:val="normaltextrun"/>
          <w:rFonts w:ascii="Verdana" w:hAnsi="Verdana"/>
          <w:color w:val="000000" w:themeColor="text1"/>
          <w:sz w:val="20"/>
          <w:szCs w:val="20"/>
        </w:rPr>
        <w:t>despesa</w:t>
      </w:r>
      <w:r w:rsidRPr="00A149FF">
        <w:rPr>
          <w:rFonts w:ascii="Verdana" w:hAnsi="Verdana"/>
          <w:color w:val="000000"/>
          <w:sz w:val="20"/>
          <w:szCs w:val="20"/>
        </w:rPr>
        <w:t xml:space="preserve"> decorrente do fornecimento objeto deste pregão, a princípio, correrá à conta dos créditos orçamentários consignados à </w:t>
      </w:r>
      <w:r w:rsidRPr="00A149FF">
        <w:rPr>
          <w:rFonts w:ascii="Verdana" w:hAnsi="Verdana"/>
          <w:sz w:val="20"/>
          <w:szCs w:val="20"/>
        </w:rPr>
        <w:t xml:space="preserve">Prefeitura Municipal de Itiquira – MT, </w:t>
      </w:r>
      <w:r w:rsidRPr="00A149FF">
        <w:rPr>
          <w:rFonts w:ascii="Verdana" w:hAnsi="Verdana"/>
          <w:color w:val="000000"/>
          <w:sz w:val="20"/>
          <w:szCs w:val="20"/>
        </w:rPr>
        <w:t>no ano de 2025.</w:t>
      </w:r>
    </w:p>
    <w:p w14:paraId="4EF36C88" w14:textId="4AD865F4" w:rsidR="00664D9A" w:rsidRPr="00A149FF" w:rsidRDefault="00664D9A" w:rsidP="00110D89">
      <w:pPr>
        <w:pStyle w:val="Ttulo1"/>
        <w:spacing w:line="276" w:lineRule="auto"/>
        <w:ind w:left="0" w:firstLine="0"/>
        <w:rPr>
          <w:rStyle w:val="normaltextrun"/>
          <w:rFonts w:ascii="Verdana" w:hAnsi="Verdana"/>
          <w:b w:val="0"/>
          <w:bCs w:val="0"/>
          <w:sz w:val="20"/>
          <w:szCs w:val="20"/>
        </w:rPr>
      </w:pPr>
      <w:bookmarkStart w:id="113" w:name="_Toc159937049"/>
      <w:bookmarkStart w:id="114" w:name="_Toc216093717"/>
      <w:r w:rsidRPr="00A149FF">
        <w:rPr>
          <w:rStyle w:val="normaltextrun"/>
          <w:rFonts w:ascii="Verdana" w:hAnsi="Verdana"/>
          <w:sz w:val="20"/>
          <w:szCs w:val="20"/>
        </w:rPr>
        <w:t>DISPOSIÇÕES FINAIS</w:t>
      </w:r>
      <w:bookmarkEnd w:id="113"/>
      <w:bookmarkEnd w:id="114"/>
      <w:r w:rsidRPr="00A149FF">
        <w:rPr>
          <w:rStyle w:val="normaltextrun"/>
          <w:rFonts w:ascii="Verdana" w:hAnsi="Verdana"/>
          <w:sz w:val="20"/>
          <w:szCs w:val="20"/>
        </w:rPr>
        <w:t> </w:t>
      </w:r>
    </w:p>
    <w:p w14:paraId="6B977A17" w14:textId="776D385A"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Em </w:t>
      </w:r>
      <w:r w:rsidRPr="00A149FF">
        <w:rPr>
          <w:rStyle w:val="normaltextrun"/>
          <w:rFonts w:ascii="Verdana" w:hAnsi="Verdana"/>
          <w:color w:val="000000" w:themeColor="text1"/>
          <w:sz w:val="20"/>
          <w:szCs w:val="20"/>
        </w:rPr>
        <w:t>caso</w:t>
      </w:r>
      <w:r w:rsidRPr="00A149FF">
        <w:rPr>
          <w:rFonts w:ascii="Verdana" w:hAnsi="Verdana"/>
          <w:color w:val="000000"/>
          <w:sz w:val="20"/>
          <w:szCs w:val="20"/>
        </w:rPr>
        <w:t xml:space="preserve"> de </w:t>
      </w:r>
      <w:r w:rsidRPr="00A149FF">
        <w:rPr>
          <w:rStyle w:val="normaltextrun"/>
          <w:rFonts w:ascii="Verdana" w:hAnsi="Verdana"/>
          <w:color w:val="000000" w:themeColor="text1"/>
          <w:sz w:val="20"/>
          <w:szCs w:val="20"/>
        </w:rPr>
        <w:t>divergência</w:t>
      </w:r>
      <w:r w:rsidRPr="00A149FF">
        <w:rPr>
          <w:rFonts w:ascii="Verdana" w:hAnsi="Verdana"/>
          <w:color w:val="000000"/>
          <w:sz w:val="20"/>
          <w:szCs w:val="20"/>
        </w:rPr>
        <w:t xml:space="preserve"> existente entre as especificações descritas n</w:t>
      </w:r>
      <w:r w:rsidR="00E22461" w:rsidRPr="00A149FF">
        <w:rPr>
          <w:rFonts w:ascii="Verdana" w:hAnsi="Verdana"/>
          <w:color w:val="000000"/>
          <w:sz w:val="20"/>
          <w:szCs w:val="20"/>
        </w:rPr>
        <w:t>o</w:t>
      </w:r>
      <w:r w:rsidRPr="00A149FF">
        <w:rPr>
          <w:rFonts w:ascii="Verdana" w:hAnsi="Verdana"/>
          <w:color w:val="000000"/>
          <w:sz w:val="20"/>
          <w:szCs w:val="20"/>
        </w:rPr>
        <w:t xml:space="preserve"> </w:t>
      </w:r>
      <w:r w:rsidR="00AA2ABA" w:rsidRPr="00A149FF">
        <w:rPr>
          <w:rFonts w:ascii="Verdana" w:hAnsi="Verdana"/>
          <w:sz w:val="20"/>
          <w:szCs w:val="20"/>
        </w:rPr>
        <w:t>Plataforma BLL Compras</w:t>
      </w:r>
      <w:r w:rsidR="00AF4490" w:rsidRPr="00A149FF">
        <w:rPr>
          <w:rFonts w:ascii="Verdana" w:hAnsi="Verdana"/>
          <w:sz w:val="20"/>
          <w:szCs w:val="20"/>
        </w:rPr>
        <w:t xml:space="preserve"> (</w:t>
      </w:r>
      <w:hyperlink r:id="rId135" w:history="1">
        <w:r w:rsidR="00535B3A" w:rsidRPr="00A149FF">
          <w:rPr>
            <w:rStyle w:val="Hyperlink"/>
            <w:rFonts w:ascii="Verdana" w:hAnsi="Verdana"/>
            <w:sz w:val="20"/>
            <w:szCs w:val="20"/>
          </w:rPr>
          <w:t>https://bllcompras.com</w:t>
        </w:r>
      </w:hyperlink>
      <w:r w:rsidR="00E22461" w:rsidRPr="00A149FF">
        <w:rPr>
          <w:rFonts w:ascii="Verdana" w:hAnsi="Verdana"/>
          <w:color w:val="000000"/>
          <w:sz w:val="20"/>
          <w:szCs w:val="20"/>
        </w:rPr>
        <w:t>)</w:t>
      </w:r>
      <w:r w:rsidR="009376A4" w:rsidRPr="00A149FF">
        <w:rPr>
          <w:rFonts w:ascii="Verdana" w:hAnsi="Verdana"/>
          <w:color w:val="000000"/>
          <w:sz w:val="20"/>
          <w:szCs w:val="20"/>
        </w:rPr>
        <w:t xml:space="preserve"> </w:t>
      </w:r>
      <w:r w:rsidRPr="00A149FF">
        <w:rPr>
          <w:rFonts w:ascii="Verdana" w:hAnsi="Verdana"/>
          <w:color w:val="000000"/>
          <w:sz w:val="20"/>
          <w:szCs w:val="20"/>
        </w:rPr>
        <w:t>e as especificações constantes deste Edital, prevalecerão as últimas. </w:t>
      </w:r>
    </w:p>
    <w:p w14:paraId="268BA0B2" w14:textId="7B0816BC" w:rsidR="002F7D4B" w:rsidRPr="00A149FF" w:rsidRDefault="002F7D4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Todas </w:t>
      </w:r>
      <w:r w:rsidRPr="00A149FF">
        <w:rPr>
          <w:rStyle w:val="normaltextrun"/>
          <w:rFonts w:ascii="Verdana" w:hAnsi="Verdana"/>
          <w:color w:val="000000" w:themeColor="text1"/>
          <w:sz w:val="20"/>
          <w:szCs w:val="20"/>
        </w:rPr>
        <w:t>as</w:t>
      </w:r>
      <w:r w:rsidRPr="00A149FF">
        <w:rPr>
          <w:rFonts w:ascii="Verdana" w:hAnsi="Verdana"/>
          <w:color w:val="000000"/>
          <w:sz w:val="20"/>
          <w:szCs w:val="20"/>
        </w:rPr>
        <w:t xml:space="preserve"> referências de tempo no Edital, no aviso e durante a sessão pública observarão o horário de </w:t>
      </w:r>
      <w:r w:rsidRPr="00A149FF">
        <w:rPr>
          <w:rStyle w:val="normaltextrun"/>
          <w:rFonts w:ascii="Verdana" w:hAnsi="Verdana"/>
          <w:color w:val="000000" w:themeColor="text1"/>
          <w:sz w:val="20"/>
          <w:szCs w:val="20"/>
        </w:rPr>
        <w:t>Brasília</w:t>
      </w:r>
      <w:r w:rsidRPr="00A149FF">
        <w:rPr>
          <w:rFonts w:ascii="Verdana" w:hAnsi="Verdana"/>
          <w:color w:val="000000"/>
          <w:sz w:val="20"/>
          <w:szCs w:val="20"/>
        </w:rPr>
        <w:t>/DF.</w:t>
      </w:r>
    </w:p>
    <w:p w14:paraId="701695F1" w14:textId="3F722E25" w:rsidR="00F170C2" w:rsidRPr="00A149FF" w:rsidRDefault="00F17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O </w:t>
      </w:r>
      <w:r w:rsidRPr="00A149FF">
        <w:rPr>
          <w:rStyle w:val="normaltextrun"/>
          <w:rFonts w:ascii="Verdana" w:hAnsi="Verdana"/>
          <w:color w:val="000000" w:themeColor="text1"/>
          <w:sz w:val="20"/>
          <w:szCs w:val="20"/>
        </w:rPr>
        <w:t>licitante</w:t>
      </w:r>
      <w:r w:rsidRPr="00A149FF">
        <w:rPr>
          <w:rFonts w:ascii="Verdana" w:hAnsi="Verdana"/>
          <w:color w:val="000000"/>
          <w:sz w:val="20"/>
          <w:szCs w:val="20"/>
        </w:rPr>
        <w:t xml:space="preserve"> será responsável por todas as transações que forem efetuadas em seu nome no sistema eletrônico, assumindo como firmes e verdadeiras suas propostas e lances.</w:t>
      </w:r>
    </w:p>
    <w:p w14:paraId="5E7D9474" w14:textId="033B8364" w:rsidR="00FC4019" w:rsidRPr="00A149FF" w:rsidRDefault="00FC401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lastRenderedPageBreak/>
        <w:t>Incumbirá ao licitante acompanhar as operações no sistema eletrônico durante a sessão pública d</w:t>
      </w:r>
      <w:r w:rsidR="0069436A" w:rsidRPr="00A149FF">
        <w:rPr>
          <w:rFonts w:ascii="Verdana" w:hAnsi="Verdana"/>
          <w:color w:val="000000"/>
          <w:sz w:val="20"/>
          <w:szCs w:val="20"/>
        </w:rPr>
        <w:t>este</w:t>
      </w:r>
      <w:r w:rsidRPr="00A149FF">
        <w:rPr>
          <w:rFonts w:ascii="Verdana" w:hAnsi="Verdana"/>
          <w:color w:val="000000"/>
          <w:sz w:val="20"/>
          <w:szCs w:val="20"/>
        </w:rPr>
        <w:t xml:space="preserve"> </w:t>
      </w:r>
      <w:r w:rsidR="0069436A" w:rsidRPr="00A149FF">
        <w:rPr>
          <w:rFonts w:ascii="Verdana" w:hAnsi="Verdana"/>
          <w:color w:val="000000"/>
          <w:sz w:val="20"/>
          <w:szCs w:val="20"/>
        </w:rPr>
        <w:t>p</w:t>
      </w:r>
      <w:r w:rsidRPr="00A149FF">
        <w:rPr>
          <w:rFonts w:ascii="Verdana" w:hAnsi="Verdana"/>
          <w:color w:val="000000"/>
          <w:sz w:val="20"/>
          <w:szCs w:val="20"/>
        </w:rPr>
        <w:t>regão</w:t>
      </w:r>
      <w:r w:rsidR="0069436A" w:rsidRPr="00A149FF">
        <w:rPr>
          <w:rFonts w:ascii="Verdana" w:hAnsi="Verdana"/>
          <w:color w:val="000000"/>
          <w:sz w:val="20"/>
          <w:szCs w:val="20"/>
        </w:rPr>
        <w:t xml:space="preserve"> eletrônico</w:t>
      </w:r>
      <w:r w:rsidRPr="00A149FF">
        <w:rPr>
          <w:rFonts w:ascii="Verdana" w:hAnsi="Verdana"/>
          <w:color w:val="000000"/>
          <w:sz w:val="20"/>
          <w:szCs w:val="20"/>
        </w:rPr>
        <w:t>, ficando responsável pelo ônus decorrente da perda de negócios, diante da inobservância de quaisquer mensagens emitidas pelo sistema ou de sua desconexão.</w:t>
      </w:r>
    </w:p>
    <w:p w14:paraId="255C4E73" w14:textId="0C16385D" w:rsidR="000C4D6A" w:rsidRPr="00A149FF"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No julgamento das propostas e da habilitação, </w:t>
      </w:r>
      <w:r w:rsidR="005A6E4C" w:rsidRPr="00A149FF">
        <w:rPr>
          <w:rFonts w:ascii="Verdana" w:hAnsi="Verdana"/>
          <w:color w:val="000000"/>
          <w:sz w:val="20"/>
          <w:szCs w:val="20"/>
        </w:rPr>
        <w:t>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5A6E4C" w:rsidRPr="00A149FF">
        <w:rPr>
          <w:rFonts w:ascii="Verdana" w:hAnsi="Verdana"/>
          <w:color w:val="000000"/>
          <w:sz w:val="20"/>
          <w:szCs w:val="20"/>
        </w:rPr>
        <w:t>o</w:t>
      </w:r>
      <w:r w:rsidRPr="00A149FF">
        <w:rPr>
          <w:rFonts w:ascii="Verdana" w:hAnsi="Verdana"/>
          <w:color w:val="000000"/>
          <w:sz w:val="20"/>
          <w:szCs w:val="20"/>
        </w:rPr>
        <w:t xml:space="preserve"> poderá sanar erros ou falhas que não alterem a substância das propostas, dos documentos e sua validade jurídica, mediante </w:t>
      </w:r>
      <w:r w:rsidR="0034752A" w:rsidRPr="00A149FF">
        <w:rPr>
          <w:rFonts w:ascii="Verdana" w:hAnsi="Verdana"/>
          <w:color w:val="000000"/>
          <w:sz w:val="20"/>
          <w:szCs w:val="20"/>
        </w:rPr>
        <w:t>decisão</w:t>
      </w:r>
      <w:r w:rsidRPr="00A149FF">
        <w:rPr>
          <w:rFonts w:ascii="Verdana" w:hAnsi="Verdana"/>
          <w:color w:val="000000"/>
          <w:sz w:val="20"/>
          <w:szCs w:val="20"/>
        </w:rPr>
        <w:t xml:space="preserve"> fundamentado, registrado em ata e acessível a todos, atribuindo-lhes validade e eficácia para fins de habilitação e classificação.</w:t>
      </w:r>
    </w:p>
    <w:p w14:paraId="7A4BCCE7" w14:textId="0E1DAF54" w:rsidR="00357ADF" w:rsidRPr="00A149FF" w:rsidRDefault="000C4D6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É facultado </w:t>
      </w:r>
      <w:r w:rsidR="005A6E4C" w:rsidRPr="00A149FF">
        <w:rPr>
          <w:rFonts w:ascii="Verdana" w:hAnsi="Verdana"/>
          <w:color w:val="000000"/>
          <w:sz w:val="20"/>
          <w:szCs w:val="20"/>
        </w:rPr>
        <w:t>ao</w:t>
      </w:r>
      <w:r w:rsidRPr="00A149FF">
        <w:rPr>
          <w:rFonts w:ascii="Verdana" w:hAnsi="Verdana"/>
          <w:color w:val="000000"/>
          <w:sz w:val="20"/>
          <w:szCs w:val="20"/>
        </w:rPr>
        <w:t xml:space="preserve"> </w:t>
      </w:r>
      <w:r w:rsidR="00E0476C" w:rsidRPr="00A149FF">
        <w:rPr>
          <w:rFonts w:ascii="Verdana" w:hAnsi="Verdana"/>
          <w:color w:val="000000"/>
          <w:sz w:val="20"/>
          <w:szCs w:val="20"/>
        </w:rPr>
        <w:t>Pregoeir</w:t>
      </w:r>
      <w:r w:rsidR="005A6E4C" w:rsidRPr="00A149FF">
        <w:rPr>
          <w:rFonts w:ascii="Verdana" w:hAnsi="Verdana"/>
          <w:color w:val="000000"/>
          <w:sz w:val="20"/>
          <w:szCs w:val="20"/>
        </w:rPr>
        <w:t>o</w:t>
      </w:r>
      <w:r w:rsidRPr="00A149FF">
        <w:rPr>
          <w:rFonts w:ascii="Verdana" w:hAnsi="Verdana"/>
          <w:color w:val="000000"/>
          <w:sz w:val="20"/>
          <w:szCs w:val="20"/>
        </w:rPr>
        <w:t xml:space="preserve"> e seu</w:t>
      </w:r>
      <w:r w:rsidR="001944AB" w:rsidRPr="00A149FF">
        <w:rPr>
          <w:rFonts w:ascii="Verdana" w:hAnsi="Verdana"/>
          <w:color w:val="000000"/>
          <w:sz w:val="20"/>
          <w:szCs w:val="20"/>
        </w:rPr>
        <w:t>s auxiliares</w:t>
      </w:r>
      <w:r w:rsidRPr="00A149FF">
        <w:rPr>
          <w:rFonts w:ascii="Verdana" w:hAnsi="Verdana"/>
          <w:color w:val="000000"/>
          <w:sz w:val="20"/>
          <w:szCs w:val="20"/>
        </w:rPr>
        <w:t xml:space="preserve"> proceder</w:t>
      </w:r>
      <w:r w:rsidR="001944AB" w:rsidRPr="00A149FF">
        <w:rPr>
          <w:rFonts w:ascii="Verdana" w:hAnsi="Verdana"/>
          <w:color w:val="000000"/>
          <w:sz w:val="20"/>
          <w:szCs w:val="20"/>
        </w:rPr>
        <w:t>,</w:t>
      </w:r>
      <w:r w:rsidRPr="00A149FF">
        <w:rPr>
          <w:rFonts w:ascii="Verdana" w:hAnsi="Verdana"/>
          <w:color w:val="000000"/>
          <w:sz w:val="20"/>
          <w:szCs w:val="20"/>
        </w:rPr>
        <w:t xml:space="preserve"> em qualquer</w:t>
      </w:r>
      <w:r w:rsidR="001944AB" w:rsidRPr="00A149FF">
        <w:rPr>
          <w:rFonts w:ascii="Verdana" w:hAnsi="Verdana"/>
          <w:color w:val="000000"/>
          <w:sz w:val="20"/>
          <w:szCs w:val="20"/>
        </w:rPr>
        <w:t xml:space="preserve"> </w:t>
      </w:r>
      <w:r w:rsidRPr="00A149FF">
        <w:rPr>
          <w:rFonts w:ascii="Verdana" w:hAnsi="Verdana"/>
          <w:color w:val="000000"/>
          <w:sz w:val="20"/>
          <w:szCs w:val="20"/>
        </w:rPr>
        <w:t>fase da licitação, diligências destinadas a esclarecer ou a complementar a instrução do</w:t>
      </w:r>
      <w:r w:rsidR="001944AB" w:rsidRPr="00A149FF">
        <w:rPr>
          <w:rFonts w:ascii="Verdana" w:hAnsi="Verdana"/>
          <w:color w:val="000000"/>
          <w:sz w:val="20"/>
          <w:szCs w:val="20"/>
        </w:rPr>
        <w:t xml:space="preserve"> </w:t>
      </w:r>
      <w:r w:rsidRPr="00A149FF">
        <w:rPr>
          <w:rFonts w:ascii="Verdana" w:hAnsi="Verdana"/>
          <w:color w:val="000000"/>
          <w:sz w:val="20"/>
          <w:szCs w:val="20"/>
        </w:rPr>
        <w:t>processo, vedada a inclusão posterior de documento ou informação que deveria constar</w:t>
      </w:r>
      <w:r w:rsidR="001944AB" w:rsidRPr="00A149FF">
        <w:rPr>
          <w:rFonts w:ascii="Verdana" w:hAnsi="Verdana"/>
          <w:color w:val="000000"/>
          <w:sz w:val="20"/>
          <w:szCs w:val="20"/>
        </w:rPr>
        <w:t xml:space="preserve"> </w:t>
      </w:r>
      <w:r w:rsidRPr="00A149FF">
        <w:rPr>
          <w:rFonts w:ascii="Verdana" w:hAnsi="Verdana"/>
          <w:color w:val="000000"/>
          <w:sz w:val="20"/>
          <w:szCs w:val="20"/>
        </w:rPr>
        <w:t>originalmente da proposta</w:t>
      </w:r>
      <w:r w:rsidR="001944AB" w:rsidRPr="00A149FF">
        <w:rPr>
          <w:rFonts w:ascii="Verdana" w:hAnsi="Verdana"/>
          <w:color w:val="000000"/>
          <w:sz w:val="20"/>
          <w:szCs w:val="20"/>
        </w:rPr>
        <w:t>.</w:t>
      </w:r>
    </w:p>
    <w:p w14:paraId="6B2CCE5E" w14:textId="774DFC88" w:rsidR="00164A0F" w:rsidRPr="00A149FF"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A homologação do resultado desta licitação não implicará direito à contratação.</w:t>
      </w:r>
    </w:p>
    <w:p w14:paraId="4FE728A0" w14:textId="0FB43FB9" w:rsidR="006E6F95" w:rsidRPr="00A149FF" w:rsidRDefault="006E6F9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Será divulgada ata da sessão pública no </w:t>
      </w:r>
      <w:r w:rsidR="00AA2ABA" w:rsidRPr="00A149FF">
        <w:rPr>
          <w:rFonts w:ascii="Verdana" w:hAnsi="Verdana"/>
          <w:sz w:val="20"/>
          <w:szCs w:val="20"/>
        </w:rPr>
        <w:t>Plataforma BLL Compras</w:t>
      </w:r>
      <w:r w:rsidR="002347E5" w:rsidRPr="00A149FF">
        <w:rPr>
          <w:rFonts w:ascii="Verdana" w:hAnsi="Verdana"/>
          <w:sz w:val="20"/>
          <w:szCs w:val="20"/>
        </w:rPr>
        <w:t xml:space="preserve"> (</w:t>
      </w:r>
      <w:hyperlink r:id="rId136" w:history="1">
        <w:r w:rsidR="00535B3A" w:rsidRPr="00A149FF">
          <w:rPr>
            <w:rStyle w:val="Hyperlink"/>
            <w:rFonts w:ascii="Verdana" w:hAnsi="Verdana"/>
            <w:sz w:val="20"/>
            <w:szCs w:val="20"/>
          </w:rPr>
          <w:t>https://bllcompras.com</w:t>
        </w:r>
      </w:hyperlink>
      <w:r w:rsidR="00E56A83" w:rsidRPr="00A149FF">
        <w:rPr>
          <w:rFonts w:ascii="Verdana" w:hAnsi="Verdana"/>
          <w:color w:val="000000"/>
          <w:sz w:val="20"/>
          <w:szCs w:val="20"/>
        </w:rPr>
        <w:t>)</w:t>
      </w:r>
      <w:r w:rsidRPr="00A149FF">
        <w:rPr>
          <w:rFonts w:ascii="Verdana" w:hAnsi="Verdana"/>
          <w:color w:val="000000"/>
          <w:sz w:val="20"/>
          <w:szCs w:val="20"/>
        </w:rPr>
        <w:t>.</w:t>
      </w:r>
      <w:r w:rsidR="009376A4" w:rsidRPr="00A149FF">
        <w:rPr>
          <w:rFonts w:ascii="Verdana" w:hAnsi="Verdana"/>
          <w:color w:val="000000"/>
          <w:sz w:val="20"/>
          <w:szCs w:val="20"/>
        </w:rPr>
        <w:t xml:space="preserve"> </w:t>
      </w:r>
    </w:p>
    <w:p w14:paraId="1457BCB6" w14:textId="3C43BDB8" w:rsidR="00164A0F" w:rsidRPr="00A149FF" w:rsidRDefault="007A155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Os</w:t>
      </w:r>
      <w:r w:rsidR="00164A0F" w:rsidRPr="00A149FF">
        <w:rPr>
          <w:rFonts w:ascii="Verdana" w:hAnsi="Verdana"/>
          <w:color w:val="000000"/>
          <w:sz w:val="20"/>
          <w:szCs w:val="20"/>
        </w:rPr>
        <w:t xml:space="preserve"> interessad</w:t>
      </w:r>
      <w:r w:rsidRPr="00A149FF">
        <w:rPr>
          <w:rFonts w:ascii="Verdana" w:hAnsi="Verdana"/>
          <w:color w:val="000000"/>
          <w:sz w:val="20"/>
          <w:szCs w:val="20"/>
        </w:rPr>
        <w:t>o</w:t>
      </w:r>
      <w:r w:rsidR="00164A0F" w:rsidRPr="00A149FF">
        <w:rPr>
          <w:rFonts w:ascii="Verdana" w:hAnsi="Verdana"/>
          <w:color w:val="000000"/>
          <w:sz w:val="20"/>
          <w:szCs w:val="20"/>
        </w:rPr>
        <w:t>s/licitantes obrigam-se ao acompanhamento das informações</w:t>
      </w:r>
      <w:r w:rsidRPr="00A149FF">
        <w:rPr>
          <w:rFonts w:ascii="Verdana" w:hAnsi="Verdana"/>
          <w:color w:val="000000"/>
          <w:sz w:val="20"/>
          <w:szCs w:val="20"/>
        </w:rPr>
        <w:t xml:space="preserve"> </w:t>
      </w:r>
      <w:r w:rsidR="00164A0F" w:rsidRPr="00A149FF">
        <w:rPr>
          <w:rFonts w:ascii="Verdana" w:hAnsi="Verdana"/>
          <w:color w:val="000000"/>
          <w:sz w:val="20"/>
          <w:szCs w:val="20"/>
        </w:rPr>
        <w:t>disponibilizadas, não podendo alegar seu desconhecimento</w:t>
      </w:r>
      <w:r w:rsidRPr="00A149FF">
        <w:rPr>
          <w:rFonts w:ascii="Verdana" w:hAnsi="Verdana"/>
          <w:color w:val="000000"/>
          <w:sz w:val="20"/>
          <w:szCs w:val="20"/>
        </w:rPr>
        <w:t>.</w:t>
      </w:r>
    </w:p>
    <w:p w14:paraId="0428E337" w14:textId="371A8976" w:rsidR="00DB4763" w:rsidRPr="00A149FF"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A163F6" w14:textId="029FF7C4" w:rsidR="00DB4763" w:rsidRPr="00A149FF"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5D84A9EF" w14:textId="71F1987D" w:rsidR="00DB4763" w:rsidRPr="00A149FF"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Na contagem dos prazos estabelecidos neste Edital e seus Anexos, excluir-se-á o dia do início e incluir-se-á o do vencimento. Só se iniciam e vencem os prazos em dias de expediente na Administração.</w:t>
      </w:r>
    </w:p>
    <w:p w14:paraId="4578204C" w14:textId="7B591C86" w:rsidR="00DB4763" w:rsidRPr="00A149FF"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149FF">
        <w:rPr>
          <w:rFonts w:ascii="Verdana" w:hAnsi="Verdana"/>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2D33B8A5" w14:textId="08C73D0B"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 xml:space="preserve">Nenhuma </w:t>
      </w:r>
      <w:r w:rsidRPr="00A149FF">
        <w:rPr>
          <w:rStyle w:val="normaltextrun"/>
          <w:rFonts w:ascii="Verdana" w:hAnsi="Verdana"/>
          <w:color w:val="000000" w:themeColor="text1"/>
          <w:sz w:val="20"/>
          <w:szCs w:val="20"/>
        </w:rPr>
        <w:t>indenização</w:t>
      </w:r>
      <w:r w:rsidRPr="00A149FF">
        <w:rPr>
          <w:rFonts w:ascii="Verdana" w:hAnsi="Verdana"/>
          <w:color w:val="000000"/>
          <w:sz w:val="20"/>
          <w:szCs w:val="20"/>
        </w:rPr>
        <w:t xml:space="preserve"> será devida às licitantes por apresentarem documentação e</w:t>
      </w:r>
      <w:r w:rsidR="00146EC5" w:rsidRPr="00A149FF">
        <w:rPr>
          <w:rFonts w:ascii="Verdana" w:hAnsi="Verdana"/>
          <w:color w:val="000000"/>
          <w:sz w:val="20"/>
          <w:szCs w:val="20"/>
        </w:rPr>
        <w:t>/</w:t>
      </w:r>
      <w:r w:rsidRPr="00A149FF">
        <w:rPr>
          <w:rFonts w:ascii="Verdana" w:hAnsi="Verdana"/>
          <w:color w:val="000000"/>
          <w:sz w:val="20"/>
          <w:szCs w:val="20"/>
        </w:rPr>
        <w:t>ou elaborarem proposta relativa ao presente pregão eletrônico. </w:t>
      </w:r>
    </w:p>
    <w:p w14:paraId="343F682F" w14:textId="7DE527B3" w:rsidR="00664D9A" w:rsidRPr="00A149FF"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A</w:t>
      </w:r>
      <w:r w:rsidR="000D77BC" w:rsidRPr="00A149FF">
        <w:rPr>
          <w:rFonts w:ascii="Verdana" w:hAnsi="Verdana"/>
          <w:color w:val="000000"/>
          <w:sz w:val="20"/>
          <w:szCs w:val="20"/>
        </w:rPr>
        <w:t xml:space="preserve"> </w:t>
      </w:r>
      <w:r w:rsidRPr="00A149FF">
        <w:rPr>
          <w:rFonts w:ascii="Verdana" w:hAnsi="Verdana"/>
          <w:sz w:val="20"/>
          <w:szCs w:val="20"/>
        </w:rPr>
        <w:t xml:space="preserve">Prefeitura Municipal de </w:t>
      </w:r>
      <w:r w:rsidR="007B6B10" w:rsidRPr="00A149FF">
        <w:rPr>
          <w:rFonts w:ascii="Verdana" w:hAnsi="Verdana"/>
          <w:sz w:val="20"/>
          <w:szCs w:val="20"/>
        </w:rPr>
        <w:t>Itiquira</w:t>
      </w:r>
      <w:r w:rsidRPr="00A149FF">
        <w:rPr>
          <w:rFonts w:ascii="Verdana" w:hAnsi="Verdana"/>
          <w:sz w:val="20"/>
          <w:szCs w:val="20"/>
        </w:rPr>
        <w:t xml:space="preserve"> - MT</w:t>
      </w:r>
      <w:r w:rsidRPr="00A149FF">
        <w:rPr>
          <w:rFonts w:ascii="Verdana" w:hAnsi="Verdana"/>
          <w:color w:val="000000"/>
          <w:sz w:val="20"/>
          <w:szCs w:val="20"/>
        </w:rPr>
        <w:t xml:space="preserve"> </w:t>
      </w:r>
      <w:r w:rsidR="00664D9A" w:rsidRPr="00A149FF">
        <w:rPr>
          <w:rFonts w:ascii="Verdana" w:hAnsi="Verdana"/>
          <w:color w:val="000000"/>
          <w:sz w:val="20"/>
          <w:szCs w:val="20"/>
        </w:rPr>
        <w:t xml:space="preserve">não se responsabilizará por eventuais danos </w:t>
      </w:r>
      <w:r w:rsidR="00664D9A" w:rsidRPr="00A149FF">
        <w:rPr>
          <w:rStyle w:val="normaltextrun"/>
          <w:rFonts w:ascii="Verdana" w:hAnsi="Verdana"/>
          <w:color w:val="000000" w:themeColor="text1"/>
          <w:sz w:val="20"/>
          <w:szCs w:val="20"/>
        </w:rPr>
        <w:t>causados</w:t>
      </w:r>
      <w:r w:rsidR="00664D9A" w:rsidRPr="00A149FF">
        <w:rPr>
          <w:rFonts w:ascii="Verdana" w:hAnsi="Verdana"/>
          <w:color w:val="000000"/>
          <w:sz w:val="20"/>
          <w:szCs w:val="20"/>
        </w:rPr>
        <w:t xml:space="preserve"> à licitante, decorrentes do uso indevido da senha durante as transações efetuadas, ainda que por terceiros. </w:t>
      </w:r>
    </w:p>
    <w:p w14:paraId="5336FA27" w14:textId="6116BBE5"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7F278CD8" w14:textId="568FFF3D" w:rsidR="00664D9A" w:rsidRPr="00A149FF"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lastRenderedPageBreak/>
        <w:t>Se traduzido para a língua portuguesa no exterior, a tradução deverá ter sido efetuada por profissional qualificado, segundo as leis do país de origem e os documentos autenticados pela via consular.</w:t>
      </w:r>
    </w:p>
    <w:p w14:paraId="03A24F4E" w14:textId="7211065C" w:rsidR="007454DF" w:rsidRPr="00A149FF" w:rsidRDefault="00664D9A" w:rsidP="00A73198">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color w:val="000000"/>
          <w:sz w:val="20"/>
          <w:szCs w:val="20"/>
        </w:rPr>
        <w:t>O horário de atendimento presencial</w:t>
      </w:r>
      <w:r w:rsidR="00A749AE" w:rsidRPr="00A149FF">
        <w:rPr>
          <w:rFonts w:ascii="Verdana" w:hAnsi="Verdana"/>
          <w:color w:val="000000"/>
          <w:sz w:val="20"/>
          <w:szCs w:val="20"/>
        </w:rPr>
        <w:t xml:space="preserve"> </w:t>
      </w:r>
      <w:r w:rsidRPr="00A149FF">
        <w:rPr>
          <w:rFonts w:ascii="Verdana" w:hAnsi="Verdana"/>
          <w:color w:val="000000"/>
          <w:sz w:val="20"/>
          <w:szCs w:val="20"/>
        </w:rPr>
        <w:t>do protocolo administrativo d</w:t>
      </w:r>
      <w:r w:rsidR="00813223" w:rsidRPr="00A149FF">
        <w:rPr>
          <w:rFonts w:ascii="Verdana" w:hAnsi="Verdana"/>
          <w:color w:val="000000"/>
          <w:sz w:val="20"/>
          <w:szCs w:val="20"/>
        </w:rPr>
        <w:t>a</w:t>
      </w:r>
      <w:r w:rsidRPr="00A149FF">
        <w:rPr>
          <w:rFonts w:ascii="Verdana" w:hAnsi="Verdana"/>
          <w:color w:val="000000"/>
          <w:sz w:val="20"/>
          <w:szCs w:val="20"/>
        </w:rPr>
        <w:t xml:space="preserve"> </w:t>
      </w:r>
      <w:r w:rsidR="00813223" w:rsidRPr="00A149FF">
        <w:rPr>
          <w:rFonts w:ascii="Verdana" w:hAnsi="Verdana"/>
          <w:sz w:val="20"/>
          <w:szCs w:val="20"/>
        </w:rPr>
        <w:t xml:space="preserve">Prefeitura Municipal de </w:t>
      </w:r>
      <w:r w:rsidR="007B6B10" w:rsidRPr="00A149FF">
        <w:rPr>
          <w:rFonts w:ascii="Verdana" w:hAnsi="Verdana"/>
          <w:sz w:val="20"/>
          <w:szCs w:val="20"/>
        </w:rPr>
        <w:t>Itiquira</w:t>
      </w:r>
      <w:r w:rsidR="00813223" w:rsidRPr="00A149FF">
        <w:rPr>
          <w:rFonts w:ascii="Verdana" w:hAnsi="Verdana"/>
          <w:sz w:val="20"/>
          <w:szCs w:val="20"/>
        </w:rPr>
        <w:t xml:space="preserve"> - MT</w:t>
      </w:r>
      <w:r w:rsidR="009B5184" w:rsidRPr="00A149FF">
        <w:rPr>
          <w:rFonts w:ascii="Verdana" w:hAnsi="Verdana"/>
          <w:color w:val="000000"/>
          <w:sz w:val="20"/>
          <w:szCs w:val="20"/>
        </w:rPr>
        <w:t xml:space="preserve"> </w:t>
      </w:r>
      <w:r w:rsidRPr="00A149FF">
        <w:rPr>
          <w:rFonts w:ascii="Verdana" w:hAnsi="Verdana"/>
          <w:color w:val="000000"/>
          <w:sz w:val="20"/>
          <w:szCs w:val="20"/>
        </w:rPr>
        <w:t>é d</w:t>
      </w:r>
      <w:r w:rsidR="00A749AE" w:rsidRPr="00A149FF">
        <w:rPr>
          <w:rFonts w:ascii="Verdana" w:hAnsi="Verdana"/>
          <w:color w:val="000000"/>
          <w:sz w:val="20"/>
          <w:szCs w:val="20"/>
        </w:rPr>
        <w:t>as</w:t>
      </w:r>
      <w:r w:rsidRPr="00A149FF">
        <w:rPr>
          <w:rFonts w:ascii="Verdana" w:hAnsi="Verdana"/>
          <w:color w:val="000000"/>
          <w:sz w:val="20"/>
          <w:szCs w:val="20"/>
        </w:rPr>
        <w:t xml:space="preserve"> </w:t>
      </w:r>
      <w:r w:rsidR="002F25D7" w:rsidRPr="00A149FF">
        <w:rPr>
          <w:rFonts w:ascii="Verdana" w:hAnsi="Verdana"/>
          <w:color w:val="000000"/>
          <w:sz w:val="20"/>
          <w:szCs w:val="20"/>
        </w:rPr>
        <w:t>07:00</w:t>
      </w:r>
      <w:r w:rsidR="00961CDE" w:rsidRPr="00A149FF">
        <w:rPr>
          <w:rFonts w:ascii="Verdana" w:hAnsi="Verdana"/>
          <w:color w:val="000000"/>
          <w:sz w:val="20"/>
          <w:szCs w:val="20"/>
        </w:rPr>
        <w:t xml:space="preserve"> </w:t>
      </w:r>
      <w:r w:rsidRPr="00A149FF">
        <w:rPr>
          <w:rFonts w:ascii="Verdana" w:hAnsi="Verdana"/>
          <w:color w:val="000000"/>
          <w:sz w:val="20"/>
          <w:szCs w:val="20"/>
        </w:rPr>
        <w:t xml:space="preserve">às </w:t>
      </w:r>
      <w:r w:rsidR="002F25D7" w:rsidRPr="00A149FF">
        <w:rPr>
          <w:rFonts w:ascii="Verdana" w:hAnsi="Verdana"/>
          <w:color w:val="000000"/>
          <w:sz w:val="20"/>
          <w:szCs w:val="20"/>
        </w:rPr>
        <w:t>11:00 e das 13:00 às 17:00</w:t>
      </w:r>
      <w:r w:rsidRPr="00A149FF">
        <w:rPr>
          <w:rFonts w:ascii="Verdana" w:hAnsi="Verdana"/>
          <w:color w:val="000000"/>
          <w:sz w:val="20"/>
          <w:szCs w:val="20"/>
        </w:rPr>
        <w:t>, de segunda a sexta-feira</w:t>
      </w:r>
      <w:r w:rsidR="00961CDE" w:rsidRPr="00A149FF">
        <w:rPr>
          <w:rFonts w:ascii="Verdana" w:hAnsi="Verdana"/>
          <w:color w:val="000000"/>
          <w:sz w:val="20"/>
          <w:szCs w:val="20"/>
        </w:rPr>
        <w:t>, no horário oficial de Mato Grosso</w:t>
      </w:r>
      <w:r w:rsidR="00813223" w:rsidRPr="00A149FF">
        <w:rPr>
          <w:rFonts w:ascii="Verdana" w:hAnsi="Verdana"/>
          <w:color w:val="000000"/>
          <w:sz w:val="20"/>
          <w:szCs w:val="20"/>
        </w:rPr>
        <w:t xml:space="preserve"> (GMT -04:00)</w:t>
      </w:r>
      <w:r w:rsidRPr="00A149FF">
        <w:rPr>
          <w:rFonts w:ascii="Verdana" w:hAnsi="Verdana"/>
          <w:color w:val="000000"/>
          <w:sz w:val="20"/>
          <w:szCs w:val="20"/>
        </w:rPr>
        <w:t>.</w:t>
      </w:r>
    </w:p>
    <w:p w14:paraId="5ED01860" w14:textId="3C81F1C6" w:rsidR="00257344" w:rsidRPr="00A149FF" w:rsidRDefault="00257344" w:rsidP="00110D89">
      <w:pPr>
        <w:pStyle w:val="Ttulo1"/>
        <w:spacing w:line="276" w:lineRule="auto"/>
        <w:ind w:left="0" w:firstLine="0"/>
        <w:rPr>
          <w:rStyle w:val="normaltextrun"/>
          <w:rFonts w:ascii="Verdana" w:hAnsi="Verdana"/>
          <w:b w:val="0"/>
          <w:bCs w:val="0"/>
          <w:sz w:val="20"/>
          <w:szCs w:val="20"/>
        </w:rPr>
      </w:pPr>
      <w:bookmarkStart w:id="115" w:name="_Toc159937050"/>
      <w:bookmarkStart w:id="116" w:name="_Toc216093718"/>
      <w:r w:rsidRPr="00A149FF">
        <w:rPr>
          <w:rStyle w:val="normaltextrun"/>
          <w:rFonts w:ascii="Verdana" w:hAnsi="Verdana"/>
          <w:sz w:val="20"/>
          <w:szCs w:val="20"/>
        </w:rPr>
        <w:t>FORO</w:t>
      </w:r>
      <w:bookmarkEnd w:id="115"/>
      <w:bookmarkEnd w:id="116"/>
    </w:p>
    <w:p w14:paraId="6FAC8667" w14:textId="5BE42899" w:rsidR="00C53DE3" w:rsidRPr="00A149FF" w:rsidRDefault="00C53D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149FF">
        <w:rPr>
          <w:rFonts w:ascii="Verdana" w:hAnsi="Verdana"/>
          <w:sz w:val="20"/>
          <w:szCs w:val="20"/>
        </w:rPr>
        <w:t xml:space="preserve">As </w:t>
      </w:r>
      <w:r w:rsidRPr="00A149FF">
        <w:rPr>
          <w:rFonts w:ascii="Verdana" w:hAnsi="Verdana"/>
          <w:color w:val="000000"/>
          <w:sz w:val="20"/>
          <w:szCs w:val="20"/>
        </w:rPr>
        <w:t>questões</w:t>
      </w:r>
      <w:r w:rsidRPr="00A149FF">
        <w:rPr>
          <w:rFonts w:ascii="Verdana" w:hAnsi="Verdana"/>
          <w:sz w:val="20"/>
          <w:szCs w:val="20"/>
        </w:rPr>
        <w:t xml:space="preserve"> decorrentes da execução deste Instrumento, que não possam ser dirimidas </w:t>
      </w:r>
      <w:r w:rsidRPr="00A149FF">
        <w:rPr>
          <w:rFonts w:ascii="Verdana" w:hAnsi="Verdana"/>
          <w:color w:val="000000"/>
          <w:sz w:val="20"/>
          <w:szCs w:val="20"/>
        </w:rPr>
        <w:t>administrativamente</w:t>
      </w:r>
      <w:r w:rsidRPr="00A149FF">
        <w:rPr>
          <w:rFonts w:ascii="Verdana" w:hAnsi="Verdana"/>
          <w:sz w:val="20"/>
          <w:szCs w:val="20"/>
        </w:rPr>
        <w:t>, serão processadas e julgadas no</w:t>
      </w:r>
      <w:r w:rsidR="00D52E37" w:rsidRPr="00A149FF">
        <w:rPr>
          <w:rFonts w:ascii="Verdana" w:hAnsi="Verdana"/>
          <w:sz w:val="20"/>
          <w:szCs w:val="20"/>
        </w:rPr>
        <w:t xml:space="preserve"> Foro da Comarca de Itiquira, </w:t>
      </w:r>
      <w:r w:rsidR="00D52E37" w:rsidRPr="00A149FF">
        <w:rPr>
          <w:rFonts w:ascii="Verdana" w:hAnsi="Verdana"/>
          <w:sz w:val="20"/>
          <w:szCs w:val="20"/>
        </w:rPr>
        <w:fldChar w:fldCharType="begin"/>
      </w:r>
      <w:r w:rsidR="00D52E37" w:rsidRPr="00A149FF">
        <w:rPr>
          <w:rFonts w:ascii="Verdana" w:hAnsi="Verdana"/>
          <w:sz w:val="20"/>
          <w:szCs w:val="20"/>
        </w:rPr>
        <w:instrText xml:space="preserve"> MERGEFIELD  estado_nome \* Upper  \* MERGEFORMAT </w:instrText>
      </w:r>
      <w:r w:rsidR="00D52E37" w:rsidRPr="00A149FF">
        <w:rPr>
          <w:rFonts w:ascii="Verdana" w:hAnsi="Verdana"/>
          <w:sz w:val="20"/>
          <w:szCs w:val="20"/>
        </w:rPr>
        <w:fldChar w:fldCharType="separate"/>
      </w:r>
      <w:r w:rsidR="00D52E37" w:rsidRPr="00A149FF">
        <w:rPr>
          <w:rFonts w:ascii="Verdana" w:hAnsi="Verdana"/>
          <w:noProof/>
          <w:sz w:val="20"/>
          <w:szCs w:val="20"/>
        </w:rPr>
        <w:t>Mato Grosso</w:t>
      </w:r>
      <w:r w:rsidR="00D52E37" w:rsidRPr="00A149FF">
        <w:rPr>
          <w:rFonts w:ascii="Verdana" w:hAnsi="Verdana"/>
          <w:noProof/>
          <w:sz w:val="20"/>
          <w:szCs w:val="20"/>
        </w:rPr>
        <w:fldChar w:fldCharType="end"/>
      </w:r>
      <w:r w:rsidRPr="00A149FF">
        <w:rPr>
          <w:rFonts w:ascii="Verdana" w:hAnsi="Verdana"/>
          <w:sz w:val="20"/>
          <w:szCs w:val="20"/>
        </w:rPr>
        <w:t xml:space="preserve">, </w:t>
      </w:r>
      <w:r w:rsidRPr="00A149FF">
        <w:rPr>
          <w:rFonts w:ascii="Verdana" w:hAnsi="Verdana"/>
          <w:color w:val="000000"/>
          <w:sz w:val="20"/>
          <w:szCs w:val="20"/>
        </w:rPr>
        <w:t>com</w:t>
      </w:r>
      <w:r w:rsidRPr="00A149FF">
        <w:rPr>
          <w:rFonts w:ascii="Verdana" w:hAnsi="Verdana"/>
          <w:sz w:val="20"/>
          <w:szCs w:val="20"/>
        </w:rPr>
        <w:t xml:space="preserve"> exclusão de qualquer outro, por mais privilegiado que seja.</w:t>
      </w:r>
    </w:p>
    <w:p w14:paraId="337F59C2" w14:textId="55BFFEA5" w:rsidR="009036E4" w:rsidRPr="00A149FF" w:rsidRDefault="002F25D7" w:rsidP="002F25D7">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r w:rsidRPr="00A149FF">
        <w:rPr>
          <w:rFonts w:ascii="Verdana" w:hAnsi="Verdana"/>
          <w:sz w:val="20"/>
          <w:szCs w:val="20"/>
        </w:rPr>
        <w:t>Itiquira</w:t>
      </w:r>
      <w:r w:rsidR="00C53DE3" w:rsidRPr="00A149FF">
        <w:rPr>
          <w:rFonts w:ascii="Verdana" w:hAnsi="Verdana"/>
          <w:sz w:val="20"/>
          <w:szCs w:val="20"/>
        </w:rPr>
        <w:t xml:space="preserve">/MT, em </w:t>
      </w:r>
      <w:r w:rsidR="00254047">
        <w:rPr>
          <w:rFonts w:ascii="Verdana" w:hAnsi="Verdana"/>
          <w:sz w:val="20"/>
          <w:szCs w:val="20"/>
        </w:rPr>
        <w:t>0</w:t>
      </w:r>
      <w:r w:rsidR="002617C7">
        <w:rPr>
          <w:rFonts w:ascii="Verdana" w:hAnsi="Verdana"/>
          <w:sz w:val="20"/>
          <w:szCs w:val="20"/>
        </w:rPr>
        <w:t>8</w:t>
      </w:r>
      <w:r w:rsidR="00C53DE3" w:rsidRPr="00A149FF">
        <w:rPr>
          <w:rFonts w:ascii="Verdana" w:hAnsi="Verdana"/>
          <w:sz w:val="20"/>
          <w:szCs w:val="20"/>
        </w:rPr>
        <w:t xml:space="preserve"> de</w:t>
      </w:r>
      <w:r w:rsidR="00AA517C" w:rsidRPr="00A149FF">
        <w:rPr>
          <w:rFonts w:ascii="Verdana" w:hAnsi="Verdana"/>
          <w:sz w:val="20"/>
          <w:szCs w:val="20"/>
        </w:rPr>
        <w:t xml:space="preserve"> </w:t>
      </w:r>
      <w:r w:rsidR="00254047">
        <w:rPr>
          <w:rFonts w:ascii="Verdana" w:hAnsi="Verdana"/>
          <w:sz w:val="20"/>
          <w:szCs w:val="20"/>
        </w:rPr>
        <w:t>dezembro</w:t>
      </w:r>
      <w:r w:rsidR="00AA517C" w:rsidRPr="00A149FF">
        <w:rPr>
          <w:rFonts w:ascii="Verdana" w:hAnsi="Verdana"/>
          <w:sz w:val="20"/>
          <w:szCs w:val="20"/>
        </w:rPr>
        <w:t xml:space="preserve"> </w:t>
      </w:r>
      <w:r w:rsidR="00C53DE3" w:rsidRPr="00A149FF">
        <w:rPr>
          <w:rFonts w:ascii="Verdana" w:hAnsi="Verdana"/>
          <w:sz w:val="20"/>
          <w:szCs w:val="20"/>
        </w:rPr>
        <w:t>de 202</w:t>
      </w:r>
      <w:r w:rsidR="00AA517C" w:rsidRPr="00A149FF">
        <w:rPr>
          <w:rFonts w:ascii="Verdana" w:hAnsi="Verdana"/>
          <w:sz w:val="20"/>
          <w:szCs w:val="20"/>
        </w:rPr>
        <w:t>5</w:t>
      </w:r>
      <w:r w:rsidR="00C53DE3" w:rsidRPr="00A149FF">
        <w:rPr>
          <w:rFonts w:ascii="Verdana" w:hAnsi="Verdana"/>
          <w:sz w:val="20"/>
          <w:szCs w:val="20"/>
        </w:rPr>
        <w:t>.</w:t>
      </w:r>
    </w:p>
    <w:p w14:paraId="0F0E2561" w14:textId="77777777" w:rsidR="00162D75" w:rsidRPr="00A149FF" w:rsidRDefault="00162D75" w:rsidP="00526D2F">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38C4FB98" w14:textId="0CB8A9AB" w:rsidR="002F25D7" w:rsidRPr="00A149FF" w:rsidRDefault="002F25D7" w:rsidP="002F25D7">
      <w:pPr>
        <w:pStyle w:val="paragraph"/>
        <w:tabs>
          <w:tab w:val="left" w:pos="1134"/>
        </w:tabs>
        <w:spacing w:before="0" w:beforeAutospacing="0" w:after="0" w:afterAutospacing="0"/>
        <w:ind w:left="567"/>
        <w:jc w:val="center"/>
        <w:textAlignment w:val="baseline"/>
        <w:rPr>
          <w:rFonts w:ascii="Verdana" w:hAnsi="Verdana"/>
          <w:b/>
          <w:bCs/>
          <w:sz w:val="20"/>
          <w:szCs w:val="20"/>
        </w:rPr>
      </w:pPr>
      <w:r w:rsidRPr="00A149FF">
        <w:rPr>
          <w:rFonts w:ascii="Verdana" w:hAnsi="Verdana"/>
          <w:b/>
          <w:bCs/>
          <w:sz w:val="20"/>
          <w:szCs w:val="20"/>
        </w:rPr>
        <w:t>Fabiano Dalla Valle</w:t>
      </w:r>
    </w:p>
    <w:p w14:paraId="372385F9" w14:textId="09CFCFDF" w:rsidR="009036E4" w:rsidRPr="00A83A1C" w:rsidRDefault="0091044E" w:rsidP="002F25D7">
      <w:pPr>
        <w:pStyle w:val="paragraph"/>
        <w:tabs>
          <w:tab w:val="left" w:pos="1134"/>
        </w:tabs>
        <w:spacing w:before="0" w:beforeAutospacing="0" w:after="0" w:afterAutospacing="0"/>
        <w:ind w:left="567"/>
        <w:jc w:val="center"/>
        <w:textAlignment w:val="baseline"/>
        <w:rPr>
          <w:rFonts w:ascii="Verdana" w:hAnsi="Verdana"/>
          <w:sz w:val="20"/>
          <w:szCs w:val="20"/>
        </w:rPr>
      </w:pPr>
      <w:r w:rsidRPr="00A149FF">
        <w:rPr>
          <w:rFonts w:ascii="Verdana" w:hAnsi="Verdana"/>
          <w:sz w:val="20"/>
          <w:szCs w:val="20"/>
        </w:rPr>
        <w:t>Prefeito Municipal</w:t>
      </w:r>
    </w:p>
    <w:sectPr w:rsidR="009036E4" w:rsidRPr="00A83A1C" w:rsidSect="00CE7C94">
      <w:headerReference w:type="default" r:id="rId137"/>
      <w:headerReference w:type="first" r:id="rId138"/>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873D6" w14:textId="77777777" w:rsidR="009B2CCF" w:rsidRDefault="009B2CCF" w:rsidP="00CE7C94">
      <w:pPr>
        <w:spacing w:after="0" w:line="240" w:lineRule="auto"/>
      </w:pPr>
      <w:r>
        <w:separator/>
      </w:r>
    </w:p>
  </w:endnote>
  <w:endnote w:type="continuationSeparator" w:id="0">
    <w:p w14:paraId="66BAD90E" w14:textId="77777777" w:rsidR="009B2CCF" w:rsidRDefault="009B2CCF"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Serif-Bold">
    <w:altName w:val="Segoe Print"/>
    <w:charset w:val="00"/>
    <w:family w:val="auto"/>
    <w:pitch w:val="default"/>
  </w:font>
  <w:font w:name="TimesNewRoman">
    <w:altName w:val="Malgun Gothic"/>
    <w:panose1 w:val="00000000000000000000"/>
    <w:charset w:val="81"/>
    <w:family w:val="auto"/>
    <w:notTrueType/>
    <w:pitch w:val="default"/>
    <w:sig w:usb0="00000003" w:usb1="09060000" w:usb2="00000010" w:usb3="00000000" w:csb0="0008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05073" w14:textId="77777777" w:rsidR="009B2CCF" w:rsidRDefault="009B2CCF" w:rsidP="00CE7C94">
      <w:pPr>
        <w:spacing w:after="0" w:line="240" w:lineRule="auto"/>
      </w:pPr>
      <w:r>
        <w:separator/>
      </w:r>
    </w:p>
  </w:footnote>
  <w:footnote w:type="continuationSeparator" w:id="0">
    <w:p w14:paraId="54185287" w14:textId="77777777" w:rsidR="009B2CCF" w:rsidRDefault="009B2CCF" w:rsidP="00CE7C94">
      <w:pPr>
        <w:spacing w:after="0" w:line="240" w:lineRule="auto"/>
      </w:pPr>
      <w:r>
        <w:continuationSeparator/>
      </w:r>
    </w:p>
  </w:footnote>
  <w:footnote w:id="1">
    <w:p w14:paraId="1C89C26C" w14:textId="4EA4811D" w:rsidR="00632013" w:rsidRPr="00206B6D" w:rsidRDefault="00632013" w:rsidP="00206B6D">
      <w:pPr>
        <w:pStyle w:val="Textodenotaderodap"/>
        <w:jc w:val="both"/>
        <w:rPr>
          <w:rFonts w:ascii="Verdana" w:hAnsi="Verdana" w:cs="Times New Roman"/>
          <w:sz w:val="16"/>
          <w:szCs w:val="16"/>
        </w:rPr>
      </w:pPr>
      <w:r w:rsidRPr="00206B6D">
        <w:rPr>
          <w:rStyle w:val="Refdenotaderodap"/>
          <w:rFonts w:ascii="Verdana" w:hAnsi="Verdana" w:cs="Times New Roman"/>
          <w:sz w:val="16"/>
          <w:szCs w:val="16"/>
        </w:rPr>
        <w:footnoteRef/>
      </w:r>
      <w:r w:rsidRPr="00206B6D">
        <w:rPr>
          <w:rFonts w:ascii="Verdana" w:hAnsi="Verdana" w:cs="Times New Roman"/>
          <w:sz w:val="16"/>
          <w:szCs w:val="16"/>
        </w:rPr>
        <w:t xml:space="preserve"> Disponível no endereço eletrônico: </w:t>
      </w:r>
      <w:hyperlink r:id="rId1" w:history="1">
        <w:r w:rsidR="000B4381" w:rsidRPr="00206B6D">
          <w:rPr>
            <w:rStyle w:val="Hyperlink"/>
            <w:rFonts w:ascii="Verdana" w:hAnsi="Verdana"/>
            <w:sz w:val="16"/>
            <w:szCs w:val="16"/>
          </w:rPr>
          <w:t>https://www.gov.br/trabalho-e-previdencia/pt-br/composicao/orgaos-especificos/secretaria-de-trabalho/inspecao/areas-de-atuacao/cadastro_de_empregadores.pdf</w:t>
        </w:r>
      </w:hyperlink>
      <w:r w:rsidR="000B4381" w:rsidRPr="00206B6D">
        <w:rPr>
          <w:rFonts w:ascii="Verdana" w:hAnsi="Verdana" w:cs="Times New Roman"/>
          <w:sz w:val="16"/>
          <w:szCs w:val="16"/>
        </w:rPr>
        <w:t xml:space="preserve"> </w:t>
      </w:r>
    </w:p>
  </w:footnote>
  <w:footnote w:id="2">
    <w:p w14:paraId="67B5CE20" w14:textId="4DD62C45" w:rsidR="00D84967" w:rsidRPr="00206B6D" w:rsidRDefault="00D84967" w:rsidP="00206B6D">
      <w:pPr>
        <w:pStyle w:val="Textodenotaderodap"/>
        <w:jc w:val="both"/>
        <w:rPr>
          <w:rFonts w:ascii="Verdana" w:hAnsi="Verdana" w:cs="Times New Roman"/>
        </w:rPr>
      </w:pPr>
      <w:r w:rsidRPr="00206B6D">
        <w:rPr>
          <w:rStyle w:val="Refdenotaderodap"/>
          <w:rFonts w:ascii="Verdana" w:hAnsi="Verdana" w:cs="Times New Roman"/>
        </w:rPr>
        <w:footnoteRef/>
      </w:r>
      <w:r w:rsidRPr="00206B6D">
        <w:rPr>
          <w:rFonts w:ascii="Verdana" w:hAnsi="Verdana" w:cs="Times New Roman"/>
        </w:rPr>
        <w:t xml:space="preserve"> </w:t>
      </w:r>
      <w:r w:rsidR="00871464" w:rsidRPr="00206B6D">
        <w:rPr>
          <w:rFonts w:ascii="Verdana" w:hAnsi="Verdana" w:cs="Times New Roman"/>
          <w:i/>
          <w:iCs/>
        </w:rPr>
        <w:t>Home Broker</w:t>
      </w:r>
      <w:r w:rsidR="00871464" w:rsidRPr="00206B6D">
        <w:rPr>
          <w:rFonts w:ascii="Verdana" w:hAnsi="Verdana" w:cs="Times New Roman"/>
        </w:rPr>
        <w:t xml:space="preserve"> é um sistema que permite a negociação por meio da Internet de uma forma simples e rápida</w:t>
      </w:r>
    </w:p>
  </w:footnote>
  <w:footnote w:id="3">
    <w:p w14:paraId="2C31C92F" w14:textId="77777777" w:rsidR="0055696E" w:rsidRPr="006859A5" w:rsidRDefault="0055696E" w:rsidP="0055696E">
      <w:pPr>
        <w:pStyle w:val="Textodenotaderodap"/>
        <w:spacing w:after="120"/>
        <w:rPr>
          <w:rFonts w:ascii="Times New Roman" w:hAnsi="Times New Roman" w:cs="Times New Roman"/>
        </w:rPr>
      </w:pPr>
      <w:r w:rsidRPr="006859A5">
        <w:rPr>
          <w:rStyle w:val="Refdenotaderodap"/>
          <w:rFonts w:ascii="Times New Roman" w:hAnsi="Times New Roman" w:cs="Times New Roman"/>
        </w:rPr>
        <w:footnoteRef/>
      </w:r>
      <w:r w:rsidRPr="006859A5">
        <w:rPr>
          <w:rFonts w:ascii="Times New Roman" w:hAnsi="Times New Roman" w:cs="Times New Roman"/>
        </w:rPr>
        <w:t xml:space="preserve"> Disponível em </w:t>
      </w:r>
      <w:hyperlink r:id="rId2" w:history="1">
        <w:r w:rsidRPr="006859A5">
          <w:rPr>
            <w:rStyle w:val="Hyperlink"/>
            <w:rFonts w:ascii="Times New Roman" w:hAnsi="Times New Roman"/>
          </w:rPr>
          <w:t>https://portaldatransparencia.gov.br/pagina-interna/603244-cnep</w:t>
        </w:r>
      </w:hyperlink>
      <w:r w:rsidRPr="006859A5">
        <w:rPr>
          <w:rFonts w:ascii="Times New Roman" w:hAnsi="Times New Roman" w:cs="Times New Roman"/>
        </w:rPr>
        <w:t xml:space="preserve"> </w:t>
      </w:r>
    </w:p>
  </w:footnote>
  <w:footnote w:id="4">
    <w:p w14:paraId="0CFFCA72" w14:textId="77777777" w:rsidR="0055696E" w:rsidRPr="00E14482" w:rsidRDefault="0055696E" w:rsidP="0055696E">
      <w:pPr>
        <w:pStyle w:val="Textodenotaderodap"/>
        <w:spacing w:after="120"/>
        <w:rPr>
          <w:rFonts w:ascii="Times New Roman" w:hAnsi="Times New Roman" w:cs="Times New Roman"/>
        </w:rPr>
      </w:pPr>
      <w:r w:rsidRPr="00E14482">
        <w:rPr>
          <w:rStyle w:val="Refdenotaderodap"/>
          <w:rFonts w:ascii="Times New Roman" w:hAnsi="Times New Roman" w:cs="Times New Roman"/>
        </w:rPr>
        <w:footnoteRef/>
      </w:r>
      <w:r w:rsidRPr="00E14482">
        <w:rPr>
          <w:rFonts w:ascii="Times New Roman" w:hAnsi="Times New Roman" w:cs="Times New Roman"/>
        </w:rPr>
        <w:t xml:space="preserve"> Disponível em </w:t>
      </w:r>
      <w:hyperlink r:id="rId3" w:history="1">
        <w:r w:rsidRPr="00E14482">
          <w:rPr>
            <w:rStyle w:val="Hyperlink"/>
            <w:rFonts w:ascii="Times New Roman" w:hAnsi="Times New Roman"/>
          </w:rPr>
          <w:t>https://portaldatransparencia.gov.br/pagina-interna/603245-ceis</w:t>
        </w:r>
      </w:hyperlink>
      <w:r w:rsidRPr="00E14482">
        <w:rPr>
          <w:rFonts w:ascii="Times New Roman" w:hAnsi="Times New Roman" w:cs="Times New Roman"/>
        </w:rPr>
        <w:t xml:space="preserve"> </w:t>
      </w:r>
    </w:p>
  </w:footnote>
  <w:footnote w:id="5">
    <w:p w14:paraId="4C063DFF" w14:textId="77777777" w:rsidR="0055696E" w:rsidRPr="00C53D29" w:rsidRDefault="0055696E" w:rsidP="0055696E">
      <w:pPr>
        <w:pStyle w:val="Textodenotaderodap"/>
        <w:spacing w:after="120"/>
        <w:rPr>
          <w:rFonts w:ascii="Times New Roman" w:hAnsi="Times New Roman" w:cs="Times New Roman"/>
        </w:rPr>
      </w:pPr>
      <w:r w:rsidRPr="00C53D29">
        <w:rPr>
          <w:rStyle w:val="Refdenotaderodap"/>
          <w:rFonts w:ascii="Times New Roman" w:hAnsi="Times New Roman" w:cs="Times New Roman"/>
        </w:rPr>
        <w:footnoteRef/>
      </w:r>
      <w:r w:rsidRPr="00C53D29">
        <w:rPr>
          <w:rFonts w:ascii="Times New Roman" w:hAnsi="Times New Roman" w:cs="Times New Roman"/>
        </w:rPr>
        <w:t xml:space="preserve"> Disponível em </w:t>
      </w:r>
      <w:hyperlink r:id="rId4" w:history="1">
        <w:r w:rsidRPr="00C53D29">
          <w:rPr>
            <w:rStyle w:val="Hyperlink"/>
            <w:rFonts w:ascii="Times New Roman" w:hAnsi="Times New Roman"/>
          </w:rPr>
          <w:t>https://www.cnj.jus.br/improbidade_adm/consultar_requerido.php</w:t>
        </w:r>
      </w:hyperlink>
      <w:r w:rsidRPr="00C53D29">
        <w:rPr>
          <w:rFonts w:ascii="Times New Roman" w:hAnsi="Times New Roman" w:cs="Times New Roman"/>
        </w:rPr>
        <w:t xml:space="preserve"> </w:t>
      </w:r>
    </w:p>
  </w:footnote>
  <w:footnote w:id="6">
    <w:p w14:paraId="26853D86" w14:textId="77777777" w:rsidR="0055696E" w:rsidRPr="003E6D96" w:rsidRDefault="0055696E" w:rsidP="0055696E">
      <w:pPr>
        <w:pStyle w:val="Textodenotaderodap"/>
        <w:rPr>
          <w:rFonts w:ascii="Times New Roman" w:hAnsi="Times New Roman" w:cs="Times New Roman"/>
        </w:rPr>
      </w:pPr>
      <w:r w:rsidRPr="003E6D96">
        <w:rPr>
          <w:rStyle w:val="Refdenotaderodap"/>
          <w:rFonts w:ascii="Times New Roman" w:hAnsi="Times New Roman" w:cs="Times New Roman"/>
        </w:rPr>
        <w:footnoteRef/>
      </w:r>
      <w:r w:rsidRPr="003E6D96">
        <w:rPr>
          <w:rFonts w:ascii="Times New Roman" w:hAnsi="Times New Roman" w:cs="Times New Roman"/>
        </w:rPr>
        <w:t xml:space="preserve"> Disponível em </w:t>
      </w:r>
      <w:hyperlink r:id="rId5" w:history="1">
        <w:r w:rsidRPr="00B3512C">
          <w:rPr>
            <w:rStyle w:val="Hyperlink"/>
            <w:rFonts w:ascii="Times New Roman" w:hAnsi="Times New Roman"/>
          </w:rPr>
          <w:t>https://contas.tcu.gov.br/ords/f?p=704144:1:115251089840080:::::</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 xml:space="preserve">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311, Centro - Itiquira/MT - CEP: 78.790-000</w:t>
          </w:r>
        </w:p>
        <w:p w14:paraId="45BA2D4B" w14:textId="4DA7AFEA" w:rsidR="00E83475" w:rsidRPr="002C6B52" w:rsidRDefault="00445774" w:rsidP="002C6B52">
          <w:pPr>
            <w:rPr>
              <w:rFonts w:ascii="Century Gothic" w:hAnsi="Century Gothic"/>
              <w:i/>
              <w:sz w:val="20"/>
              <w:szCs w:val="20"/>
            </w:rPr>
          </w:pP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482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92961F6"/>
    <w:multiLevelType w:val="hybridMultilevel"/>
    <w:tmpl w:val="E9E8F98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8833F90"/>
    <w:multiLevelType w:val="hybridMultilevel"/>
    <w:tmpl w:val="604A6626"/>
    <w:lvl w:ilvl="0" w:tplc="212C10A6">
      <w:start w:val="1"/>
      <w:numFmt w:val="lowerLetter"/>
      <w:lvlText w:val="%1)"/>
      <w:lvlJc w:val="left"/>
      <w:pPr>
        <w:ind w:left="906" w:hanging="480"/>
      </w:pPr>
      <w:rPr>
        <w:rFonts w:hint="default"/>
        <w:b w:val="0"/>
        <w:bCs/>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38F53C8C"/>
    <w:multiLevelType w:val="hybridMultilevel"/>
    <w:tmpl w:val="08EEF464"/>
    <w:lvl w:ilvl="0" w:tplc="D362D5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0"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C486B"/>
    <w:multiLevelType w:val="hybridMultilevel"/>
    <w:tmpl w:val="7D4A0A20"/>
    <w:lvl w:ilvl="0" w:tplc="E3FCE94C">
      <w:start w:val="1"/>
      <w:numFmt w:val="lowerLetter"/>
      <w:lvlText w:val="%1)"/>
      <w:lvlJc w:val="left"/>
      <w:pPr>
        <w:ind w:left="1002" w:hanging="360"/>
      </w:pPr>
      <w:rPr>
        <w:rFonts w:hint="default"/>
        <w:b w:val="0"/>
        <w:bCs w:val="0"/>
      </w:rPr>
    </w:lvl>
    <w:lvl w:ilvl="1" w:tplc="04160019">
      <w:start w:val="1"/>
      <w:numFmt w:val="lowerLetter"/>
      <w:lvlText w:val="%2."/>
      <w:lvlJc w:val="left"/>
      <w:pPr>
        <w:ind w:left="2442" w:hanging="360"/>
      </w:pPr>
    </w:lvl>
    <w:lvl w:ilvl="2" w:tplc="0416001B" w:tentative="1">
      <w:start w:val="1"/>
      <w:numFmt w:val="lowerRoman"/>
      <w:lvlText w:val="%3."/>
      <w:lvlJc w:val="right"/>
      <w:pPr>
        <w:ind w:left="3162" w:hanging="180"/>
      </w:pPr>
    </w:lvl>
    <w:lvl w:ilvl="3" w:tplc="0416000F" w:tentative="1">
      <w:start w:val="1"/>
      <w:numFmt w:val="decimal"/>
      <w:lvlText w:val="%4."/>
      <w:lvlJc w:val="left"/>
      <w:pPr>
        <w:ind w:left="3882" w:hanging="360"/>
      </w:pPr>
    </w:lvl>
    <w:lvl w:ilvl="4" w:tplc="04160019" w:tentative="1">
      <w:start w:val="1"/>
      <w:numFmt w:val="lowerLetter"/>
      <w:lvlText w:val="%5."/>
      <w:lvlJc w:val="left"/>
      <w:pPr>
        <w:ind w:left="4602" w:hanging="360"/>
      </w:pPr>
    </w:lvl>
    <w:lvl w:ilvl="5" w:tplc="0416001B" w:tentative="1">
      <w:start w:val="1"/>
      <w:numFmt w:val="lowerRoman"/>
      <w:lvlText w:val="%6."/>
      <w:lvlJc w:val="right"/>
      <w:pPr>
        <w:ind w:left="5322" w:hanging="180"/>
      </w:pPr>
    </w:lvl>
    <w:lvl w:ilvl="6" w:tplc="0416000F" w:tentative="1">
      <w:start w:val="1"/>
      <w:numFmt w:val="decimal"/>
      <w:lvlText w:val="%7."/>
      <w:lvlJc w:val="left"/>
      <w:pPr>
        <w:ind w:left="6042" w:hanging="360"/>
      </w:pPr>
    </w:lvl>
    <w:lvl w:ilvl="7" w:tplc="04160019" w:tentative="1">
      <w:start w:val="1"/>
      <w:numFmt w:val="lowerLetter"/>
      <w:lvlText w:val="%8."/>
      <w:lvlJc w:val="left"/>
      <w:pPr>
        <w:ind w:left="6762" w:hanging="360"/>
      </w:pPr>
    </w:lvl>
    <w:lvl w:ilvl="8" w:tplc="0416001B" w:tentative="1">
      <w:start w:val="1"/>
      <w:numFmt w:val="lowerRoman"/>
      <w:lvlText w:val="%9."/>
      <w:lvlJc w:val="right"/>
      <w:pPr>
        <w:ind w:left="7482" w:hanging="180"/>
      </w:pPr>
    </w:lvl>
  </w:abstractNum>
  <w:abstractNum w:abstractNumId="13"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080502B"/>
    <w:multiLevelType w:val="hybridMultilevel"/>
    <w:tmpl w:val="7B423792"/>
    <w:lvl w:ilvl="0" w:tplc="04160001">
      <w:start w:val="1"/>
      <w:numFmt w:val="bullet"/>
      <w:lvlText w:val=""/>
      <w:lvlJc w:val="left"/>
      <w:pPr>
        <w:ind w:left="2138" w:hanging="360"/>
      </w:pPr>
      <w:rPr>
        <w:rFonts w:ascii="Symbol" w:hAnsi="Symbol" w:hint="default"/>
      </w:rPr>
    </w:lvl>
    <w:lvl w:ilvl="1" w:tplc="04160003">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start w:val="1"/>
      <w:numFmt w:val="bullet"/>
      <w:lvlText w:val=""/>
      <w:lvlJc w:val="left"/>
      <w:pPr>
        <w:ind w:left="4298" w:hanging="360"/>
      </w:pPr>
      <w:rPr>
        <w:rFonts w:ascii="Symbol" w:hAnsi="Symbol" w:hint="default"/>
      </w:rPr>
    </w:lvl>
    <w:lvl w:ilvl="4" w:tplc="04160003">
      <w:start w:val="1"/>
      <w:numFmt w:val="bullet"/>
      <w:lvlText w:val="o"/>
      <w:lvlJc w:val="left"/>
      <w:pPr>
        <w:ind w:left="5018" w:hanging="360"/>
      </w:pPr>
      <w:rPr>
        <w:rFonts w:ascii="Courier New" w:hAnsi="Courier New" w:cs="Courier New" w:hint="default"/>
      </w:rPr>
    </w:lvl>
    <w:lvl w:ilvl="5" w:tplc="04160005">
      <w:start w:val="1"/>
      <w:numFmt w:val="bullet"/>
      <w:lvlText w:val=""/>
      <w:lvlJc w:val="left"/>
      <w:pPr>
        <w:ind w:left="5738" w:hanging="360"/>
      </w:pPr>
      <w:rPr>
        <w:rFonts w:ascii="Wingdings" w:hAnsi="Wingdings" w:hint="default"/>
      </w:rPr>
    </w:lvl>
    <w:lvl w:ilvl="6" w:tplc="04160001">
      <w:start w:val="1"/>
      <w:numFmt w:val="bullet"/>
      <w:lvlText w:val=""/>
      <w:lvlJc w:val="left"/>
      <w:pPr>
        <w:ind w:left="6458" w:hanging="360"/>
      </w:pPr>
      <w:rPr>
        <w:rFonts w:ascii="Symbol" w:hAnsi="Symbol" w:hint="default"/>
      </w:rPr>
    </w:lvl>
    <w:lvl w:ilvl="7" w:tplc="04160003">
      <w:start w:val="1"/>
      <w:numFmt w:val="bullet"/>
      <w:lvlText w:val="o"/>
      <w:lvlJc w:val="left"/>
      <w:pPr>
        <w:ind w:left="7178" w:hanging="360"/>
      </w:pPr>
      <w:rPr>
        <w:rFonts w:ascii="Courier New" w:hAnsi="Courier New" w:cs="Courier New" w:hint="default"/>
      </w:rPr>
    </w:lvl>
    <w:lvl w:ilvl="8" w:tplc="04160005">
      <w:start w:val="1"/>
      <w:numFmt w:val="bullet"/>
      <w:lvlText w:val=""/>
      <w:lvlJc w:val="left"/>
      <w:pPr>
        <w:ind w:left="7898" w:hanging="360"/>
      </w:pPr>
      <w:rPr>
        <w:rFonts w:ascii="Wingdings" w:hAnsi="Wingdings" w:hint="default"/>
      </w:rPr>
    </w:lvl>
  </w:abstractNum>
  <w:abstractNum w:abstractNumId="15"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8D11EA"/>
    <w:multiLevelType w:val="hybridMultilevel"/>
    <w:tmpl w:val="BC046B0A"/>
    <w:lvl w:ilvl="0" w:tplc="FAB8F47C">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70287187"/>
    <w:multiLevelType w:val="hybridMultilevel"/>
    <w:tmpl w:val="3C46C4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1FD498F"/>
    <w:multiLevelType w:val="hybridMultilevel"/>
    <w:tmpl w:val="0FC43C84"/>
    <w:lvl w:ilvl="0" w:tplc="FC726978">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59848401">
    <w:abstractNumId w:val="19"/>
  </w:num>
  <w:num w:numId="2" w16cid:durableId="1909804295">
    <w:abstractNumId w:val="0"/>
  </w:num>
  <w:num w:numId="3" w16cid:durableId="690179580">
    <w:abstractNumId w:val="1"/>
  </w:num>
  <w:num w:numId="4" w16cid:durableId="102502666">
    <w:abstractNumId w:val="15"/>
  </w:num>
  <w:num w:numId="5" w16cid:durableId="484056673">
    <w:abstractNumId w:val="13"/>
  </w:num>
  <w:num w:numId="6" w16cid:durableId="128860185">
    <w:abstractNumId w:val="11"/>
  </w:num>
  <w:num w:numId="7" w16cid:durableId="1331985693">
    <w:abstractNumId w:val="8"/>
  </w:num>
  <w:num w:numId="8" w16cid:durableId="561402942">
    <w:abstractNumId w:val="10"/>
  </w:num>
  <w:num w:numId="9" w16cid:durableId="2126927698">
    <w:abstractNumId w:val="23"/>
  </w:num>
  <w:num w:numId="10" w16cid:durableId="685790494">
    <w:abstractNumId w:val="2"/>
  </w:num>
  <w:num w:numId="11" w16cid:durableId="14279209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6960649">
    <w:abstractNumId w:val="9"/>
  </w:num>
  <w:num w:numId="13" w16cid:durableId="418645263">
    <w:abstractNumId w:val="3"/>
  </w:num>
  <w:num w:numId="14" w16cid:durableId="181864590">
    <w:abstractNumId w:val="5"/>
  </w:num>
  <w:num w:numId="15" w16cid:durableId="1971088692">
    <w:abstractNumId w:val="16"/>
  </w:num>
  <w:num w:numId="16" w16cid:durableId="1845779194">
    <w:abstractNumId w:val="18"/>
  </w:num>
  <w:num w:numId="17" w16cid:durableId="2013292055">
    <w:abstractNumId w:val="17"/>
  </w:num>
  <w:num w:numId="18" w16cid:durableId="300773291">
    <w:abstractNumId w:val="7"/>
  </w:num>
  <w:num w:numId="19" w16cid:durableId="1235122841">
    <w:abstractNumId w:val="21"/>
  </w:num>
  <w:num w:numId="20" w16cid:durableId="2126533849">
    <w:abstractNumId w:val="22"/>
  </w:num>
  <w:num w:numId="21" w16cid:durableId="2136823994">
    <w:abstractNumId w:val="12"/>
  </w:num>
  <w:num w:numId="22" w16cid:durableId="1796177131">
    <w:abstractNumId w:val="4"/>
  </w:num>
  <w:num w:numId="23" w16cid:durableId="16751071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43574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5885337">
    <w:abstractNumId w:val="6"/>
  </w:num>
  <w:num w:numId="26" w16cid:durableId="7456117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020059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22DE"/>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0346"/>
    <w:rsid w:val="00022702"/>
    <w:rsid w:val="00024DC6"/>
    <w:rsid w:val="0002507A"/>
    <w:rsid w:val="0002550B"/>
    <w:rsid w:val="00025D53"/>
    <w:rsid w:val="000279D2"/>
    <w:rsid w:val="00030611"/>
    <w:rsid w:val="00030838"/>
    <w:rsid w:val="000310CD"/>
    <w:rsid w:val="000311F0"/>
    <w:rsid w:val="00034D3B"/>
    <w:rsid w:val="00034D9A"/>
    <w:rsid w:val="00035455"/>
    <w:rsid w:val="000357F4"/>
    <w:rsid w:val="000357F5"/>
    <w:rsid w:val="00036587"/>
    <w:rsid w:val="000365D6"/>
    <w:rsid w:val="00036DBD"/>
    <w:rsid w:val="00036E7C"/>
    <w:rsid w:val="0004037E"/>
    <w:rsid w:val="00040867"/>
    <w:rsid w:val="0004123C"/>
    <w:rsid w:val="00042D51"/>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4CEF"/>
    <w:rsid w:val="00075519"/>
    <w:rsid w:val="000755F6"/>
    <w:rsid w:val="00076C24"/>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6EA7"/>
    <w:rsid w:val="00097731"/>
    <w:rsid w:val="00097E01"/>
    <w:rsid w:val="00097ED4"/>
    <w:rsid w:val="000A1539"/>
    <w:rsid w:val="000A1D9A"/>
    <w:rsid w:val="000A2230"/>
    <w:rsid w:val="000A3849"/>
    <w:rsid w:val="000A47B6"/>
    <w:rsid w:val="000A70B9"/>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5946"/>
    <w:rsid w:val="000D77BC"/>
    <w:rsid w:val="000D77F0"/>
    <w:rsid w:val="000E05D0"/>
    <w:rsid w:val="000E2BD3"/>
    <w:rsid w:val="000E2C5C"/>
    <w:rsid w:val="000E4E8D"/>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2D0"/>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CC1"/>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2CA2"/>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4FE1"/>
    <w:rsid w:val="00165490"/>
    <w:rsid w:val="00166BCE"/>
    <w:rsid w:val="00170650"/>
    <w:rsid w:val="00171570"/>
    <w:rsid w:val="00171897"/>
    <w:rsid w:val="00171ABA"/>
    <w:rsid w:val="001727D3"/>
    <w:rsid w:val="00172F0B"/>
    <w:rsid w:val="00174463"/>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1AFE"/>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6BA8"/>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17C31"/>
    <w:rsid w:val="00222783"/>
    <w:rsid w:val="00222AEF"/>
    <w:rsid w:val="00223825"/>
    <w:rsid w:val="0022496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0EC"/>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4047"/>
    <w:rsid w:val="0025529A"/>
    <w:rsid w:val="00257344"/>
    <w:rsid w:val="002617C7"/>
    <w:rsid w:val="00262F46"/>
    <w:rsid w:val="00263C88"/>
    <w:rsid w:val="002665F6"/>
    <w:rsid w:val="0026664A"/>
    <w:rsid w:val="00266B8B"/>
    <w:rsid w:val="00270B05"/>
    <w:rsid w:val="002718EF"/>
    <w:rsid w:val="00271B07"/>
    <w:rsid w:val="0027203F"/>
    <w:rsid w:val="00272705"/>
    <w:rsid w:val="00273B30"/>
    <w:rsid w:val="00274FC8"/>
    <w:rsid w:val="0027570B"/>
    <w:rsid w:val="00275D20"/>
    <w:rsid w:val="002761F3"/>
    <w:rsid w:val="00276D5C"/>
    <w:rsid w:val="002770D6"/>
    <w:rsid w:val="00277741"/>
    <w:rsid w:val="0028019E"/>
    <w:rsid w:val="00280C63"/>
    <w:rsid w:val="00282362"/>
    <w:rsid w:val="00283B17"/>
    <w:rsid w:val="002851DF"/>
    <w:rsid w:val="002854E5"/>
    <w:rsid w:val="00286327"/>
    <w:rsid w:val="0028677B"/>
    <w:rsid w:val="0028709D"/>
    <w:rsid w:val="002871FC"/>
    <w:rsid w:val="00287292"/>
    <w:rsid w:val="00290AFD"/>
    <w:rsid w:val="00293BC7"/>
    <w:rsid w:val="00295BB4"/>
    <w:rsid w:val="00295D0D"/>
    <w:rsid w:val="00295EB6"/>
    <w:rsid w:val="00296E94"/>
    <w:rsid w:val="002A1469"/>
    <w:rsid w:val="002A1506"/>
    <w:rsid w:val="002A1C47"/>
    <w:rsid w:val="002A3D2B"/>
    <w:rsid w:val="002A3DCC"/>
    <w:rsid w:val="002A3F5D"/>
    <w:rsid w:val="002A4660"/>
    <w:rsid w:val="002A49CD"/>
    <w:rsid w:val="002A5F6C"/>
    <w:rsid w:val="002A6A45"/>
    <w:rsid w:val="002A6BE6"/>
    <w:rsid w:val="002A765D"/>
    <w:rsid w:val="002B0BE5"/>
    <w:rsid w:val="002B0FC5"/>
    <w:rsid w:val="002B2A1A"/>
    <w:rsid w:val="002B4300"/>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3BC3"/>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A54"/>
    <w:rsid w:val="002F5FF8"/>
    <w:rsid w:val="002F6353"/>
    <w:rsid w:val="002F6997"/>
    <w:rsid w:val="002F7D4B"/>
    <w:rsid w:val="00301D18"/>
    <w:rsid w:val="00304D4B"/>
    <w:rsid w:val="0030597D"/>
    <w:rsid w:val="00306B9A"/>
    <w:rsid w:val="0030705B"/>
    <w:rsid w:val="003072B1"/>
    <w:rsid w:val="00307BDA"/>
    <w:rsid w:val="003102C8"/>
    <w:rsid w:val="00311630"/>
    <w:rsid w:val="00311A01"/>
    <w:rsid w:val="00312008"/>
    <w:rsid w:val="00312CC9"/>
    <w:rsid w:val="003140FD"/>
    <w:rsid w:val="00316713"/>
    <w:rsid w:val="00316FDD"/>
    <w:rsid w:val="00322375"/>
    <w:rsid w:val="00323456"/>
    <w:rsid w:val="0032346E"/>
    <w:rsid w:val="00323541"/>
    <w:rsid w:val="0032403D"/>
    <w:rsid w:val="00324556"/>
    <w:rsid w:val="003268C9"/>
    <w:rsid w:val="003269BC"/>
    <w:rsid w:val="00327260"/>
    <w:rsid w:val="00330597"/>
    <w:rsid w:val="00330CE7"/>
    <w:rsid w:val="003320F5"/>
    <w:rsid w:val="00332894"/>
    <w:rsid w:val="00333284"/>
    <w:rsid w:val="003342E5"/>
    <w:rsid w:val="0033579F"/>
    <w:rsid w:val="003358A7"/>
    <w:rsid w:val="00336F69"/>
    <w:rsid w:val="0034006D"/>
    <w:rsid w:val="003408D0"/>
    <w:rsid w:val="003410C0"/>
    <w:rsid w:val="003415F9"/>
    <w:rsid w:val="003422A1"/>
    <w:rsid w:val="00342410"/>
    <w:rsid w:val="0034268B"/>
    <w:rsid w:val="00342848"/>
    <w:rsid w:val="0034334D"/>
    <w:rsid w:val="0034470A"/>
    <w:rsid w:val="003457D6"/>
    <w:rsid w:val="00345920"/>
    <w:rsid w:val="003459CD"/>
    <w:rsid w:val="0034752A"/>
    <w:rsid w:val="0035146B"/>
    <w:rsid w:val="00351DB6"/>
    <w:rsid w:val="00352797"/>
    <w:rsid w:val="00353D3D"/>
    <w:rsid w:val="00355384"/>
    <w:rsid w:val="003556AD"/>
    <w:rsid w:val="00355890"/>
    <w:rsid w:val="003570FD"/>
    <w:rsid w:val="0035779D"/>
    <w:rsid w:val="00357ADF"/>
    <w:rsid w:val="00360343"/>
    <w:rsid w:val="00360813"/>
    <w:rsid w:val="0036258F"/>
    <w:rsid w:val="0036295F"/>
    <w:rsid w:val="0036373E"/>
    <w:rsid w:val="00363A86"/>
    <w:rsid w:val="00363E5D"/>
    <w:rsid w:val="003647B9"/>
    <w:rsid w:val="00364822"/>
    <w:rsid w:val="00365545"/>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4ABB"/>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794"/>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274"/>
    <w:rsid w:val="003D031E"/>
    <w:rsid w:val="003D071F"/>
    <w:rsid w:val="003D0B0D"/>
    <w:rsid w:val="003D0D41"/>
    <w:rsid w:val="003D115C"/>
    <w:rsid w:val="003D161A"/>
    <w:rsid w:val="003D16B0"/>
    <w:rsid w:val="003D33C7"/>
    <w:rsid w:val="003D3BEB"/>
    <w:rsid w:val="003D3CA0"/>
    <w:rsid w:val="003D4100"/>
    <w:rsid w:val="003D4F48"/>
    <w:rsid w:val="003D7357"/>
    <w:rsid w:val="003E0412"/>
    <w:rsid w:val="003E5D59"/>
    <w:rsid w:val="003E633E"/>
    <w:rsid w:val="003E66E0"/>
    <w:rsid w:val="003E6D96"/>
    <w:rsid w:val="003F0CDF"/>
    <w:rsid w:val="003F1448"/>
    <w:rsid w:val="003F1FB7"/>
    <w:rsid w:val="003F3317"/>
    <w:rsid w:val="003F5119"/>
    <w:rsid w:val="003F59E9"/>
    <w:rsid w:val="003F5FE3"/>
    <w:rsid w:val="00400BA5"/>
    <w:rsid w:val="00400DD3"/>
    <w:rsid w:val="00402117"/>
    <w:rsid w:val="00402192"/>
    <w:rsid w:val="00402C86"/>
    <w:rsid w:val="004034B5"/>
    <w:rsid w:val="00403F73"/>
    <w:rsid w:val="0040402E"/>
    <w:rsid w:val="004053F2"/>
    <w:rsid w:val="00405502"/>
    <w:rsid w:val="0040748A"/>
    <w:rsid w:val="0040748E"/>
    <w:rsid w:val="004079B5"/>
    <w:rsid w:val="00407BC8"/>
    <w:rsid w:val="00410166"/>
    <w:rsid w:val="00410FA3"/>
    <w:rsid w:val="00411938"/>
    <w:rsid w:val="00411D2F"/>
    <w:rsid w:val="004121AE"/>
    <w:rsid w:val="00413BD6"/>
    <w:rsid w:val="00416737"/>
    <w:rsid w:val="00416E8E"/>
    <w:rsid w:val="00416FB3"/>
    <w:rsid w:val="00417254"/>
    <w:rsid w:val="004173C1"/>
    <w:rsid w:val="0041785A"/>
    <w:rsid w:val="00420E90"/>
    <w:rsid w:val="0042177B"/>
    <w:rsid w:val="004222F2"/>
    <w:rsid w:val="004223D3"/>
    <w:rsid w:val="00423984"/>
    <w:rsid w:val="004260DE"/>
    <w:rsid w:val="00427A59"/>
    <w:rsid w:val="004305B1"/>
    <w:rsid w:val="00430BED"/>
    <w:rsid w:val="00430E5F"/>
    <w:rsid w:val="00431B30"/>
    <w:rsid w:val="00433361"/>
    <w:rsid w:val="00433984"/>
    <w:rsid w:val="00434841"/>
    <w:rsid w:val="00435453"/>
    <w:rsid w:val="00435A56"/>
    <w:rsid w:val="00436A49"/>
    <w:rsid w:val="004372E6"/>
    <w:rsid w:val="00440082"/>
    <w:rsid w:val="00441CDC"/>
    <w:rsid w:val="00442017"/>
    <w:rsid w:val="00442927"/>
    <w:rsid w:val="00442BE9"/>
    <w:rsid w:val="004430F2"/>
    <w:rsid w:val="00445056"/>
    <w:rsid w:val="00445774"/>
    <w:rsid w:val="00445F17"/>
    <w:rsid w:val="004502B3"/>
    <w:rsid w:val="00450B25"/>
    <w:rsid w:val="00451139"/>
    <w:rsid w:val="004516C3"/>
    <w:rsid w:val="00452301"/>
    <w:rsid w:val="004524A3"/>
    <w:rsid w:val="00452DD1"/>
    <w:rsid w:val="00453C1C"/>
    <w:rsid w:val="00453F7B"/>
    <w:rsid w:val="00455E1B"/>
    <w:rsid w:val="00455FE7"/>
    <w:rsid w:val="00456CEC"/>
    <w:rsid w:val="0045740F"/>
    <w:rsid w:val="00457604"/>
    <w:rsid w:val="0046066C"/>
    <w:rsid w:val="0046084C"/>
    <w:rsid w:val="00460E14"/>
    <w:rsid w:val="00461CF7"/>
    <w:rsid w:val="00462D1E"/>
    <w:rsid w:val="0046312A"/>
    <w:rsid w:val="00464473"/>
    <w:rsid w:val="00464B6A"/>
    <w:rsid w:val="00465D4F"/>
    <w:rsid w:val="00466904"/>
    <w:rsid w:val="00467256"/>
    <w:rsid w:val="00467E00"/>
    <w:rsid w:val="0047046D"/>
    <w:rsid w:val="00471315"/>
    <w:rsid w:val="00471344"/>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59D"/>
    <w:rsid w:val="00483AE4"/>
    <w:rsid w:val="00484343"/>
    <w:rsid w:val="00484A53"/>
    <w:rsid w:val="00484E50"/>
    <w:rsid w:val="00484F31"/>
    <w:rsid w:val="0048627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347F"/>
    <w:rsid w:val="004A4A6D"/>
    <w:rsid w:val="004A5C42"/>
    <w:rsid w:val="004A6A3F"/>
    <w:rsid w:val="004A70BD"/>
    <w:rsid w:val="004A713A"/>
    <w:rsid w:val="004B04AD"/>
    <w:rsid w:val="004B0C5D"/>
    <w:rsid w:val="004B1205"/>
    <w:rsid w:val="004B1471"/>
    <w:rsid w:val="004B1A04"/>
    <w:rsid w:val="004B1ADD"/>
    <w:rsid w:val="004B1B1F"/>
    <w:rsid w:val="004B1CE5"/>
    <w:rsid w:val="004B20EF"/>
    <w:rsid w:val="004B25A9"/>
    <w:rsid w:val="004B2D8B"/>
    <w:rsid w:val="004B2F9B"/>
    <w:rsid w:val="004B30B5"/>
    <w:rsid w:val="004B44AA"/>
    <w:rsid w:val="004B493D"/>
    <w:rsid w:val="004B7227"/>
    <w:rsid w:val="004B7565"/>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1F87"/>
    <w:rsid w:val="004E3267"/>
    <w:rsid w:val="004E48A5"/>
    <w:rsid w:val="004E5998"/>
    <w:rsid w:val="004E5A36"/>
    <w:rsid w:val="004E6511"/>
    <w:rsid w:val="004E69AD"/>
    <w:rsid w:val="004F1540"/>
    <w:rsid w:val="004F1A42"/>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1D75"/>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4B9C"/>
    <w:rsid w:val="0055696E"/>
    <w:rsid w:val="0055734C"/>
    <w:rsid w:val="00557608"/>
    <w:rsid w:val="005576F4"/>
    <w:rsid w:val="005613AF"/>
    <w:rsid w:val="00561E8C"/>
    <w:rsid w:val="005623C1"/>
    <w:rsid w:val="00564975"/>
    <w:rsid w:val="005654D1"/>
    <w:rsid w:val="00567652"/>
    <w:rsid w:val="00570718"/>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54"/>
    <w:rsid w:val="0059618F"/>
    <w:rsid w:val="0059620E"/>
    <w:rsid w:val="00596637"/>
    <w:rsid w:val="005966C8"/>
    <w:rsid w:val="00597CBB"/>
    <w:rsid w:val="005A018F"/>
    <w:rsid w:val="005A03E4"/>
    <w:rsid w:val="005A053E"/>
    <w:rsid w:val="005A08B5"/>
    <w:rsid w:val="005A35B9"/>
    <w:rsid w:val="005A4735"/>
    <w:rsid w:val="005A4CE9"/>
    <w:rsid w:val="005A58A8"/>
    <w:rsid w:val="005A675E"/>
    <w:rsid w:val="005A6A83"/>
    <w:rsid w:val="005A6E4C"/>
    <w:rsid w:val="005B1679"/>
    <w:rsid w:val="005B3E61"/>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804"/>
    <w:rsid w:val="005C49BC"/>
    <w:rsid w:val="005C4E60"/>
    <w:rsid w:val="005C5E25"/>
    <w:rsid w:val="005C680E"/>
    <w:rsid w:val="005C75D5"/>
    <w:rsid w:val="005D03CA"/>
    <w:rsid w:val="005D071C"/>
    <w:rsid w:val="005D181B"/>
    <w:rsid w:val="005D2B12"/>
    <w:rsid w:val="005D32F0"/>
    <w:rsid w:val="005D42A5"/>
    <w:rsid w:val="005D4F74"/>
    <w:rsid w:val="005D52F1"/>
    <w:rsid w:val="005D5EA7"/>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B79"/>
    <w:rsid w:val="005F2C9D"/>
    <w:rsid w:val="005F332A"/>
    <w:rsid w:val="005F39CF"/>
    <w:rsid w:val="005F3EFA"/>
    <w:rsid w:val="005F545B"/>
    <w:rsid w:val="005F60E7"/>
    <w:rsid w:val="005F65C8"/>
    <w:rsid w:val="005F6804"/>
    <w:rsid w:val="005F75C4"/>
    <w:rsid w:val="005F7BA9"/>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26CF7"/>
    <w:rsid w:val="00632013"/>
    <w:rsid w:val="006349C2"/>
    <w:rsid w:val="00634D19"/>
    <w:rsid w:val="00634E28"/>
    <w:rsid w:val="00635639"/>
    <w:rsid w:val="006371DC"/>
    <w:rsid w:val="00637825"/>
    <w:rsid w:val="00637C40"/>
    <w:rsid w:val="00637DBE"/>
    <w:rsid w:val="00641754"/>
    <w:rsid w:val="00641E9D"/>
    <w:rsid w:val="0064214B"/>
    <w:rsid w:val="00642802"/>
    <w:rsid w:val="006434CD"/>
    <w:rsid w:val="006460A1"/>
    <w:rsid w:val="0064621A"/>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0FA"/>
    <w:rsid w:val="00662DB4"/>
    <w:rsid w:val="00662DB5"/>
    <w:rsid w:val="00663FC4"/>
    <w:rsid w:val="0066405E"/>
    <w:rsid w:val="00664D9A"/>
    <w:rsid w:val="0066512D"/>
    <w:rsid w:val="00666A96"/>
    <w:rsid w:val="00670522"/>
    <w:rsid w:val="00670618"/>
    <w:rsid w:val="006709E0"/>
    <w:rsid w:val="006759E7"/>
    <w:rsid w:val="006764F8"/>
    <w:rsid w:val="006770BC"/>
    <w:rsid w:val="00681F42"/>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17D"/>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A7F45"/>
    <w:rsid w:val="006B1027"/>
    <w:rsid w:val="006B1048"/>
    <w:rsid w:val="006B24F2"/>
    <w:rsid w:val="006B2960"/>
    <w:rsid w:val="006B2BFE"/>
    <w:rsid w:val="006B371A"/>
    <w:rsid w:val="006B3906"/>
    <w:rsid w:val="006B47AD"/>
    <w:rsid w:val="006B681E"/>
    <w:rsid w:val="006B69DE"/>
    <w:rsid w:val="006B6E96"/>
    <w:rsid w:val="006B75A2"/>
    <w:rsid w:val="006C1BED"/>
    <w:rsid w:val="006C211B"/>
    <w:rsid w:val="006C21BD"/>
    <w:rsid w:val="006C2C9A"/>
    <w:rsid w:val="006C4483"/>
    <w:rsid w:val="006C44E0"/>
    <w:rsid w:val="006C6676"/>
    <w:rsid w:val="006C685D"/>
    <w:rsid w:val="006D1068"/>
    <w:rsid w:val="006D1649"/>
    <w:rsid w:val="006D2420"/>
    <w:rsid w:val="006D24F5"/>
    <w:rsid w:val="006D276A"/>
    <w:rsid w:val="006D3355"/>
    <w:rsid w:val="006D627A"/>
    <w:rsid w:val="006D7651"/>
    <w:rsid w:val="006D76A9"/>
    <w:rsid w:val="006E02A9"/>
    <w:rsid w:val="006E05BC"/>
    <w:rsid w:val="006E1F0A"/>
    <w:rsid w:val="006E2E81"/>
    <w:rsid w:val="006E5E54"/>
    <w:rsid w:val="006E6513"/>
    <w:rsid w:val="006E6F95"/>
    <w:rsid w:val="006F0646"/>
    <w:rsid w:val="006F09CB"/>
    <w:rsid w:val="006F0B1F"/>
    <w:rsid w:val="006F16A5"/>
    <w:rsid w:val="006F1C6C"/>
    <w:rsid w:val="006F29E6"/>
    <w:rsid w:val="006F2E2F"/>
    <w:rsid w:val="006F3D21"/>
    <w:rsid w:val="006F42F8"/>
    <w:rsid w:val="006F446F"/>
    <w:rsid w:val="006F550E"/>
    <w:rsid w:val="006F5C32"/>
    <w:rsid w:val="006F63A2"/>
    <w:rsid w:val="00700F99"/>
    <w:rsid w:val="0070185F"/>
    <w:rsid w:val="00702307"/>
    <w:rsid w:val="007056FE"/>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0D"/>
    <w:rsid w:val="00735F7E"/>
    <w:rsid w:val="007366FA"/>
    <w:rsid w:val="00736B8C"/>
    <w:rsid w:val="0073726B"/>
    <w:rsid w:val="00740207"/>
    <w:rsid w:val="00741DB3"/>
    <w:rsid w:val="00741E93"/>
    <w:rsid w:val="007430FB"/>
    <w:rsid w:val="007438A5"/>
    <w:rsid w:val="00743955"/>
    <w:rsid w:val="00744956"/>
    <w:rsid w:val="007454DF"/>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375"/>
    <w:rsid w:val="00767F58"/>
    <w:rsid w:val="007725EC"/>
    <w:rsid w:val="00772B57"/>
    <w:rsid w:val="00773245"/>
    <w:rsid w:val="00773B6E"/>
    <w:rsid w:val="00773FAB"/>
    <w:rsid w:val="0077413E"/>
    <w:rsid w:val="0077569F"/>
    <w:rsid w:val="007768E6"/>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30A3"/>
    <w:rsid w:val="00794931"/>
    <w:rsid w:val="00796849"/>
    <w:rsid w:val="00796CBA"/>
    <w:rsid w:val="007976DD"/>
    <w:rsid w:val="007A0DD8"/>
    <w:rsid w:val="007A1557"/>
    <w:rsid w:val="007A1669"/>
    <w:rsid w:val="007A2C77"/>
    <w:rsid w:val="007A36F0"/>
    <w:rsid w:val="007A3AE1"/>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0041"/>
    <w:rsid w:val="007C1E65"/>
    <w:rsid w:val="007C1FDB"/>
    <w:rsid w:val="007C6165"/>
    <w:rsid w:val="007C7D17"/>
    <w:rsid w:val="007D05E7"/>
    <w:rsid w:val="007D1AAA"/>
    <w:rsid w:val="007D7D23"/>
    <w:rsid w:val="007E0934"/>
    <w:rsid w:val="007E1518"/>
    <w:rsid w:val="007E1A5F"/>
    <w:rsid w:val="007E212B"/>
    <w:rsid w:val="007E3E21"/>
    <w:rsid w:val="007E4C8C"/>
    <w:rsid w:val="007E5260"/>
    <w:rsid w:val="007E54D9"/>
    <w:rsid w:val="007E598A"/>
    <w:rsid w:val="007E654F"/>
    <w:rsid w:val="007E6921"/>
    <w:rsid w:val="007E6C08"/>
    <w:rsid w:val="007E78A7"/>
    <w:rsid w:val="007E7911"/>
    <w:rsid w:val="007E7DE0"/>
    <w:rsid w:val="007F06B7"/>
    <w:rsid w:val="007F0BBB"/>
    <w:rsid w:val="007F2459"/>
    <w:rsid w:val="007F4662"/>
    <w:rsid w:val="007F647C"/>
    <w:rsid w:val="007F6C03"/>
    <w:rsid w:val="007F6F5E"/>
    <w:rsid w:val="007F717E"/>
    <w:rsid w:val="007F7494"/>
    <w:rsid w:val="008010CE"/>
    <w:rsid w:val="00801692"/>
    <w:rsid w:val="0080343E"/>
    <w:rsid w:val="008036A5"/>
    <w:rsid w:val="00803797"/>
    <w:rsid w:val="00805AA8"/>
    <w:rsid w:val="00805BD7"/>
    <w:rsid w:val="008063EF"/>
    <w:rsid w:val="008067E2"/>
    <w:rsid w:val="0080749A"/>
    <w:rsid w:val="00811149"/>
    <w:rsid w:val="00811F50"/>
    <w:rsid w:val="0081284D"/>
    <w:rsid w:val="00813223"/>
    <w:rsid w:val="00813851"/>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2F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06"/>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285"/>
    <w:rsid w:val="008D1477"/>
    <w:rsid w:val="008D223D"/>
    <w:rsid w:val="008D2858"/>
    <w:rsid w:val="008D2BB1"/>
    <w:rsid w:val="008D5186"/>
    <w:rsid w:val="008D5F6D"/>
    <w:rsid w:val="008D66FF"/>
    <w:rsid w:val="008D6870"/>
    <w:rsid w:val="008E1A1E"/>
    <w:rsid w:val="008E6DFD"/>
    <w:rsid w:val="008E7312"/>
    <w:rsid w:val="008E7968"/>
    <w:rsid w:val="008E7B93"/>
    <w:rsid w:val="008F1058"/>
    <w:rsid w:val="008F18EE"/>
    <w:rsid w:val="008F2362"/>
    <w:rsid w:val="008F47A8"/>
    <w:rsid w:val="008F4BF7"/>
    <w:rsid w:val="008F5901"/>
    <w:rsid w:val="008F5CC5"/>
    <w:rsid w:val="008F7ECB"/>
    <w:rsid w:val="00900689"/>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769"/>
    <w:rsid w:val="0092691C"/>
    <w:rsid w:val="00926C2A"/>
    <w:rsid w:val="00927E97"/>
    <w:rsid w:val="0093010D"/>
    <w:rsid w:val="0093183F"/>
    <w:rsid w:val="00931C3C"/>
    <w:rsid w:val="00933594"/>
    <w:rsid w:val="00933DC6"/>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15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97387"/>
    <w:rsid w:val="0099780E"/>
    <w:rsid w:val="009A0CE4"/>
    <w:rsid w:val="009A421A"/>
    <w:rsid w:val="009A5981"/>
    <w:rsid w:val="009A5C00"/>
    <w:rsid w:val="009A7927"/>
    <w:rsid w:val="009B0B15"/>
    <w:rsid w:val="009B20E3"/>
    <w:rsid w:val="009B215A"/>
    <w:rsid w:val="009B2CCF"/>
    <w:rsid w:val="009B32B2"/>
    <w:rsid w:val="009B3A94"/>
    <w:rsid w:val="009B41A4"/>
    <w:rsid w:val="009B47B1"/>
    <w:rsid w:val="009B4FF6"/>
    <w:rsid w:val="009B5184"/>
    <w:rsid w:val="009B5BD7"/>
    <w:rsid w:val="009B5D1E"/>
    <w:rsid w:val="009B609D"/>
    <w:rsid w:val="009B6FD6"/>
    <w:rsid w:val="009B75A7"/>
    <w:rsid w:val="009B79D3"/>
    <w:rsid w:val="009C1D6B"/>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03E"/>
    <w:rsid w:val="009D593E"/>
    <w:rsid w:val="009D5CA0"/>
    <w:rsid w:val="009D6CA6"/>
    <w:rsid w:val="009D6F75"/>
    <w:rsid w:val="009D725C"/>
    <w:rsid w:val="009E0597"/>
    <w:rsid w:val="009E1FD9"/>
    <w:rsid w:val="009E3EEF"/>
    <w:rsid w:val="009E4FE4"/>
    <w:rsid w:val="009E63BA"/>
    <w:rsid w:val="009E70BE"/>
    <w:rsid w:val="009E7E69"/>
    <w:rsid w:val="009F1BA5"/>
    <w:rsid w:val="009F2D41"/>
    <w:rsid w:val="009F330F"/>
    <w:rsid w:val="009F4B49"/>
    <w:rsid w:val="009F6952"/>
    <w:rsid w:val="009F6AA0"/>
    <w:rsid w:val="009F7B9C"/>
    <w:rsid w:val="00A000CB"/>
    <w:rsid w:val="00A0028D"/>
    <w:rsid w:val="00A012CC"/>
    <w:rsid w:val="00A013E2"/>
    <w:rsid w:val="00A04681"/>
    <w:rsid w:val="00A04B52"/>
    <w:rsid w:val="00A05D0E"/>
    <w:rsid w:val="00A06898"/>
    <w:rsid w:val="00A07154"/>
    <w:rsid w:val="00A07324"/>
    <w:rsid w:val="00A0772E"/>
    <w:rsid w:val="00A07D59"/>
    <w:rsid w:val="00A10107"/>
    <w:rsid w:val="00A11D4E"/>
    <w:rsid w:val="00A12418"/>
    <w:rsid w:val="00A12EA6"/>
    <w:rsid w:val="00A13532"/>
    <w:rsid w:val="00A140F1"/>
    <w:rsid w:val="00A1467E"/>
    <w:rsid w:val="00A149FF"/>
    <w:rsid w:val="00A163F3"/>
    <w:rsid w:val="00A1696F"/>
    <w:rsid w:val="00A17E28"/>
    <w:rsid w:val="00A17E8F"/>
    <w:rsid w:val="00A20268"/>
    <w:rsid w:val="00A20968"/>
    <w:rsid w:val="00A21F2A"/>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1AFC"/>
    <w:rsid w:val="00A62D54"/>
    <w:rsid w:val="00A63132"/>
    <w:rsid w:val="00A64CF9"/>
    <w:rsid w:val="00A659B3"/>
    <w:rsid w:val="00A65CD1"/>
    <w:rsid w:val="00A65FE6"/>
    <w:rsid w:val="00A66257"/>
    <w:rsid w:val="00A66AED"/>
    <w:rsid w:val="00A670DD"/>
    <w:rsid w:val="00A67287"/>
    <w:rsid w:val="00A67512"/>
    <w:rsid w:val="00A679C9"/>
    <w:rsid w:val="00A67B34"/>
    <w:rsid w:val="00A67E3B"/>
    <w:rsid w:val="00A67F5C"/>
    <w:rsid w:val="00A715D9"/>
    <w:rsid w:val="00A72CAD"/>
    <w:rsid w:val="00A73129"/>
    <w:rsid w:val="00A73198"/>
    <w:rsid w:val="00A7396A"/>
    <w:rsid w:val="00A73D07"/>
    <w:rsid w:val="00A745EA"/>
    <w:rsid w:val="00A749AE"/>
    <w:rsid w:val="00A75FF0"/>
    <w:rsid w:val="00A761FE"/>
    <w:rsid w:val="00A77566"/>
    <w:rsid w:val="00A80C70"/>
    <w:rsid w:val="00A811CD"/>
    <w:rsid w:val="00A81812"/>
    <w:rsid w:val="00A83A1C"/>
    <w:rsid w:val="00A83F5F"/>
    <w:rsid w:val="00A856EA"/>
    <w:rsid w:val="00A85B93"/>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3D3"/>
    <w:rsid w:val="00A95A72"/>
    <w:rsid w:val="00A97243"/>
    <w:rsid w:val="00A97875"/>
    <w:rsid w:val="00A97DE1"/>
    <w:rsid w:val="00AA17E5"/>
    <w:rsid w:val="00AA225C"/>
    <w:rsid w:val="00AA2ABA"/>
    <w:rsid w:val="00AA3868"/>
    <w:rsid w:val="00AA38D1"/>
    <w:rsid w:val="00AA4E2F"/>
    <w:rsid w:val="00AA4EA6"/>
    <w:rsid w:val="00AA517C"/>
    <w:rsid w:val="00AA5979"/>
    <w:rsid w:val="00AA5FEE"/>
    <w:rsid w:val="00AA752C"/>
    <w:rsid w:val="00AA7543"/>
    <w:rsid w:val="00AB0A9C"/>
    <w:rsid w:val="00AB10F5"/>
    <w:rsid w:val="00AB1981"/>
    <w:rsid w:val="00AB1DE1"/>
    <w:rsid w:val="00AB2139"/>
    <w:rsid w:val="00AB2741"/>
    <w:rsid w:val="00AB28D4"/>
    <w:rsid w:val="00AB5052"/>
    <w:rsid w:val="00AB66F2"/>
    <w:rsid w:val="00AB6DA5"/>
    <w:rsid w:val="00AB748F"/>
    <w:rsid w:val="00AB7626"/>
    <w:rsid w:val="00AC0D40"/>
    <w:rsid w:val="00AC2851"/>
    <w:rsid w:val="00AC36A1"/>
    <w:rsid w:val="00AC48B9"/>
    <w:rsid w:val="00AC5289"/>
    <w:rsid w:val="00AC5CB4"/>
    <w:rsid w:val="00AC70EF"/>
    <w:rsid w:val="00AC7453"/>
    <w:rsid w:val="00AD0BFF"/>
    <w:rsid w:val="00AD135E"/>
    <w:rsid w:val="00AD1746"/>
    <w:rsid w:val="00AD2079"/>
    <w:rsid w:val="00AD261A"/>
    <w:rsid w:val="00AD2C79"/>
    <w:rsid w:val="00AD440C"/>
    <w:rsid w:val="00AD784B"/>
    <w:rsid w:val="00AE023E"/>
    <w:rsid w:val="00AE09E2"/>
    <w:rsid w:val="00AE18D6"/>
    <w:rsid w:val="00AE1C33"/>
    <w:rsid w:val="00AE28C2"/>
    <w:rsid w:val="00AE30BC"/>
    <w:rsid w:val="00AE4335"/>
    <w:rsid w:val="00AE43EE"/>
    <w:rsid w:val="00AE46BF"/>
    <w:rsid w:val="00AE55E4"/>
    <w:rsid w:val="00AE6CBF"/>
    <w:rsid w:val="00AF01A0"/>
    <w:rsid w:val="00AF04E1"/>
    <w:rsid w:val="00AF06AF"/>
    <w:rsid w:val="00AF19FC"/>
    <w:rsid w:val="00AF1E7C"/>
    <w:rsid w:val="00AF1EB9"/>
    <w:rsid w:val="00AF257D"/>
    <w:rsid w:val="00AF351E"/>
    <w:rsid w:val="00AF3B6C"/>
    <w:rsid w:val="00AF4490"/>
    <w:rsid w:val="00AF6229"/>
    <w:rsid w:val="00AF6ADC"/>
    <w:rsid w:val="00AF6FB3"/>
    <w:rsid w:val="00AF7E47"/>
    <w:rsid w:val="00B0061E"/>
    <w:rsid w:val="00B01D8C"/>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3F14"/>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1CD9"/>
    <w:rsid w:val="00B53779"/>
    <w:rsid w:val="00B53A8D"/>
    <w:rsid w:val="00B5568D"/>
    <w:rsid w:val="00B56589"/>
    <w:rsid w:val="00B5724C"/>
    <w:rsid w:val="00B60184"/>
    <w:rsid w:val="00B6137F"/>
    <w:rsid w:val="00B61473"/>
    <w:rsid w:val="00B6226E"/>
    <w:rsid w:val="00B62961"/>
    <w:rsid w:val="00B64B7D"/>
    <w:rsid w:val="00B66CBA"/>
    <w:rsid w:val="00B67087"/>
    <w:rsid w:val="00B719B0"/>
    <w:rsid w:val="00B731F0"/>
    <w:rsid w:val="00B73570"/>
    <w:rsid w:val="00B74033"/>
    <w:rsid w:val="00B76142"/>
    <w:rsid w:val="00B771E4"/>
    <w:rsid w:val="00B77F90"/>
    <w:rsid w:val="00B8090D"/>
    <w:rsid w:val="00B8125E"/>
    <w:rsid w:val="00B814FC"/>
    <w:rsid w:val="00B81F15"/>
    <w:rsid w:val="00B831EF"/>
    <w:rsid w:val="00B8368E"/>
    <w:rsid w:val="00B848F5"/>
    <w:rsid w:val="00B84A16"/>
    <w:rsid w:val="00B84F29"/>
    <w:rsid w:val="00B860CA"/>
    <w:rsid w:val="00B873FD"/>
    <w:rsid w:val="00B87A1E"/>
    <w:rsid w:val="00B91494"/>
    <w:rsid w:val="00B9184B"/>
    <w:rsid w:val="00B918D1"/>
    <w:rsid w:val="00B91AA6"/>
    <w:rsid w:val="00B92095"/>
    <w:rsid w:val="00B922F3"/>
    <w:rsid w:val="00B9408A"/>
    <w:rsid w:val="00B9409C"/>
    <w:rsid w:val="00B94D3F"/>
    <w:rsid w:val="00B9508D"/>
    <w:rsid w:val="00B961D2"/>
    <w:rsid w:val="00B96273"/>
    <w:rsid w:val="00B96F8C"/>
    <w:rsid w:val="00BA0449"/>
    <w:rsid w:val="00BA0B26"/>
    <w:rsid w:val="00BA33A4"/>
    <w:rsid w:val="00BA428F"/>
    <w:rsid w:val="00BA45C7"/>
    <w:rsid w:val="00BA4F7F"/>
    <w:rsid w:val="00BA6D05"/>
    <w:rsid w:val="00BA7F84"/>
    <w:rsid w:val="00BB0EBF"/>
    <w:rsid w:val="00BB195B"/>
    <w:rsid w:val="00BB289F"/>
    <w:rsid w:val="00BB2ADE"/>
    <w:rsid w:val="00BB2FB5"/>
    <w:rsid w:val="00BB3256"/>
    <w:rsid w:val="00BB3523"/>
    <w:rsid w:val="00BB40D0"/>
    <w:rsid w:val="00BB43C9"/>
    <w:rsid w:val="00BB47B2"/>
    <w:rsid w:val="00BB58DD"/>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E7ACD"/>
    <w:rsid w:val="00BF21EB"/>
    <w:rsid w:val="00BF2992"/>
    <w:rsid w:val="00BF4442"/>
    <w:rsid w:val="00BF4DB4"/>
    <w:rsid w:val="00BF717E"/>
    <w:rsid w:val="00BF760C"/>
    <w:rsid w:val="00BF7728"/>
    <w:rsid w:val="00BF78A9"/>
    <w:rsid w:val="00C002DE"/>
    <w:rsid w:val="00C00359"/>
    <w:rsid w:val="00C017FC"/>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514B"/>
    <w:rsid w:val="00C272EC"/>
    <w:rsid w:val="00C27CBD"/>
    <w:rsid w:val="00C3090A"/>
    <w:rsid w:val="00C31374"/>
    <w:rsid w:val="00C3240E"/>
    <w:rsid w:val="00C32651"/>
    <w:rsid w:val="00C33487"/>
    <w:rsid w:val="00C35993"/>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BE4"/>
    <w:rsid w:val="00C47E5B"/>
    <w:rsid w:val="00C52B5A"/>
    <w:rsid w:val="00C52C51"/>
    <w:rsid w:val="00C53A45"/>
    <w:rsid w:val="00C53D29"/>
    <w:rsid w:val="00C53DE3"/>
    <w:rsid w:val="00C540FD"/>
    <w:rsid w:val="00C547F0"/>
    <w:rsid w:val="00C55AFB"/>
    <w:rsid w:val="00C56262"/>
    <w:rsid w:val="00C565B0"/>
    <w:rsid w:val="00C56A0B"/>
    <w:rsid w:val="00C60563"/>
    <w:rsid w:val="00C6144C"/>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002"/>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6C73"/>
    <w:rsid w:val="00C9736D"/>
    <w:rsid w:val="00C97CE6"/>
    <w:rsid w:val="00CA018F"/>
    <w:rsid w:val="00CA0347"/>
    <w:rsid w:val="00CA1906"/>
    <w:rsid w:val="00CA1DC1"/>
    <w:rsid w:val="00CA2F65"/>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3EBF"/>
    <w:rsid w:val="00CC66AF"/>
    <w:rsid w:val="00CC7297"/>
    <w:rsid w:val="00CC7B90"/>
    <w:rsid w:val="00CC7EAF"/>
    <w:rsid w:val="00CC7F0F"/>
    <w:rsid w:val="00CD0254"/>
    <w:rsid w:val="00CD0B3B"/>
    <w:rsid w:val="00CD0ECC"/>
    <w:rsid w:val="00CD1E53"/>
    <w:rsid w:val="00CD2184"/>
    <w:rsid w:val="00CD2A05"/>
    <w:rsid w:val="00CD2D29"/>
    <w:rsid w:val="00CD43F1"/>
    <w:rsid w:val="00CD44C8"/>
    <w:rsid w:val="00CD4E91"/>
    <w:rsid w:val="00CD5ACE"/>
    <w:rsid w:val="00CE0B76"/>
    <w:rsid w:val="00CE2060"/>
    <w:rsid w:val="00CE220A"/>
    <w:rsid w:val="00CE2967"/>
    <w:rsid w:val="00CE2CA9"/>
    <w:rsid w:val="00CE365C"/>
    <w:rsid w:val="00CE3AEE"/>
    <w:rsid w:val="00CE3B0B"/>
    <w:rsid w:val="00CE69A6"/>
    <w:rsid w:val="00CE6A70"/>
    <w:rsid w:val="00CE78F6"/>
    <w:rsid w:val="00CE7C94"/>
    <w:rsid w:val="00CF027F"/>
    <w:rsid w:val="00CF0480"/>
    <w:rsid w:val="00CF1A02"/>
    <w:rsid w:val="00CF1D88"/>
    <w:rsid w:val="00CF38EB"/>
    <w:rsid w:val="00CF3F8B"/>
    <w:rsid w:val="00CF7AC4"/>
    <w:rsid w:val="00D0024F"/>
    <w:rsid w:val="00D01622"/>
    <w:rsid w:val="00D01A2D"/>
    <w:rsid w:val="00D02555"/>
    <w:rsid w:val="00D0348F"/>
    <w:rsid w:val="00D059A3"/>
    <w:rsid w:val="00D06442"/>
    <w:rsid w:val="00D069B9"/>
    <w:rsid w:val="00D0740D"/>
    <w:rsid w:val="00D0794E"/>
    <w:rsid w:val="00D07CCB"/>
    <w:rsid w:val="00D12565"/>
    <w:rsid w:val="00D137C4"/>
    <w:rsid w:val="00D13F4B"/>
    <w:rsid w:val="00D14E94"/>
    <w:rsid w:val="00D15DD3"/>
    <w:rsid w:val="00D16220"/>
    <w:rsid w:val="00D16238"/>
    <w:rsid w:val="00D16410"/>
    <w:rsid w:val="00D16EFD"/>
    <w:rsid w:val="00D1792B"/>
    <w:rsid w:val="00D2215F"/>
    <w:rsid w:val="00D22D67"/>
    <w:rsid w:val="00D23537"/>
    <w:rsid w:val="00D23BF3"/>
    <w:rsid w:val="00D24560"/>
    <w:rsid w:val="00D30DDF"/>
    <w:rsid w:val="00D32720"/>
    <w:rsid w:val="00D33007"/>
    <w:rsid w:val="00D420CE"/>
    <w:rsid w:val="00D4257C"/>
    <w:rsid w:val="00D42B75"/>
    <w:rsid w:val="00D439D3"/>
    <w:rsid w:val="00D45B56"/>
    <w:rsid w:val="00D45C23"/>
    <w:rsid w:val="00D477D0"/>
    <w:rsid w:val="00D5054C"/>
    <w:rsid w:val="00D5099E"/>
    <w:rsid w:val="00D519B2"/>
    <w:rsid w:val="00D52E37"/>
    <w:rsid w:val="00D5337D"/>
    <w:rsid w:val="00D53B83"/>
    <w:rsid w:val="00D53BF4"/>
    <w:rsid w:val="00D53CE1"/>
    <w:rsid w:val="00D558CE"/>
    <w:rsid w:val="00D5621D"/>
    <w:rsid w:val="00D568A0"/>
    <w:rsid w:val="00D56CCE"/>
    <w:rsid w:val="00D56F4C"/>
    <w:rsid w:val="00D570E8"/>
    <w:rsid w:val="00D57C31"/>
    <w:rsid w:val="00D60658"/>
    <w:rsid w:val="00D61960"/>
    <w:rsid w:val="00D6278F"/>
    <w:rsid w:val="00D6334E"/>
    <w:rsid w:val="00D63679"/>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5CF2"/>
    <w:rsid w:val="00D970A6"/>
    <w:rsid w:val="00D97719"/>
    <w:rsid w:val="00D97F4F"/>
    <w:rsid w:val="00D97FC2"/>
    <w:rsid w:val="00DA1885"/>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7C9"/>
    <w:rsid w:val="00DD6B9B"/>
    <w:rsid w:val="00DD7C56"/>
    <w:rsid w:val="00DE0D47"/>
    <w:rsid w:val="00DE2E2E"/>
    <w:rsid w:val="00DE331C"/>
    <w:rsid w:val="00DE363C"/>
    <w:rsid w:val="00DE372D"/>
    <w:rsid w:val="00DE3A81"/>
    <w:rsid w:val="00DE58E6"/>
    <w:rsid w:val="00DE5E43"/>
    <w:rsid w:val="00DE6240"/>
    <w:rsid w:val="00DE78CF"/>
    <w:rsid w:val="00DF0AEA"/>
    <w:rsid w:val="00DF18BC"/>
    <w:rsid w:val="00DF1C3D"/>
    <w:rsid w:val="00DF1CFE"/>
    <w:rsid w:val="00DF1D01"/>
    <w:rsid w:val="00DF21CC"/>
    <w:rsid w:val="00DF29A8"/>
    <w:rsid w:val="00DF2C46"/>
    <w:rsid w:val="00DF35DA"/>
    <w:rsid w:val="00DF3AE0"/>
    <w:rsid w:val="00DF3F9F"/>
    <w:rsid w:val="00DF4661"/>
    <w:rsid w:val="00DF58BD"/>
    <w:rsid w:val="00DF5D84"/>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05"/>
    <w:rsid w:val="00E20320"/>
    <w:rsid w:val="00E208BE"/>
    <w:rsid w:val="00E20FE0"/>
    <w:rsid w:val="00E22461"/>
    <w:rsid w:val="00E22547"/>
    <w:rsid w:val="00E24848"/>
    <w:rsid w:val="00E26544"/>
    <w:rsid w:val="00E268F3"/>
    <w:rsid w:val="00E26B30"/>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16E"/>
    <w:rsid w:val="00E405BB"/>
    <w:rsid w:val="00E40EAE"/>
    <w:rsid w:val="00E40EED"/>
    <w:rsid w:val="00E413EE"/>
    <w:rsid w:val="00E420B6"/>
    <w:rsid w:val="00E42B55"/>
    <w:rsid w:val="00E43478"/>
    <w:rsid w:val="00E43547"/>
    <w:rsid w:val="00E43A41"/>
    <w:rsid w:val="00E43F06"/>
    <w:rsid w:val="00E443F2"/>
    <w:rsid w:val="00E4645D"/>
    <w:rsid w:val="00E46620"/>
    <w:rsid w:val="00E46EFF"/>
    <w:rsid w:val="00E47922"/>
    <w:rsid w:val="00E47D87"/>
    <w:rsid w:val="00E50D05"/>
    <w:rsid w:val="00E50F45"/>
    <w:rsid w:val="00E50F64"/>
    <w:rsid w:val="00E524DC"/>
    <w:rsid w:val="00E5253B"/>
    <w:rsid w:val="00E52CE8"/>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2C96"/>
    <w:rsid w:val="00E63379"/>
    <w:rsid w:val="00E63837"/>
    <w:rsid w:val="00E656E1"/>
    <w:rsid w:val="00E66DEE"/>
    <w:rsid w:val="00E701E0"/>
    <w:rsid w:val="00E70F24"/>
    <w:rsid w:val="00E7342B"/>
    <w:rsid w:val="00E7388F"/>
    <w:rsid w:val="00E741E1"/>
    <w:rsid w:val="00E76359"/>
    <w:rsid w:val="00E7702C"/>
    <w:rsid w:val="00E77362"/>
    <w:rsid w:val="00E778C1"/>
    <w:rsid w:val="00E80090"/>
    <w:rsid w:val="00E821C1"/>
    <w:rsid w:val="00E82882"/>
    <w:rsid w:val="00E82B02"/>
    <w:rsid w:val="00E83475"/>
    <w:rsid w:val="00E84198"/>
    <w:rsid w:val="00E844B8"/>
    <w:rsid w:val="00E85516"/>
    <w:rsid w:val="00E85760"/>
    <w:rsid w:val="00E86A9E"/>
    <w:rsid w:val="00E86C11"/>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7E1"/>
    <w:rsid w:val="00EF08E4"/>
    <w:rsid w:val="00EF0D34"/>
    <w:rsid w:val="00EF258E"/>
    <w:rsid w:val="00EF2AE1"/>
    <w:rsid w:val="00EF2E65"/>
    <w:rsid w:val="00EF652F"/>
    <w:rsid w:val="00EF710C"/>
    <w:rsid w:val="00EF7D52"/>
    <w:rsid w:val="00EF7D5E"/>
    <w:rsid w:val="00EF7DCA"/>
    <w:rsid w:val="00EF7EDC"/>
    <w:rsid w:val="00F00712"/>
    <w:rsid w:val="00F01D9B"/>
    <w:rsid w:val="00F024A8"/>
    <w:rsid w:val="00F0256E"/>
    <w:rsid w:val="00F031CF"/>
    <w:rsid w:val="00F061BC"/>
    <w:rsid w:val="00F06343"/>
    <w:rsid w:val="00F075E9"/>
    <w:rsid w:val="00F0762F"/>
    <w:rsid w:val="00F108BC"/>
    <w:rsid w:val="00F10DD5"/>
    <w:rsid w:val="00F128A0"/>
    <w:rsid w:val="00F13352"/>
    <w:rsid w:val="00F14AE2"/>
    <w:rsid w:val="00F15EE9"/>
    <w:rsid w:val="00F170C2"/>
    <w:rsid w:val="00F17328"/>
    <w:rsid w:val="00F17625"/>
    <w:rsid w:val="00F218BC"/>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81D"/>
    <w:rsid w:val="00F37A70"/>
    <w:rsid w:val="00F403AC"/>
    <w:rsid w:val="00F408AA"/>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561E9"/>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3F7"/>
    <w:rsid w:val="00F77BC1"/>
    <w:rsid w:val="00F8063C"/>
    <w:rsid w:val="00F81711"/>
    <w:rsid w:val="00F817F8"/>
    <w:rsid w:val="00F83D07"/>
    <w:rsid w:val="00F83F84"/>
    <w:rsid w:val="00F849BC"/>
    <w:rsid w:val="00F84DB3"/>
    <w:rsid w:val="00F8562A"/>
    <w:rsid w:val="00F86574"/>
    <w:rsid w:val="00F876B8"/>
    <w:rsid w:val="00F87862"/>
    <w:rsid w:val="00F9064B"/>
    <w:rsid w:val="00F90D69"/>
    <w:rsid w:val="00F90E8D"/>
    <w:rsid w:val="00F90FB6"/>
    <w:rsid w:val="00F911CC"/>
    <w:rsid w:val="00F9285A"/>
    <w:rsid w:val="00F92A11"/>
    <w:rsid w:val="00F95388"/>
    <w:rsid w:val="00F95D70"/>
    <w:rsid w:val="00F97D2F"/>
    <w:rsid w:val="00FA0770"/>
    <w:rsid w:val="00FA414B"/>
    <w:rsid w:val="00FA47BE"/>
    <w:rsid w:val="00FA55CB"/>
    <w:rsid w:val="00FA6520"/>
    <w:rsid w:val="00FB005C"/>
    <w:rsid w:val="00FB1DAC"/>
    <w:rsid w:val="00FB2BD9"/>
    <w:rsid w:val="00FB4B78"/>
    <w:rsid w:val="00FB5430"/>
    <w:rsid w:val="00FB5699"/>
    <w:rsid w:val="00FB583E"/>
    <w:rsid w:val="00FB59CE"/>
    <w:rsid w:val="00FB601A"/>
    <w:rsid w:val="00FC064B"/>
    <w:rsid w:val="00FC14A3"/>
    <w:rsid w:val="00FC34A7"/>
    <w:rsid w:val="00FC4019"/>
    <w:rsid w:val="00FC4D09"/>
    <w:rsid w:val="00FC5471"/>
    <w:rsid w:val="00FC71D3"/>
    <w:rsid w:val="00FD0BF4"/>
    <w:rsid w:val="00FD0C18"/>
    <w:rsid w:val="00FD0DF1"/>
    <w:rsid w:val="00FD0FD2"/>
    <w:rsid w:val="00FD1B49"/>
    <w:rsid w:val="00FD25B3"/>
    <w:rsid w:val="00FD2937"/>
    <w:rsid w:val="00FD2945"/>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Segundo,DOCs_Paragrafo-1,Marcadores PDTI"/>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Segundo Char,DOCs_Paragrafo-1 Char,Marcadores PDTI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 w:type="paragraph" w:styleId="SemEspaamento">
    <w:name w:val="No Spacing"/>
    <w:uiPriority w:val="1"/>
    <w:qFormat/>
    <w:rsid w:val="00DF18BC"/>
    <w:pPr>
      <w:spacing w:after="0" w:line="240" w:lineRule="auto"/>
    </w:pPr>
    <w:rPr>
      <w:rFonts w:ascii="Calibri" w:eastAsia="Calibri"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64535991">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359743477">
      <w:bodyDiv w:val="1"/>
      <w:marLeft w:val="0"/>
      <w:marRight w:val="0"/>
      <w:marTop w:val="0"/>
      <w:marBottom w:val="0"/>
      <w:divBdr>
        <w:top w:val="none" w:sz="0" w:space="0" w:color="auto"/>
        <w:left w:val="none" w:sz="0" w:space="0" w:color="auto"/>
        <w:bottom w:val="none" w:sz="0" w:space="0" w:color="auto"/>
        <w:right w:val="none" w:sz="0" w:space="0" w:color="auto"/>
      </w:divBdr>
    </w:div>
    <w:div w:id="395470371">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04056409">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15423788">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093824195">
      <w:bodyDiv w:val="1"/>
      <w:marLeft w:val="0"/>
      <w:marRight w:val="0"/>
      <w:marTop w:val="0"/>
      <w:marBottom w:val="0"/>
      <w:divBdr>
        <w:top w:val="none" w:sz="0" w:space="0" w:color="auto"/>
        <w:left w:val="none" w:sz="0" w:space="0" w:color="auto"/>
        <w:bottom w:val="none" w:sz="0" w:space="0" w:color="auto"/>
        <w:right w:val="none" w:sz="0" w:space="0" w:color="auto"/>
      </w:divBdr>
    </w:div>
    <w:div w:id="1107121967">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13543368">
      <w:bodyDiv w:val="1"/>
      <w:marLeft w:val="0"/>
      <w:marRight w:val="0"/>
      <w:marTop w:val="0"/>
      <w:marBottom w:val="0"/>
      <w:divBdr>
        <w:top w:val="none" w:sz="0" w:space="0" w:color="auto"/>
        <w:left w:val="none" w:sz="0" w:space="0" w:color="auto"/>
        <w:bottom w:val="none" w:sz="0" w:space="0" w:color="auto"/>
        <w:right w:val="none" w:sz="0" w:space="0" w:color="auto"/>
      </w:divBdr>
      <w:divsChild>
        <w:div w:id="574365133">
          <w:marLeft w:val="0"/>
          <w:marRight w:val="0"/>
          <w:marTop w:val="0"/>
          <w:marBottom w:val="0"/>
          <w:divBdr>
            <w:top w:val="none" w:sz="0" w:space="0" w:color="auto"/>
            <w:left w:val="none" w:sz="0" w:space="0" w:color="auto"/>
            <w:bottom w:val="none" w:sz="0" w:space="0" w:color="auto"/>
            <w:right w:val="none" w:sz="0" w:space="0" w:color="auto"/>
          </w:divBdr>
        </w:div>
      </w:divsChild>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6210671">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582058195">
      <w:bodyDiv w:val="1"/>
      <w:marLeft w:val="0"/>
      <w:marRight w:val="0"/>
      <w:marTop w:val="0"/>
      <w:marBottom w:val="0"/>
      <w:divBdr>
        <w:top w:val="none" w:sz="0" w:space="0" w:color="auto"/>
        <w:left w:val="none" w:sz="0" w:space="0" w:color="auto"/>
        <w:bottom w:val="none" w:sz="0" w:space="0" w:color="auto"/>
        <w:right w:val="none" w:sz="0" w:space="0" w:color="auto"/>
      </w:divBdr>
    </w:div>
    <w:div w:id="1687781031">
      <w:bodyDiv w:val="1"/>
      <w:marLeft w:val="0"/>
      <w:marRight w:val="0"/>
      <w:marTop w:val="0"/>
      <w:marBottom w:val="0"/>
      <w:divBdr>
        <w:top w:val="none" w:sz="0" w:space="0" w:color="auto"/>
        <w:left w:val="none" w:sz="0" w:space="0" w:color="auto"/>
        <w:bottom w:val="none" w:sz="0" w:space="0" w:color="auto"/>
        <w:right w:val="none" w:sz="0" w:space="0" w:color="auto"/>
      </w:divBdr>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796486547">
      <w:bodyDiv w:val="1"/>
      <w:marLeft w:val="0"/>
      <w:marRight w:val="0"/>
      <w:marTop w:val="0"/>
      <w:marBottom w:val="0"/>
      <w:divBdr>
        <w:top w:val="none" w:sz="0" w:space="0" w:color="auto"/>
        <w:left w:val="none" w:sz="0" w:space="0" w:color="auto"/>
        <w:bottom w:val="none" w:sz="0" w:space="0" w:color="auto"/>
        <w:right w:val="none" w:sz="0" w:space="0" w:color="auto"/>
      </w:divBdr>
    </w:div>
    <w:div w:id="1806191488">
      <w:bodyDiv w:val="1"/>
      <w:marLeft w:val="0"/>
      <w:marRight w:val="0"/>
      <w:marTop w:val="0"/>
      <w:marBottom w:val="0"/>
      <w:divBdr>
        <w:top w:val="none" w:sz="0" w:space="0" w:color="auto"/>
        <w:left w:val="none" w:sz="0" w:space="0" w:color="auto"/>
        <w:bottom w:val="none" w:sz="0" w:space="0" w:color="auto"/>
        <w:right w:val="none" w:sz="0" w:space="0" w:color="auto"/>
      </w:divBdr>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43149877">
      <w:bodyDiv w:val="1"/>
      <w:marLeft w:val="0"/>
      <w:marRight w:val="0"/>
      <w:marTop w:val="0"/>
      <w:marBottom w:val="0"/>
      <w:divBdr>
        <w:top w:val="none" w:sz="0" w:space="0" w:color="auto"/>
        <w:left w:val="none" w:sz="0" w:space="0" w:color="auto"/>
        <w:bottom w:val="none" w:sz="0" w:space="0" w:color="auto"/>
        <w:right w:val="none" w:sz="0" w:space="0" w:color="auto"/>
      </w:divBdr>
    </w:div>
    <w:div w:id="1956908708">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itiquira.mt.gov.br/legislacao/decretos"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leis/lcp/lcp123.htm"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eader" Target="header2.xml"/><Relationship Id="rId16" Type="http://schemas.openxmlformats.org/officeDocument/2006/relationships/hyperlink" Target="https://www.itiquira.mt.gov.br/legislacao/decretos" TargetMode="External"/><Relationship Id="rId107" Type="http://schemas.openxmlformats.org/officeDocument/2006/relationships/hyperlink" Target="mailto:licitacao@itiquira.mt.gov.br" TargetMode="External"/><Relationship Id="rId11" Type="http://schemas.openxmlformats.org/officeDocument/2006/relationships/hyperlink" Target="https://bllcompras.com/Home/Login"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bllcompras.com/Home/Login"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bll.org.br/"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planalto.gov.br/ccivil_03/leis/lcp/lcp123.htm" TargetMode="External"/><Relationship Id="rId95" Type="http://schemas.openxmlformats.org/officeDocument/2006/relationships/hyperlink" Target="https://www.planalto.gov.br/ccivil_03/constituicao/constituicao.htm" TargetMode="External"/><Relationship Id="rId22" Type="http://schemas.openxmlformats.org/officeDocument/2006/relationships/hyperlink" Target="https://www.itiquira.mt.gov.br/legislacao/decretos" TargetMode="External"/><Relationship Id="rId27" Type="http://schemas.openxmlformats.org/officeDocument/2006/relationships/hyperlink" Target="https://bllcompras.com/Home/Login"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bllcompras.com/Home/Login" TargetMode="External"/><Relationship Id="rId69" Type="http://schemas.openxmlformats.org/officeDocument/2006/relationships/hyperlink" Target="https://www.planalto.gov.br/ccivil_03/leis/lcp/lcp12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fontTable" Target="fontTable.xml"/><Relationship Id="rId80" Type="http://schemas.openxmlformats.org/officeDocument/2006/relationships/hyperlink" Target="https://bllcompras.com/Home/Login"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itiquira.mt.gov.br/legislacao/decretos"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bllcompras.com/Home/Login"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constituicao/constituicao.htm"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bllcompras.com/Home/Login" TargetMode="External"/><Relationship Id="rId70"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07-2010/2009/lei/l12187.htm" TargetMode="External"/><Relationship Id="rId91" Type="http://schemas.openxmlformats.org/officeDocument/2006/relationships/hyperlink" Target="https://www.planalto.gov.br/ccivil_03/_ato2015-2018/2016/decreto/d8660.htm" TargetMode="External"/><Relationship Id="rId96" Type="http://schemas.openxmlformats.org/officeDocument/2006/relationships/hyperlink" Target="https://www.planalto.gov.br/ccivil_03/constituicao/constituicao.htm"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iquira.mt.gov.br/legislacao/decretos" TargetMode="External"/><Relationship Id="rId28" Type="http://schemas.openxmlformats.org/officeDocument/2006/relationships/hyperlink" Target="https://bllcompras.com/Home/Login"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pesquisa.apps.tcu.gov.br/documento/acordao-completo/*/KEY%253AACORDAO-COMPLETO-1302349/DTRELEVANCIA%2520desc/0/sinonimos%253Dfalse"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bllcompras.com/Home/Login"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itiquira.mt.gov.br/legislacao/decretos"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portal.stf.jus.br/jurisprudencia/sumariosumulas.asp?base=30&amp;sumula=1602" TargetMode="External"/><Relationship Id="rId34" Type="http://schemas.openxmlformats.org/officeDocument/2006/relationships/hyperlink" Target="https://www.planalto.gov.br/ccivil_03/leis/l8213cons.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bllcompras.co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mailto:licitacao@itiquira.mt.gov.br" TargetMode="External"/><Relationship Id="rId125"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leis/lcp/lcp123.htm" TargetMode="External"/><Relationship Id="rId92" Type="http://schemas.openxmlformats.org/officeDocument/2006/relationships/hyperlink" Target="https://www.planalto.gov.br/ccivil_03/leis/l8429.htm" TargetMode="External"/><Relationship Id="rId2" Type="http://schemas.openxmlformats.org/officeDocument/2006/relationships/customXml" Target="../customXml/item2.xml"/><Relationship Id="rId29" Type="http://schemas.openxmlformats.org/officeDocument/2006/relationships/hyperlink" Target="https://bllcompras.com/Home/Login"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bllcompras.com/Home/Login" TargetMode="External"/><Relationship Id="rId87" Type="http://schemas.openxmlformats.org/officeDocument/2006/relationships/hyperlink" Target="https://www.gov.br/compras/pt-br/acesso-a-informacao/legislacao/instrucoes-normativas/instrucao-normativa-no-3-de-26-de-abril-de-201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leis/lcp/lcp12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bllcompras.com/Home/Login"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itiquira.mt.gov.br/legislacao/decretos" TargetMode="External"/><Relationship Id="rId14" Type="http://schemas.openxmlformats.org/officeDocument/2006/relationships/hyperlink" Target="https://www.planalto.gov.br/ccivil_03/_ato2015-2018/2015/decreto/d853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leis/lcp/lcp12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portal.stf.jus.br/jurisprudencia/sumariosumulas.asp?base=30&amp;sumula=1602" TargetMode="External"/><Relationship Id="rId72" Type="http://schemas.openxmlformats.org/officeDocument/2006/relationships/hyperlink" Target="https://www.planalto.gov.br/ccivil_03/leis/lcp/lcp12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213cons.htm" TargetMode="External"/><Relationship Id="rId121" Type="http://schemas.openxmlformats.org/officeDocument/2006/relationships/hyperlink" Target="https://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bllcompras.com/Home/Login" TargetMode="External"/><Relationship Id="rId46" Type="http://schemas.openxmlformats.org/officeDocument/2006/relationships/hyperlink" Target="https://bllcompras.com/Home/Login" TargetMode="External"/><Relationship Id="rId67" Type="http://schemas.openxmlformats.org/officeDocument/2006/relationships/hyperlink" Target="https://www.planalto.gov.br/ccivil_03/leis/lcp/lcp12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eader" Target="header1.xml"/><Relationship Id="rId20" Type="http://schemas.openxmlformats.org/officeDocument/2006/relationships/hyperlink" Target="https://www.itiquira.mt.gov.br/legislacao/decretos" TargetMode="External"/><Relationship Id="rId41" Type="http://schemas.openxmlformats.org/officeDocument/2006/relationships/hyperlink" Target="https://www.planalto.gov.br/ccivil_03/leis/l6404consol.htm" TargetMode="External"/><Relationship Id="rId62" Type="http://schemas.openxmlformats.org/officeDocument/2006/relationships/hyperlink" Target="https://bllcompras.com/Home/Login" TargetMode="External"/><Relationship Id="rId83" Type="http://schemas.openxmlformats.org/officeDocument/2006/relationships/hyperlink" Target="https://bllcompras.com/Home/Login"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9-2022/2021/lei/l14133.htm" TargetMode="External"/><Relationship Id="rId15" Type="http://schemas.openxmlformats.org/officeDocument/2006/relationships/hyperlink" Target="https://www.itiquira.mt.gov.br/legislacao/decretos"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s://bllcompras.com/Home/Login"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leis/lcp/lcp123.htm" TargetMode="External"/><Relationship Id="rId122" Type="http://schemas.openxmlformats.org/officeDocument/2006/relationships/hyperlink" Target="https://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iquira.mt.gov.br/" TargetMode="External"/><Relationship Id="rId47"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gov.br/compras/pt-br/acesso-a-informacao/legislacao/instrucoes-normativas/instrucao-normativa-no-3-de-26-de-abril-de-201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ortaldatransparencia.gov.br/pagina-interna/603245-ceis"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previdencia/pt-br/composicao/orgaos-especificos/secretaria-de-trabalho/inspecao/areas-de-atuacao/cadastro_de_empregadores.pdf" TargetMode="External"/><Relationship Id="rId5" Type="http://schemas.openxmlformats.org/officeDocument/2006/relationships/hyperlink" Target="https://contas.tcu.gov.br/ords/f?p=704144:1:115251089840080:::::" TargetMode="External"/><Relationship Id="rId4" Type="http://schemas.openxmlformats.org/officeDocument/2006/relationships/hyperlink" Target="https://www.cnj.jus.br/improbidade_adm/consultar_requerido.php"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3308</TotalTime>
  <Pages>37</Pages>
  <Words>15963</Words>
  <Characters>86203</Characters>
  <Application>Microsoft Office Word</Application>
  <DocSecurity>0</DocSecurity>
  <Lines>718</Lines>
  <Paragraphs>203</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Victor Martins</cp:lastModifiedBy>
  <cp:revision>284</cp:revision>
  <cp:lastPrinted>2025-12-11T19:14:00Z</cp:lastPrinted>
  <dcterms:created xsi:type="dcterms:W3CDTF">2024-01-29T13:25:00Z</dcterms:created>
  <dcterms:modified xsi:type="dcterms:W3CDTF">2025-12-11T19:14:00Z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